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0" w:type="pct"/>
        <w:jc w:val="center"/>
        <w:tblLook w:val="00A0"/>
      </w:tblPr>
      <w:tblGrid>
        <w:gridCol w:w="3661"/>
        <w:gridCol w:w="5868"/>
      </w:tblGrid>
      <w:tr w:rsidR="00B32CDF" w:rsidRPr="003834BC">
        <w:trPr>
          <w:jc w:val="center"/>
        </w:trPr>
        <w:tc>
          <w:tcPr>
            <w:tcW w:w="3661" w:type="dxa"/>
          </w:tcPr>
          <w:p w:rsidR="00B32CDF" w:rsidRDefault="00B32CDF" w:rsidP="00841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69">
              <w:rPr>
                <w:rFonts w:ascii="Times New Roman" w:hAnsi="Times New Roman" w:cs="Times New Roman"/>
              </w:rPr>
              <w:t>UBND</w:t>
            </w:r>
            <w:r w:rsidRPr="00213369">
              <w:rPr>
                <w:rFonts w:ascii="Times New Roman" w:hAnsi="Times New Roman" w:cs="Times New Roman"/>
                <w:sz w:val="27"/>
                <w:szCs w:val="27"/>
              </w:rPr>
              <w:t xml:space="preserve"> TỈNH QUẢNG BÌNH</w:t>
            </w:r>
          </w:p>
          <w:p w:rsidR="00B32CDF" w:rsidRPr="00213369" w:rsidRDefault="00B32CDF" w:rsidP="008413A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1336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VĂN PHÒNG</w:t>
            </w:r>
          </w:p>
          <w:p w:rsidR="00B32CDF" w:rsidRPr="00D358F2" w:rsidRDefault="00B32CDF" w:rsidP="008413A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noProof/>
              </w:rPr>
              <w:pict>
                <v:line id="_x0000_s1026" style="position:absolute;left:0;text-align:left;z-index:251658240" from="58.55pt,.65pt" to="112.55pt,.65pt"/>
              </w:pict>
            </w:r>
          </w:p>
          <w:p w:rsidR="00B32CDF" w:rsidRPr="003834BC" w:rsidRDefault="00B32CDF" w:rsidP="00841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34BC">
              <w:rPr>
                <w:rFonts w:ascii="Times New Roman" w:hAnsi="Times New Roman" w:cs="Times New Roman"/>
                <w:sz w:val="27"/>
                <w:szCs w:val="27"/>
              </w:rPr>
              <w:t xml:space="preserve">Số: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2252/VPUBND-KTN</w:t>
            </w:r>
          </w:p>
          <w:p w:rsidR="00B32CDF" w:rsidRPr="003834BC" w:rsidRDefault="00B32CDF" w:rsidP="0050675B">
            <w:pPr>
              <w:tabs>
                <w:tab w:val="center" w:pos="1820"/>
                <w:tab w:val="center" w:pos="6440"/>
              </w:tabs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</w:pPr>
            <w:r w:rsidRPr="003834BC">
              <w:rPr>
                <w:rFonts w:ascii="Times New Roman" w:hAnsi="Times New Roman" w:cs="Times New Roman"/>
                <w:sz w:val="22"/>
                <w:szCs w:val="22"/>
              </w:rPr>
              <w:t>V/v</w:t>
            </w:r>
            <w:r w:rsidRPr="003834BC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 xml:space="preserve"> tổ chức hội nghị gặp</w:t>
            </w:r>
          </w:p>
          <w:p w:rsidR="00B32CDF" w:rsidRPr="003834BC" w:rsidRDefault="00B32CDF" w:rsidP="0050675B">
            <w:pPr>
              <w:tabs>
                <w:tab w:val="center" w:pos="1820"/>
                <w:tab w:val="center" w:pos="64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</w:pPr>
            <w:r w:rsidRPr="003834BC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>mặt doanh nghiệp nhân ngày doanh</w:t>
            </w:r>
          </w:p>
          <w:p w:rsidR="00B32CDF" w:rsidRPr="003834BC" w:rsidRDefault="00B32CDF" w:rsidP="005067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34BC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>nhân Việt Nam</w:t>
            </w:r>
          </w:p>
        </w:tc>
        <w:tc>
          <w:tcPr>
            <w:tcW w:w="5868" w:type="dxa"/>
          </w:tcPr>
          <w:p w:rsidR="00B32CDF" w:rsidRPr="003834BC" w:rsidRDefault="00B32CDF" w:rsidP="008413A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83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CỘNG HOÀ XÃ HỘI CHỦ NGHĨA VIỆT NAM</w:t>
            </w:r>
          </w:p>
          <w:p w:rsidR="00B32CDF" w:rsidRPr="003834BC" w:rsidRDefault="00B32CDF" w:rsidP="008413A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83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Độc lập - Tự do - Hạnh phúc</w:t>
            </w:r>
          </w:p>
          <w:p w:rsidR="00B32CDF" w:rsidRPr="00D358F2" w:rsidRDefault="00B32CDF" w:rsidP="008413A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noProof/>
              </w:rPr>
              <w:pict>
                <v:line id="_x0000_s1027" style="position:absolute;left:0;text-align:left;z-index:251657216" from="67.5pt,1.2pt" to="211.5pt,1.2pt"/>
              </w:pict>
            </w:r>
          </w:p>
          <w:p w:rsidR="00B32CDF" w:rsidRPr="003834BC" w:rsidRDefault="00B32CDF" w:rsidP="008413AD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834B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Quảng Bình, ngày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06 </w:t>
            </w:r>
            <w:r w:rsidRPr="003834B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10</w:t>
            </w:r>
            <w:r w:rsidRPr="003834B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năm 2016</w:t>
            </w:r>
          </w:p>
        </w:tc>
        <w:bookmarkStart w:id="0" w:name="_GoBack"/>
        <w:bookmarkEnd w:id="0"/>
      </w:tr>
    </w:tbl>
    <w:p w:rsidR="00B32CDF" w:rsidRPr="00387CCE" w:rsidRDefault="00B32CDF" w:rsidP="00CC4288">
      <w:pPr>
        <w:spacing w:before="360" w:after="360" w:line="380" w:lineRule="exact"/>
        <w:jc w:val="center"/>
        <w:rPr>
          <w:rFonts w:ascii="Times New Roman" w:hAnsi="Times New Roman" w:cs="Times New Roman"/>
        </w:rPr>
      </w:pPr>
      <w:r w:rsidRPr="00387CCE">
        <w:rPr>
          <w:rFonts w:ascii="Times New Roman" w:hAnsi="Times New Roman" w:cs="Times New Roman"/>
        </w:rPr>
        <w:t>Kính gửi:  UBND các huyện, thị xã, thành phố.</w:t>
      </w:r>
    </w:p>
    <w:p w:rsidR="00B32CDF" w:rsidRDefault="00B32CDF" w:rsidP="00E560B4">
      <w:pPr>
        <w:tabs>
          <w:tab w:val="num" w:pos="964"/>
        </w:tabs>
        <w:spacing w:line="380" w:lineRule="exact"/>
        <w:ind w:firstLine="720"/>
        <w:jc w:val="both"/>
        <w:rPr>
          <w:rFonts w:ascii="Times New Roman" w:hAnsi="Times New Roman" w:cs="Times New Roman"/>
        </w:rPr>
      </w:pPr>
      <w:r w:rsidRPr="00387CCE">
        <w:rPr>
          <w:rFonts w:ascii="Times New Roman" w:hAnsi="Times New Roman" w:cs="Times New Roman"/>
        </w:rPr>
        <w:t>Nhân dịp ngày Doanh nhân Việt Nam 13/10</w:t>
      </w:r>
      <w:r>
        <w:rPr>
          <w:rFonts w:ascii="Times New Roman" w:hAnsi="Times New Roman" w:cs="Times New Roman"/>
        </w:rPr>
        <w:t>,</w:t>
      </w:r>
      <w:r w:rsidRPr="00387CCE">
        <w:rPr>
          <w:rFonts w:ascii="Times New Roman" w:hAnsi="Times New Roman" w:cs="Times New Roman"/>
        </w:rPr>
        <w:t xml:space="preserve"> để động viên, khích lệ tinh thần doanh nghiệp, doanh nhân, </w:t>
      </w:r>
      <w:r>
        <w:rPr>
          <w:rFonts w:ascii="Times New Roman" w:hAnsi="Times New Roman" w:cs="Times New Roman"/>
        </w:rPr>
        <w:t xml:space="preserve">đồng chí Chủ tịch </w:t>
      </w:r>
      <w:r w:rsidRPr="00387CCE">
        <w:rPr>
          <w:rFonts w:ascii="Times New Roman" w:hAnsi="Times New Roman" w:cs="Times New Roman"/>
        </w:rPr>
        <w:t xml:space="preserve">UBND tỉnh </w:t>
      </w:r>
      <w:r>
        <w:rPr>
          <w:rFonts w:ascii="Times New Roman" w:hAnsi="Times New Roman" w:cs="Times New Roman"/>
        </w:rPr>
        <w:t>Nguyễn Hữu Hoài có ý kiến chỉ đạo như sau:</w:t>
      </w:r>
    </w:p>
    <w:p w:rsidR="00B32CDF" w:rsidRPr="00387CCE" w:rsidRDefault="00B32CDF" w:rsidP="00E560B4">
      <w:pPr>
        <w:tabs>
          <w:tab w:val="num" w:pos="964"/>
        </w:tabs>
        <w:spacing w:line="380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Yêu cầu</w:t>
      </w:r>
      <w:r w:rsidRPr="00387CCE">
        <w:rPr>
          <w:rFonts w:ascii="Times New Roman" w:hAnsi="Times New Roman" w:cs="Times New Roman"/>
        </w:rPr>
        <w:t xml:space="preserve"> UBND các huyện, thị xã, thành phố chủ trì, phối hợp với </w:t>
      </w:r>
      <w:r>
        <w:rPr>
          <w:rFonts w:ascii="Times New Roman" w:hAnsi="Times New Roman" w:cs="Times New Roman"/>
        </w:rPr>
        <w:t>Sở Kế hoạch và Đầu tư</w:t>
      </w:r>
      <w:r w:rsidRPr="00387CCE">
        <w:rPr>
          <w:rFonts w:ascii="Times New Roman" w:hAnsi="Times New Roman" w:cs="Times New Roman"/>
        </w:rPr>
        <w:t xml:space="preserve"> tổ chức gặp mặt các doanh nghiệp, hợp tác xã, tổ hợp tác trên địa bàn các huyện, thị xã, thành phố.</w:t>
      </w:r>
    </w:p>
    <w:p w:rsidR="00B32CDF" w:rsidRPr="00387CCE" w:rsidRDefault="00B32CDF" w:rsidP="00E560B4">
      <w:pPr>
        <w:spacing w:line="380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Văn phòng </w:t>
      </w:r>
      <w:r w:rsidRPr="00387CCE">
        <w:rPr>
          <w:rFonts w:ascii="Times New Roman" w:hAnsi="Times New Roman" w:cs="Times New Roman"/>
        </w:rPr>
        <w:t xml:space="preserve">UBND tỉnh </w:t>
      </w:r>
      <w:r>
        <w:rPr>
          <w:rFonts w:ascii="Times New Roman" w:hAnsi="Times New Roman" w:cs="Times New Roman"/>
        </w:rPr>
        <w:t>thông báo</w:t>
      </w:r>
      <w:r w:rsidRPr="00387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để </w:t>
      </w:r>
      <w:r w:rsidRPr="00387CCE">
        <w:rPr>
          <w:rFonts w:ascii="Times New Roman" w:hAnsi="Times New Roman" w:cs="Times New Roman"/>
        </w:rPr>
        <w:t>UBND các huyện, thị xã, thành phố triển khai thực hiện và báo cáo tình hình thực hiện về UBND tỉnh (thông qua Sở Kế hoạch và Đầ</w:t>
      </w:r>
      <w:r>
        <w:rPr>
          <w:rFonts w:ascii="Times New Roman" w:hAnsi="Times New Roman" w:cs="Times New Roman"/>
        </w:rPr>
        <w:t>u tư</w:t>
      </w:r>
      <w:r w:rsidRPr="00387CCE">
        <w:rPr>
          <w:rFonts w:ascii="Times New Roman" w:hAnsi="Times New Roman" w:cs="Times New Roman"/>
        </w:rPr>
        <w:t>) trước ngày 25/10/2016./.</w:t>
      </w:r>
    </w:p>
    <w:p w:rsidR="00B32CDF" w:rsidRPr="00387CCE" w:rsidRDefault="00B32CDF" w:rsidP="00CC4288">
      <w:pPr>
        <w:spacing w:line="380" w:lineRule="exac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3888"/>
        <w:gridCol w:w="5220"/>
      </w:tblGrid>
      <w:tr w:rsidR="00B32CDF">
        <w:tc>
          <w:tcPr>
            <w:tcW w:w="3888" w:type="dxa"/>
          </w:tcPr>
          <w:p w:rsidR="00B32CDF" w:rsidRPr="005800CC" w:rsidRDefault="00B32CDF" w:rsidP="005800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5800C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B32CDF" w:rsidRPr="005800CC" w:rsidRDefault="00B32CDF" w:rsidP="0058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CC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 Như trên;</w:t>
            </w:r>
          </w:p>
          <w:p w:rsidR="00B32CDF" w:rsidRPr="005800CC" w:rsidRDefault="00B32CDF" w:rsidP="0058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5800CC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 Sở</w:t>
            </w: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KH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ĐT</w:t>
            </w:r>
            <w:r w:rsidRPr="005800CC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;</w:t>
            </w:r>
          </w:p>
          <w:p w:rsidR="00B32CDF" w:rsidRPr="005800CC" w:rsidRDefault="00B32CDF" w:rsidP="0058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0CC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 Lưu</w:t>
            </w:r>
            <w:r w:rsidRPr="005800C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800CC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VT, </w:t>
            </w:r>
            <w:r w:rsidRPr="005800CC">
              <w:rPr>
                <w:rFonts w:ascii="Times New Roman" w:hAnsi="Times New Roman" w:cs="Times New Roman"/>
                <w:sz w:val="22"/>
                <w:szCs w:val="22"/>
              </w:rPr>
              <w:t>CVCN.</w:t>
            </w:r>
          </w:p>
          <w:p w:rsidR="00B32CDF" w:rsidRPr="005800CC" w:rsidRDefault="00B32CDF" w:rsidP="005800CC">
            <w:pPr>
              <w:tabs>
                <w:tab w:val="center" w:pos="6521"/>
              </w:tabs>
              <w:autoSpaceDE w:val="0"/>
              <w:autoSpaceDN w:val="0"/>
              <w:adjustRightInd w:val="0"/>
              <w:spacing w:before="240" w:line="380" w:lineRule="exact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220" w:type="dxa"/>
          </w:tcPr>
          <w:p w:rsidR="00B32CDF" w:rsidRPr="005800CC" w:rsidRDefault="00B32CDF" w:rsidP="005800CC">
            <w:pPr>
              <w:tabs>
                <w:tab w:val="center" w:pos="6521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Q.CHÁNH VĂN PHÒNG</w:t>
            </w:r>
          </w:p>
          <w:p w:rsidR="00B32CDF" w:rsidRPr="005800CC" w:rsidRDefault="00B32CDF" w:rsidP="005800CC">
            <w:pPr>
              <w:tabs>
                <w:tab w:val="center" w:pos="6521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32CDF" w:rsidRPr="005800CC" w:rsidRDefault="00B32CDF" w:rsidP="005800CC">
            <w:pPr>
              <w:tabs>
                <w:tab w:val="center" w:pos="6521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32CDF" w:rsidRPr="005800CC" w:rsidRDefault="00B32CDF" w:rsidP="005800CC">
            <w:pPr>
              <w:tabs>
                <w:tab w:val="center" w:pos="6521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Đã ký</w:t>
            </w:r>
          </w:p>
          <w:p w:rsidR="00B32CDF" w:rsidRPr="005800CC" w:rsidRDefault="00B32CDF" w:rsidP="005800CC">
            <w:pPr>
              <w:tabs>
                <w:tab w:val="center" w:pos="6521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32CDF" w:rsidRPr="005800CC" w:rsidRDefault="00B32CDF" w:rsidP="005800CC">
            <w:pPr>
              <w:tabs>
                <w:tab w:val="center" w:pos="6521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800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Nguyễn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Trần Quang</w:t>
            </w:r>
          </w:p>
        </w:tc>
      </w:tr>
    </w:tbl>
    <w:p w:rsidR="00B32CDF" w:rsidRPr="001F0776" w:rsidRDefault="00B32CDF" w:rsidP="00CC4288">
      <w:pPr>
        <w:tabs>
          <w:tab w:val="center" w:pos="6521"/>
        </w:tabs>
        <w:autoSpaceDE w:val="0"/>
        <w:autoSpaceDN w:val="0"/>
        <w:adjustRightInd w:val="0"/>
        <w:spacing w:before="240" w:line="380" w:lineRule="exac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32CDF" w:rsidRPr="009C1CFA" w:rsidRDefault="00B32CDF" w:rsidP="00CC4288">
      <w:pPr>
        <w:spacing w:before="240" w:after="240" w:line="380" w:lineRule="exact"/>
        <w:jc w:val="center"/>
        <w:rPr>
          <w:lang w:val="nl-NL"/>
        </w:rPr>
      </w:pPr>
    </w:p>
    <w:sectPr w:rsidR="00B32CDF" w:rsidRPr="009C1CFA" w:rsidSect="008212F1">
      <w:pgSz w:w="11907" w:h="16840" w:code="9"/>
      <w:pgMar w:top="360" w:right="1134" w:bottom="1134" w:left="1701" w:header="0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832"/>
    <w:multiLevelType w:val="hybridMultilevel"/>
    <w:tmpl w:val="CC3A4CEE"/>
    <w:lvl w:ilvl="0" w:tplc="C8284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04A2F"/>
    <w:multiLevelType w:val="hybridMultilevel"/>
    <w:tmpl w:val="DEC6F14E"/>
    <w:lvl w:ilvl="0" w:tplc="D69E1BDE">
      <w:start w:val="1"/>
      <w:numFmt w:val="decimal"/>
      <w:lvlText w:val="%1."/>
      <w:lvlJc w:val="left"/>
      <w:pPr>
        <w:ind w:left="1392" w:hanging="852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531FF8"/>
    <w:multiLevelType w:val="hybridMultilevel"/>
    <w:tmpl w:val="2DEAD912"/>
    <w:lvl w:ilvl="0" w:tplc="EE305696">
      <w:start w:val="1"/>
      <w:numFmt w:val="decimal"/>
      <w:lvlText w:val="%1."/>
      <w:lvlJc w:val="left"/>
      <w:pPr>
        <w:ind w:left="907" w:hanging="360"/>
      </w:pPr>
      <w:rPr>
        <w:rFonts w:hint="default"/>
        <w:b/>
        <w:bCs/>
      </w:rPr>
    </w:lvl>
    <w:lvl w:ilvl="1" w:tplc="042A0019">
      <w:start w:val="1"/>
      <w:numFmt w:val="lowerLetter"/>
      <w:lvlText w:val="%2."/>
      <w:lvlJc w:val="left"/>
      <w:pPr>
        <w:ind w:left="1627" w:hanging="360"/>
      </w:pPr>
    </w:lvl>
    <w:lvl w:ilvl="2" w:tplc="042A001B">
      <w:start w:val="1"/>
      <w:numFmt w:val="lowerRoman"/>
      <w:lvlText w:val="%3."/>
      <w:lvlJc w:val="right"/>
      <w:pPr>
        <w:ind w:left="2347" w:hanging="180"/>
      </w:pPr>
    </w:lvl>
    <w:lvl w:ilvl="3" w:tplc="042A000F">
      <w:start w:val="1"/>
      <w:numFmt w:val="decimal"/>
      <w:lvlText w:val="%4."/>
      <w:lvlJc w:val="left"/>
      <w:pPr>
        <w:ind w:left="3067" w:hanging="360"/>
      </w:pPr>
    </w:lvl>
    <w:lvl w:ilvl="4" w:tplc="042A0019">
      <w:start w:val="1"/>
      <w:numFmt w:val="lowerLetter"/>
      <w:lvlText w:val="%5."/>
      <w:lvlJc w:val="left"/>
      <w:pPr>
        <w:ind w:left="3787" w:hanging="360"/>
      </w:pPr>
    </w:lvl>
    <w:lvl w:ilvl="5" w:tplc="042A001B">
      <w:start w:val="1"/>
      <w:numFmt w:val="lowerRoman"/>
      <w:lvlText w:val="%6."/>
      <w:lvlJc w:val="right"/>
      <w:pPr>
        <w:ind w:left="4507" w:hanging="180"/>
      </w:pPr>
    </w:lvl>
    <w:lvl w:ilvl="6" w:tplc="042A000F">
      <w:start w:val="1"/>
      <w:numFmt w:val="decimal"/>
      <w:lvlText w:val="%7."/>
      <w:lvlJc w:val="left"/>
      <w:pPr>
        <w:ind w:left="5227" w:hanging="360"/>
      </w:pPr>
    </w:lvl>
    <w:lvl w:ilvl="7" w:tplc="042A0019">
      <w:start w:val="1"/>
      <w:numFmt w:val="lowerLetter"/>
      <w:lvlText w:val="%8."/>
      <w:lvlJc w:val="left"/>
      <w:pPr>
        <w:ind w:left="5947" w:hanging="360"/>
      </w:pPr>
    </w:lvl>
    <w:lvl w:ilvl="8" w:tplc="042A001B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FDD1C2F"/>
    <w:multiLevelType w:val="hybridMultilevel"/>
    <w:tmpl w:val="C1B4B8B0"/>
    <w:lvl w:ilvl="0" w:tplc="D5C6A71C">
      <w:start w:val="1"/>
      <w:numFmt w:val="bullet"/>
      <w:lvlText w:val="+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4">
    <w:nsid w:val="321F13F2"/>
    <w:multiLevelType w:val="hybridMultilevel"/>
    <w:tmpl w:val="C1BA9550"/>
    <w:lvl w:ilvl="0" w:tplc="E89E8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BA47E1"/>
    <w:multiLevelType w:val="hybridMultilevel"/>
    <w:tmpl w:val="A9BE64BE"/>
    <w:lvl w:ilvl="0" w:tplc="D5C6A71C">
      <w:start w:val="1"/>
      <w:numFmt w:val="bullet"/>
      <w:lvlText w:val="+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6">
    <w:nsid w:val="37B96834"/>
    <w:multiLevelType w:val="hybridMultilevel"/>
    <w:tmpl w:val="4D5AE41C"/>
    <w:lvl w:ilvl="0" w:tplc="765E5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CF68C8"/>
    <w:multiLevelType w:val="hybridMultilevel"/>
    <w:tmpl w:val="D56C2DC0"/>
    <w:lvl w:ilvl="0" w:tplc="015A3E78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8">
    <w:nsid w:val="3B4A58A6"/>
    <w:multiLevelType w:val="hybridMultilevel"/>
    <w:tmpl w:val="5936DF62"/>
    <w:lvl w:ilvl="0" w:tplc="042A0001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 w:tplc="042A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9">
    <w:nsid w:val="3FB717FA"/>
    <w:multiLevelType w:val="hybridMultilevel"/>
    <w:tmpl w:val="27F0882E"/>
    <w:lvl w:ilvl="0" w:tplc="FA60D83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6C11734"/>
    <w:multiLevelType w:val="hybridMultilevel"/>
    <w:tmpl w:val="84F42B5C"/>
    <w:lvl w:ilvl="0" w:tplc="F7FE91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B17522"/>
    <w:multiLevelType w:val="hybridMultilevel"/>
    <w:tmpl w:val="429A8FA8"/>
    <w:lvl w:ilvl="0" w:tplc="79729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A136E14"/>
    <w:multiLevelType w:val="hybridMultilevel"/>
    <w:tmpl w:val="307EC82E"/>
    <w:lvl w:ilvl="0" w:tplc="6F86E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DF4C13"/>
    <w:multiLevelType w:val="hybridMultilevel"/>
    <w:tmpl w:val="7E64544A"/>
    <w:lvl w:ilvl="0" w:tplc="FC865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7A0EF6"/>
    <w:multiLevelType w:val="hybridMultilevel"/>
    <w:tmpl w:val="F2E25300"/>
    <w:lvl w:ilvl="0" w:tplc="44141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047B66"/>
    <w:multiLevelType w:val="hybridMultilevel"/>
    <w:tmpl w:val="BB727860"/>
    <w:lvl w:ilvl="0" w:tplc="A4F4C41C">
      <w:numFmt w:val="bullet"/>
      <w:lvlText w:val="-"/>
      <w:lvlJc w:val="left"/>
      <w:pPr>
        <w:tabs>
          <w:tab w:val="num" w:pos="964"/>
        </w:tabs>
        <w:ind w:firstLine="567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6">
    <w:nsid w:val="7E4F617C"/>
    <w:multiLevelType w:val="hybridMultilevel"/>
    <w:tmpl w:val="5194113E"/>
    <w:lvl w:ilvl="0" w:tplc="D1E26584">
      <w:start w:val="1"/>
      <w:numFmt w:val="bullet"/>
      <w:lvlText w:val="+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2"/>
    <w:lvlOverride w:ilvl="0">
      <w:lvl w:ilvl="0" w:tplc="EE305696">
        <w:start w:val="1"/>
        <w:numFmt w:val="decimal"/>
        <w:lvlText w:val="%1."/>
        <w:lvlJc w:val="left"/>
        <w:pPr>
          <w:tabs>
            <w:tab w:val="num" w:pos="964"/>
          </w:tabs>
          <w:ind w:firstLine="567"/>
        </w:pPr>
        <w:rPr>
          <w:rFonts w:hint="default"/>
          <w:b/>
          <w:bCs/>
        </w:rPr>
      </w:lvl>
    </w:lvlOverride>
    <w:lvlOverride w:ilvl="1">
      <w:lvl w:ilvl="1" w:tplc="042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A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A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A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A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A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A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A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28F"/>
    <w:rsid w:val="000261C1"/>
    <w:rsid w:val="0003249A"/>
    <w:rsid w:val="0003611F"/>
    <w:rsid w:val="00044EE6"/>
    <w:rsid w:val="00053E58"/>
    <w:rsid w:val="00060C6C"/>
    <w:rsid w:val="000754FD"/>
    <w:rsid w:val="0008419C"/>
    <w:rsid w:val="000A6EB5"/>
    <w:rsid w:val="000B13C5"/>
    <w:rsid w:val="000B45B5"/>
    <w:rsid w:val="000B4C60"/>
    <w:rsid w:val="000C02A7"/>
    <w:rsid w:val="000D1314"/>
    <w:rsid w:val="000D6D3D"/>
    <w:rsid w:val="000E433C"/>
    <w:rsid w:val="000E76AF"/>
    <w:rsid w:val="00111600"/>
    <w:rsid w:val="00112CC5"/>
    <w:rsid w:val="00130F3D"/>
    <w:rsid w:val="00132617"/>
    <w:rsid w:val="00155F5D"/>
    <w:rsid w:val="0016359D"/>
    <w:rsid w:val="001648D6"/>
    <w:rsid w:val="00164F62"/>
    <w:rsid w:val="001672D7"/>
    <w:rsid w:val="00170E16"/>
    <w:rsid w:val="001A2BE7"/>
    <w:rsid w:val="001A616A"/>
    <w:rsid w:val="001C7B02"/>
    <w:rsid w:val="001D3547"/>
    <w:rsid w:val="001E2A60"/>
    <w:rsid w:val="001F01FA"/>
    <w:rsid w:val="001F0776"/>
    <w:rsid w:val="001F5AA8"/>
    <w:rsid w:val="00200DAF"/>
    <w:rsid w:val="00205AE5"/>
    <w:rsid w:val="0020624E"/>
    <w:rsid w:val="00211331"/>
    <w:rsid w:val="00213369"/>
    <w:rsid w:val="0021508C"/>
    <w:rsid w:val="00215F96"/>
    <w:rsid w:val="00225518"/>
    <w:rsid w:val="00230D9F"/>
    <w:rsid w:val="0026756D"/>
    <w:rsid w:val="00274F8A"/>
    <w:rsid w:val="00286CEE"/>
    <w:rsid w:val="002A4A2F"/>
    <w:rsid w:val="002A7F83"/>
    <w:rsid w:val="002B4D87"/>
    <w:rsid w:val="002C7C8E"/>
    <w:rsid w:val="002D5DBD"/>
    <w:rsid w:val="002E61B2"/>
    <w:rsid w:val="002F417C"/>
    <w:rsid w:val="002F6E47"/>
    <w:rsid w:val="0030188E"/>
    <w:rsid w:val="00305A8D"/>
    <w:rsid w:val="003077CE"/>
    <w:rsid w:val="00310948"/>
    <w:rsid w:val="00330317"/>
    <w:rsid w:val="00334D08"/>
    <w:rsid w:val="00340F22"/>
    <w:rsid w:val="00341980"/>
    <w:rsid w:val="00343850"/>
    <w:rsid w:val="00347FCA"/>
    <w:rsid w:val="00364E22"/>
    <w:rsid w:val="003834BC"/>
    <w:rsid w:val="00386533"/>
    <w:rsid w:val="00387CCE"/>
    <w:rsid w:val="003A0B78"/>
    <w:rsid w:val="003B4B82"/>
    <w:rsid w:val="003F42F8"/>
    <w:rsid w:val="00430E94"/>
    <w:rsid w:val="00442E82"/>
    <w:rsid w:val="00463940"/>
    <w:rsid w:val="00475125"/>
    <w:rsid w:val="00480CE2"/>
    <w:rsid w:val="0048263E"/>
    <w:rsid w:val="00492E92"/>
    <w:rsid w:val="00493C73"/>
    <w:rsid w:val="00497792"/>
    <w:rsid w:val="004A6056"/>
    <w:rsid w:val="004B0774"/>
    <w:rsid w:val="004B6EBE"/>
    <w:rsid w:val="004B73A3"/>
    <w:rsid w:val="004C0A37"/>
    <w:rsid w:val="004E2EAB"/>
    <w:rsid w:val="004E5E00"/>
    <w:rsid w:val="004F50D6"/>
    <w:rsid w:val="00500B7E"/>
    <w:rsid w:val="00502CE7"/>
    <w:rsid w:val="0050675B"/>
    <w:rsid w:val="005333B9"/>
    <w:rsid w:val="00543441"/>
    <w:rsid w:val="00550D0D"/>
    <w:rsid w:val="00550D91"/>
    <w:rsid w:val="00573FAD"/>
    <w:rsid w:val="00576E39"/>
    <w:rsid w:val="005800CC"/>
    <w:rsid w:val="00596AC0"/>
    <w:rsid w:val="005D3444"/>
    <w:rsid w:val="005F3848"/>
    <w:rsid w:val="005F4F29"/>
    <w:rsid w:val="0060179F"/>
    <w:rsid w:val="0061450F"/>
    <w:rsid w:val="00642179"/>
    <w:rsid w:val="00646AE8"/>
    <w:rsid w:val="00646FDA"/>
    <w:rsid w:val="00677A14"/>
    <w:rsid w:val="00687DA7"/>
    <w:rsid w:val="006B5DF8"/>
    <w:rsid w:val="006C63F3"/>
    <w:rsid w:val="006D1150"/>
    <w:rsid w:val="00701CB0"/>
    <w:rsid w:val="007114F1"/>
    <w:rsid w:val="00763A7D"/>
    <w:rsid w:val="00767B84"/>
    <w:rsid w:val="00772DCA"/>
    <w:rsid w:val="007A1132"/>
    <w:rsid w:val="007A3DAE"/>
    <w:rsid w:val="007B0CF8"/>
    <w:rsid w:val="007B1737"/>
    <w:rsid w:val="007D184A"/>
    <w:rsid w:val="007F182A"/>
    <w:rsid w:val="00817368"/>
    <w:rsid w:val="008212F1"/>
    <w:rsid w:val="008413AD"/>
    <w:rsid w:val="008506D5"/>
    <w:rsid w:val="0085380D"/>
    <w:rsid w:val="008631F7"/>
    <w:rsid w:val="00875B64"/>
    <w:rsid w:val="00893F88"/>
    <w:rsid w:val="00897BB5"/>
    <w:rsid w:val="008A6B91"/>
    <w:rsid w:val="008B527B"/>
    <w:rsid w:val="008B76C5"/>
    <w:rsid w:val="008C7FB3"/>
    <w:rsid w:val="00905225"/>
    <w:rsid w:val="009127A5"/>
    <w:rsid w:val="00914131"/>
    <w:rsid w:val="00914847"/>
    <w:rsid w:val="00931997"/>
    <w:rsid w:val="00936738"/>
    <w:rsid w:val="0097628F"/>
    <w:rsid w:val="009810E6"/>
    <w:rsid w:val="009B0359"/>
    <w:rsid w:val="009B2AC9"/>
    <w:rsid w:val="009B3353"/>
    <w:rsid w:val="009C1CFA"/>
    <w:rsid w:val="009F1738"/>
    <w:rsid w:val="009F5DB9"/>
    <w:rsid w:val="00A25DA8"/>
    <w:rsid w:val="00A3746A"/>
    <w:rsid w:val="00A41DCA"/>
    <w:rsid w:val="00A52BCD"/>
    <w:rsid w:val="00A53399"/>
    <w:rsid w:val="00A94A14"/>
    <w:rsid w:val="00AA3B30"/>
    <w:rsid w:val="00AB07F1"/>
    <w:rsid w:val="00AF42E8"/>
    <w:rsid w:val="00AF5D4C"/>
    <w:rsid w:val="00B02CAE"/>
    <w:rsid w:val="00B06FC3"/>
    <w:rsid w:val="00B13FCB"/>
    <w:rsid w:val="00B2022C"/>
    <w:rsid w:val="00B32CDF"/>
    <w:rsid w:val="00B42E9B"/>
    <w:rsid w:val="00B43380"/>
    <w:rsid w:val="00B44385"/>
    <w:rsid w:val="00B45197"/>
    <w:rsid w:val="00B55E4D"/>
    <w:rsid w:val="00B731BF"/>
    <w:rsid w:val="00B86DDC"/>
    <w:rsid w:val="00B9175C"/>
    <w:rsid w:val="00B97D23"/>
    <w:rsid w:val="00BC4D58"/>
    <w:rsid w:val="00BD0DE8"/>
    <w:rsid w:val="00BD1002"/>
    <w:rsid w:val="00BE38FE"/>
    <w:rsid w:val="00BF4D80"/>
    <w:rsid w:val="00C12134"/>
    <w:rsid w:val="00C15FC6"/>
    <w:rsid w:val="00C1622F"/>
    <w:rsid w:val="00C251B0"/>
    <w:rsid w:val="00C442B1"/>
    <w:rsid w:val="00C74CB3"/>
    <w:rsid w:val="00C75F51"/>
    <w:rsid w:val="00C7716D"/>
    <w:rsid w:val="00C80820"/>
    <w:rsid w:val="00C83C8C"/>
    <w:rsid w:val="00C8618B"/>
    <w:rsid w:val="00C9453E"/>
    <w:rsid w:val="00CB0487"/>
    <w:rsid w:val="00CB45CE"/>
    <w:rsid w:val="00CC4288"/>
    <w:rsid w:val="00CC63C7"/>
    <w:rsid w:val="00CE5CFE"/>
    <w:rsid w:val="00CE726F"/>
    <w:rsid w:val="00CF4EB0"/>
    <w:rsid w:val="00CF64B5"/>
    <w:rsid w:val="00D1525E"/>
    <w:rsid w:val="00D157C4"/>
    <w:rsid w:val="00D358F2"/>
    <w:rsid w:val="00D418E0"/>
    <w:rsid w:val="00D601E7"/>
    <w:rsid w:val="00D667BB"/>
    <w:rsid w:val="00D74F77"/>
    <w:rsid w:val="00DD3ADA"/>
    <w:rsid w:val="00DD613A"/>
    <w:rsid w:val="00E142B1"/>
    <w:rsid w:val="00E24EC8"/>
    <w:rsid w:val="00E560B4"/>
    <w:rsid w:val="00E61BB7"/>
    <w:rsid w:val="00E64824"/>
    <w:rsid w:val="00E808DF"/>
    <w:rsid w:val="00E83E6F"/>
    <w:rsid w:val="00E87C4B"/>
    <w:rsid w:val="00EA1BF1"/>
    <w:rsid w:val="00EA22B0"/>
    <w:rsid w:val="00EA3832"/>
    <w:rsid w:val="00EB609E"/>
    <w:rsid w:val="00ED7046"/>
    <w:rsid w:val="00F16E16"/>
    <w:rsid w:val="00F258DC"/>
    <w:rsid w:val="00F35932"/>
    <w:rsid w:val="00F634DF"/>
    <w:rsid w:val="00F858F7"/>
    <w:rsid w:val="00FA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24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F6E47"/>
    <w:pPr>
      <w:jc w:val="both"/>
    </w:pPr>
    <w:rPr>
      <w:color w:val="000000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BF1"/>
    <w:rPr>
      <w:rFonts w:ascii=".VnTime" w:hAnsi=".VnTime" w:cs=".VnTime"/>
      <w:color w:val="000000"/>
      <w:sz w:val="27"/>
      <w:szCs w:val="27"/>
    </w:rPr>
  </w:style>
  <w:style w:type="paragraph" w:customStyle="1" w:styleId="CharChar1">
    <w:name w:val="Char Char1"/>
    <w:basedOn w:val="Normal"/>
    <w:uiPriority w:val="99"/>
    <w:rsid w:val="002F6E47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30D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64B5"/>
    <w:rPr>
      <w:rFonts w:ascii=".VnTime" w:hAnsi=".VnTime" w:cs=".VnTime"/>
      <w:sz w:val="28"/>
      <w:szCs w:val="28"/>
    </w:rPr>
  </w:style>
  <w:style w:type="paragraph" w:customStyle="1" w:styleId="CharCharChar">
    <w:name w:val="Char Char Char"/>
    <w:basedOn w:val="Normal"/>
    <w:uiPriority w:val="99"/>
    <w:rsid w:val="00230D9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3611F"/>
    <w:pPr>
      <w:spacing w:after="120"/>
      <w:ind w:left="360"/>
    </w:pPr>
    <w:rPr>
      <w:rFonts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64B5"/>
    <w:rPr>
      <w:rFonts w:ascii=".VnTime" w:hAnsi=".VnTime" w:cs=".VnTime"/>
      <w:sz w:val="28"/>
      <w:szCs w:val="28"/>
    </w:rPr>
  </w:style>
  <w:style w:type="paragraph" w:customStyle="1" w:styleId="msolistparagraph0">
    <w:name w:val="msolistparagraph"/>
    <w:basedOn w:val="Normal"/>
    <w:uiPriority w:val="99"/>
    <w:rsid w:val="00A41DCA"/>
    <w:pPr>
      <w:spacing w:before="60" w:line="360" w:lineRule="exact"/>
      <w:ind w:left="720" w:hanging="562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B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0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0776"/>
    <w:rPr>
      <w:rFonts w:ascii=".VnTime" w:hAnsi=".VnTim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787</Characters>
  <Application>Microsoft Office Outlook</Application>
  <DocSecurity>0</DocSecurity>
  <Lines>0</Lines>
  <Paragraphs>0</Paragraphs>
  <ScaleCrop>false</ScaleCrop>
  <Company>UOC 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</dc:title>
  <dc:subject/>
  <dc:creator>Administrator</dc:creator>
  <cp:keywords/>
  <dc:description/>
  <cp:lastModifiedBy>Admin</cp:lastModifiedBy>
  <cp:revision>2</cp:revision>
  <cp:lastPrinted>2016-10-06T00:42:00Z</cp:lastPrinted>
  <dcterms:created xsi:type="dcterms:W3CDTF">2016-10-07T03:00:00Z</dcterms:created>
  <dcterms:modified xsi:type="dcterms:W3CDTF">2016-10-07T03:00:00Z</dcterms:modified>
</cp:coreProperties>
</file>