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556" w:type="dxa"/>
        <w:tblInd w:w="-601" w:type="dxa"/>
        <w:tblLook w:val="0000"/>
      </w:tblPr>
      <w:tblGrid>
        <w:gridCol w:w="4773"/>
        <w:gridCol w:w="5783"/>
      </w:tblGrid>
      <w:tr w:rsidR="00A437C0" w:rsidRPr="00AB58C6">
        <w:tblPrEx>
          <w:tblCellMar>
            <w:top w:w="0" w:type="dxa"/>
            <w:bottom w:w="0" w:type="dxa"/>
          </w:tblCellMar>
        </w:tblPrEx>
        <w:trPr>
          <w:trHeight w:val="1438"/>
        </w:trPr>
        <w:tc>
          <w:tcPr>
            <w:tcW w:w="4773" w:type="dxa"/>
          </w:tcPr>
          <w:p w:rsidR="00D922A4" w:rsidRPr="004F7DAD" w:rsidRDefault="00D922A4" w:rsidP="00A437C0">
            <w:pPr>
              <w:jc w:val="center"/>
              <w:rPr>
                <w:rFonts w:ascii="Times New Roman" w:hAnsi="Times New Roman"/>
                <w:b/>
              </w:rPr>
            </w:pPr>
            <w:r w:rsidRPr="004F7DAD">
              <w:rPr>
                <w:rFonts w:ascii="Times New Roman" w:hAnsi="Times New Roman"/>
                <w:b/>
              </w:rPr>
              <w:t>ỦY BAN NHÂN DÂN</w:t>
            </w:r>
          </w:p>
          <w:p w:rsidR="00A437C0" w:rsidRPr="007A42ED" w:rsidRDefault="00A437C0" w:rsidP="007A42ED">
            <w:pPr>
              <w:jc w:val="center"/>
              <w:rPr>
                <w:rFonts w:ascii="Times New Roman" w:hAnsi="Times New Roman"/>
                <w:b/>
              </w:rPr>
            </w:pPr>
            <w:r w:rsidRPr="004F7DAD">
              <w:rPr>
                <w:rFonts w:ascii="Times New Roman" w:hAnsi="Times New Roman"/>
                <w:b/>
              </w:rPr>
              <w:t>TỈNH QUẢNG BÌNH</w:t>
            </w:r>
          </w:p>
          <w:p w:rsidR="00A437C0" w:rsidRPr="004F7DAD" w:rsidRDefault="005F1907" w:rsidP="007A42ED">
            <w:pPr>
              <w:spacing w:before="240"/>
              <w:jc w:val="center"/>
              <w:rPr>
                <w:rFonts w:ascii="Times New Roman" w:hAnsi="Times New Roman"/>
              </w:rPr>
            </w:pPr>
            <w:r w:rsidRPr="00AB58C6">
              <w:rPr>
                <w:rFonts w:ascii="Times New Roman" w:hAnsi="Times New Roman"/>
                <w:noProof/>
                <w:lang w:val="vi-VN" w:eastAsia="vi-VN"/>
              </w:rPr>
              <w:pict>
                <v:shapetype id="_x0000_t32" coordsize="21600,21600" o:spt="32" o:oned="t" path="m,l21600,21600e" filled="f">
                  <v:path arrowok="t" fillok="f" o:connecttype="none"/>
                  <o:lock v:ext="edit" shapetype="t"/>
                </v:shapetype>
                <v:shape id="_x0000_s1033" type="#_x0000_t32" style="position:absolute;left:0;text-align:left;margin-left:62.25pt;margin-top:2.05pt;width:99.2pt;height:0;z-index:251657216" o:connectortype="straight" strokeweight=".25pt"/>
              </w:pict>
            </w:r>
            <w:r w:rsidR="00A437C0" w:rsidRPr="004F7DAD">
              <w:rPr>
                <w:rFonts w:ascii="Times New Roman" w:hAnsi="Times New Roman"/>
              </w:rPr>
              <w:t xml:space="preserve">Số :  </w:t>
            </w:r>
            <w:r w:rsidR="00AD773C">
              <w:rPr>
                <w:rFonts w:ascii="Times New Roman" w:hAnsi="Times New Roman"/>
              </w:rPr>
              <w:t>1400</w:t>
            </w:r>
            <w:r w:rsidR="00A437C0" w:rsidRPr="004F7DAD">
              <w:rPr>
                <w:rFonts w:ascii="Times New Roman" w:hAnsi="Times New Roman"/>
              </w:rPr>
              <w:t xml:space="preserve">  /</w:t>
            </w:r>
            <w:r w:rsidR="00234A47" w:rsidRPr="004F7DAD">
              <w:rPr>
                <w:rFonts w:ascii="Times New Roman" w:hAnsi="Times New Roman"/>
              </w:rPr>
              <w:t>UBND-NC</w:t>
            </w:r>
          </w:p>
          <w:p w:rsidR="004F7DAD" w:rsidRPr="007A42ED" w:rsidRDefault="004F7DAD" w:rsidP="00973713">
            <w:pPr>
              <w:jc w:val="center"/>
              <w:rPr>
                <w:rFonts w:ascii="Times New Roman" w:hAnsi="Times New Roman"/>
                <w:sz w:val="4"/>
                <w:lang w:val="pt-BR"/>
              </w:rPr>
            </w:pPr>
          </w:p>
          <w:p w:rsidR="00A437C0" w:rsidRPr="00175DA6" w:rsidRDefault="00B54065" w:rsidP="00341073">
            <w:pPr>
              <w:jc w:val="center"/>
              <w:rPr>
                <w:rFonts w:ascii="Times New Roman" w:hAnsi="Times New Roman"/>
                <w:sz w:val="24"/>
                <w:szCs w:val="26"/>
                <w:lang w:val="pt-BR"/>
              </w:rPr>
            </w:pPr>
            <w:r w:rsidRPr="00F747F8">
              <w:rPr>
                <w:rFonts w:ascii="Times New Roman" w:hAnsi="Times New Roman"/>
                <w:sz w:val="24"/>
                <w:lang w:val="pt-BR"/>
              </w:rPr>
              <w:t xml:space="preserve">V/v tăng cường </w:t>
            </w:r>
            <w:r w:rsidR="00973713" w:rsidRPr="00F747F8">
              <w:rPr>
                <w:rFonts w:ascii="Times New Roman" w:hAnsi="Times New Roman"/>
                <w:sz w:val="24"/>
                <w:szCs w:val="26"/>
                <w:lang w:val="pt-BR"/>
              </w:rPr>
              <w:t>phòng cháy</w:t>
            </w:r>
            <w:r w:rsidR="00175DA6">
              <w:rPr>
                <w:rFonts w:ascii="Times New Roman" w:hAnsi="Times New Roman"/>
                <w:sz w:val="24"/>
                <w:szCs w:val="26"/>
                <w:lang w:val="pt-BR"/>
              </w:rPr>
              <w:t xml:space="preserve">, </w:t>
            </w:r>
            <w:r w:rsidR="00973713" w:rsidRPr="00F747F8">
              <w:rPr>
                <w:rFonts w:ascii="Times New Roman" w:hAnsi="Times New Roman"/>
                <w:sz w:val="24"/>
                <w:szCs w:val="26"/>
                <w:lang w:val="pt-BR"/>
              </w:rPr>
              <w:t>chữa cháy</w:t>
            </w:r>
            <w:r w:rsidR="007B21A9" w:rsidRPr="00F747F8">
              <w:rPr>
                <w:rFonts w:ascii="Times New Roman" w:hAnsi="Times New Roman"/>
                <w:sz w:val="24"/>
                <w:szCs w:val="26"/>
                <w:lang w:val="pt-BR"/>
              </w:rPr>
              <w:t xml:space="preserve"> đối với nhà dân, nhà ở kết hợp sản xuất, kinh doanh</w:t>
            </w:r>
          </w:p>
        </w:tc>
        <w:tc>
          <w:tcPr>
            <w:tcW w:w="5783" w:type="dxa"/>
          </w:tcPr>
          <w:p w:rsidR="00A437C0" w:rsidRPr="00AB58C6" w:rsidRDefault="00A437C0" w:rsidP="00A437C0">
            <w:pPr>
              <w:jc w:val="center"/>
              <w:rPr>
                <w:rFonts w:ascii="Times New Roman" w:hAnsi="Times New Roman"/>
                <w:b/>
                <w:bCs/>
                <w:sz w:val="26"/>
              </w:rPr>
            </w:pPr>
            <w:r w:rsidRPr="00AB58C6">
              <w:rPr>
                <w:rFonts w:ascii="Times New Roman" w:hAnsi="Times New Roman"/>
                <w:b/>
                <w:bCs/>
                <w:sz w:val="26"/>
              </w:rPr>
              <w:t xml:space="preserve">CỘNG HÒA XÃ HỘI CHỦ NGHĨA VIỆT </w:t>
            </w:r>
            <w:smartTag w:uri="urn:schemas-microsoft-com:office:smarttags" w:element="place">
              <w:smartTag w:uri="urn:schemas-microsoft-com:office:smarttags" w:element="country-region">
                <w:r w:rsidRPr="00AB58C6">
                  <w:rPr>
                    <w:rFonts w:ascii="Times New Roman" w:hAnsi="Times New Roman"/>
                    <w:b/>
                    <w:bCs/>
                    <w:sz w:val="26"/>
                  </w:rPr>
                  <w:t>NAM</w:t>
                </w:r>
              </w:smartTag>
            </w:smartTag>
          </w:p>
          <w:p w:rsidR="00A437C0" w:rsidRPr="00AB58C6" w:rsidRDefault="00A437C0" w:rsidP="00A437C0">
            <w:pPr>
              <w:jc w:val="center"/>
              <w:rPr>
                <w:rFonts w:ascii="Times New Roman" w:hAnsi="Times New Roman"/>
                <w:b/>
                <w:bCs/>
                <w:lang w:val="pt-BR"/>
              </w:rPr>
            </w:pPr>
            <w:r w:rsidRPr="00AB58C6">
              <w:rPr>
                <w:rFonts w:ascii="Times New Roman" w:hAnsi="Times New Roman"/>
                <w:b/>
                <w:bCs/>
                <w:lang w:val="pt-BR"/>
              </w:rPr>
              <w:t>Độc lập - Tự do - Hạnh phúc</w:t>
            </w:r>
          </w:p>
          <w:p w:rsidR="00A437C0" w:rsidRPr="00AB58C6" w:rsidRDefault="00A437C0" w:rsidP="00A437C0">
            <w:pPr>
              <w:jc w:val="center"/>
              <w:rPr>
                <w:rFonts w:ascii="Times New Roman" w:hAnsi="Times New Roman"/>
                <w:lang w:val="pt-BR"/>
              </w:rPr>
            </w:pPr>
            <w:r w:rsidRPr="00AB58C6">
              <w:rPr>
                <w:rFonts w:ascii="Times New Roman" w:hAnsi="Times New Roman"/>
                <w:noProof/>
                <w:lang w:val="vi-VN" w:eastAsia="vi-VN"/>
              </w:rPr>
              <w:pict>
                <v:line id="_x0000_s1034" style="position:absolute;left:0;text-align:left;z-index:251658240" from="55.55pt,3.2pt" to="223.05pt,3.2pt" strokeweight=".25pt"/>
              </w:pict>
            </w:r>
          </w:p>
          <w:p w:rsidR="00A437C0" w:rsidRPr="00AB58C6" w:rsidRDefault="00A437C0" w:rsidP="008E42FB">
            <w:pPr>
              <w:jc w:val="center"/>
              <w:rPr>
                <w:rFonts w:ascii="Times New Roman" w:hAnsi="Times New Roman"/>
                <w:i/>
                <w:sz w:val="30"/>
                <w:szCs w:val="30"/>
                <w:lang w:val="pt-BR"/>
              </w:rPr>
            </w:pPr>
            <w:r w:rsidRPr="00AB58C6">
              <w:rPr>
                <w:rFonts w:ascii="Times New Roman" w:hAnsi="Times New Roman"/>
                <w:i/>
                <w:iCs/>
                <w:lang w:val="pt-BR"/>
              </w:rPr>
              <w:t>Quảng Bình</w:t>
            </w:r>
            <w:r w:rsidR="00D74F22">
              <w:rPr>
                <w:rFonts w:ascii="Times New Roman" w:hAnsi="Times New Roman"/>
                <w:i/>
                <w:szCs w:val="30"/>
                <w:lang w:val="pt-BR"/>
              </w:rPr>
              <w:t xml:space="preserve">, ngày </w:t>
            </w:r>
            <w:r w:rsidR="00AD773C">
              <w:rPr>
                <w:rFonts w:ascii="Times New Roman" w:hAnsi="Times New Roman"/>
                <w:i/>
                <w:szCs w:val="30"/>
                <w:lang w:val="pt-BR"/>
              </w:rPr>
              <w:t>07</w:t>
            </w:r>
            <w:r w:rsidR="006C47E5">
              <w:rPr>
                <w:rFonts w:ascii="Times New Roman" w:hAnsi="Times New Roman"/>
                <w:i/>
                <w:szCs w:val="30"/>
                <w:lang w:val="pt-BR"/>
              </w:rPr>
              <w:t xml:space="preserve"> </w:t>
            </w:r>
            <w:r w:rsidR="00022996">
              <w:rPr>
                <w:rFonts w:ascii="Times New Roman" w:hAnsi="Times New Roman"/>
                <w:i/>
                <w:szCs w:val="30"/>
                <w:lang w:val="pt-BR"/>
              </w:rPr>
              <w:t>tháng</w:t>
            </w:r>
            <w:r w:rsidR="00234A47">
              <w:rPr>
                <w:rFonts w:ascii="Times New Roman" w:hAnsi="Times New Roman"/>
                <w:i/>
                <w:szCs w:val="30"/>
                <w:lang w:val="pt-BR"/>
              </w:rPr>
              <w:t xml:space="preserve"> </w:t>
            </w:r>
            <w:r w:rsidR="008E42FB">
              <w:rPr>
                <w:rFonts w:ascii="Times New Roman" w:hAnsi="Times New Roman"/>
                <w:i/>
                <w:szCs w:val="30"/>
                <w:lang w:val="pt-BR"/>
              </w:rPr>
              <w:t>8</w:t>
            </w:r>
            <w:r w:rsidRPr="00AB58C6">
              <w:rPr>
                <w:rFonts w:ascii="Times New Roman" w:hAnsi="Times New Roman"/>
                <w:i/>
                <w:szCs w:val="30"/>
                <w:lang w:val="pt-BR"/>
              </w:rPr>
              <w:t xml:space="preserve"> năm 201</w:t>
            </w:r>
            <w:r w:rsidR="008E42FB">
              <w:rPr>
                <w:rFonts w:ascii="Times New Roman" w:hAnsi="Times New Roman"/>
                <w:i/>
                <w:szCs w:val="30"/>
                <w:lang w:val="pt-BR"/>
              </w:rPr>
              <w:t>7</w:t>
            </w:r>
          </w:p>
        </w:tc>
      </w:tr>
    </w:tbl>
    <w:p w:rsidR="00A437C0" w:rsidRPr="00180B49" w:rsidRDefault="00A437C0" w:rsidP="00A437C0">
      <w:pPr>
        <w:rPr>
          <w:rFonts w:ascii="Times New Roman" w:hAnsi="Times New Roman"/>
          <w:lang w:val="pt-BR"/>
        </w:rPr>
      </w:pPr>
    </w:p>
    <w:p w:rsidR="00A437C0" w:rsidRPr="00AB58C6" w:rsidRDefault="007A42ED" w:rsidP="00B34F8F">
      <w:pPr>
        <w:ind w:firstLine="720"/>
        <w:rPr>
          <w:rFonts w:ascii="Times New Roman" w:hAnsi="Times New Roman"/>
          <w:lang w:val="pt-BR"/>
        </w:rPr>
      </w:pPr>
      <w:r>
        <w:rPr>
          <w:rFonts w:ascii="Times New Roman" w:hAnsi="Times New Roman"/>
          <w:lang w:val="pt-BR"/>
        </w:rPr>
        <w:t xml:space="preserve">           </w:t>
      </w:r>
      <w:r w:rsidR="00A437C0" w:rsidRPr="00AB58C6">
        <w:rPr>
          <w:rFonts w:ascii="Times New Roman" w:hAnsi="Times New Roman"/>
          <w:lang w:val="pt-BR"/>
        </w:rPr>
        <w:t>Kính gửi</w:t>
      </w:r>
      <w:r w:rsidR="00A839CC">
        <w:rPr>
          <w:rFonts w:ascii="Times New Roman" w:hAnsi="Times New Roman"/>
          <w:lang w:val="pt-BR"/>
        </w:rPr>
        <w:t>:</w:t>
      </w:r>
    </w:p>
    <w:p w:rsidR="00902BC9" w:rsidRPr="00936716" w:rsidRDefault="00175DA6" w:rsidP="007A42ED">
      <w:pPr>
        <w:ind w:firstLine="2694"/>
        <w:rPr>
          <w:rFonts w:ascii="Times New Roman" w:hAnsi="Times New Roman"/>
        </w:rPr>
      </w:pPr>
      <w:r>
        <w:rPr>
          <w:rFonts w:ascii="Times New Roman" w:hAnsi="Times New Roman"/>
        </w:rPr>
        <w:t xml:space="preserve"> </w:t>
      </w:r>
      <w:r w:rsidR="00902BC9" w:rsidRPr="00936716">
        <w:rPr>
          <w:rFonts w:ascii="Times New Roman" w:hAnsi="Times New Roman"/>
        </w:rPr>
        <w:t>- Các sở,</w:t>
      </w:r>
      <w:r w:rsidR="007E0147">
        <w:rPr>
          <w:rFonts w:ascii="Times New Roman" w:hAnsi="Times New Roman"/>
        </w:rPr>
        <w:t xml:space="preserve"> ngành, đoàn thể cấp tỉnh;</w:t>
      </w:r>
    </w:p>
    <w:p w:rsidR="007A42ED" w:rsidRDefault="007A42ED" w:rsidP="007A42ED">
      <w:pPr>
        <w:ind w:firstLine="2694"/>
        <w:rPr>
          <w:rFonts w:ascii="Times New Roman" w:hAnsi="Times New Roman"/>
        </w:rPr>
      </w:pPr>
      <w:r>
        <w:rPr>
          <w:rFonts w:ascii="Times New Roman" w:hAnsi="Times New Roman"/>
        </w:rPr>
        <w:t xml:space="preserve"> </w:t>
      </w:r>
      <w:r w:rsidR="00902BC9" w:rsidRPr="00936716">
        <w:rPr>
          <w:rFonts w:ascii="Times New Roman" w:hAnsi="Times New Roman"/>
        </w:rPr>
        <w:t xml:space="preserve">- </w:t>
      </w:r>
      <w:r w:rsidR="004F7DAD">
        <w:rPr>
          <w:rFonts w:ascii="Times New Roman" w:hAnsi="Times New Roman"/>
        </w:rPr>
        <w:t>Các cơ quan Trung ương đóng trên địa bàn;</w:t>
      </w:r>
    </w:p>
    <w:p w:rsidR="00902BC9" w:rsidRPr="007A42ED" w:rsidRDefault="007A42ED" w:rsidP="007A42ED">
      <w:pPr>
        <w:ind w:firstLine="2694"/>
        <w:rPr>
          <w:rFonts w:ascii="Times New Roman" w:hAnsi="Times New Roman"/>
        </w:rPr>
      </w:pPr>
      <w:r>
        <w:rPr>
          <w:rFonts w:ascii="Times New Roman" w:hAnsi="Times New Roman"/>
        </w:rPr>
        <w:t xml:space="preserve"> </w:t>
      </w:r>
      <w:r w:rsidR="00902BC9" w:rsidRPr="00936716">
        <w:rPr>
          <w:rFonts w:ascii="Times New Roman" w:hAnsi="Times New Roman"/>
          <w:lang w:val="pt-BR"/>
        </w:rPr>
        <w:t xml:space="preserve">- </w:t>
      </w:r>
      <w:r w:rsidR="004F7DAD">
        <w:rPr>
          <w:rFonts w:ascii="Times New Roman" w:hAnsi="Times New Roman"/>
          <w:lang w:val="pt-BR"/>
        </w:rPr>
        <w:t>Ủy ban nhân dân các huyện, thị xã, thành phố</w:t>
      </w:r>
      <w:r w:rsidR="00902BC9" w:rsidRPr="00936716">
        <w:rPr>
          <w:rFonts w:ascii="Times New Roman" w:hAnsi="Times New Roman"/>
          <w:lang w:val="pt-BR"/>
        </w:rPr>
        <w:t>.</w:t>
      </w:r>
    </w:p>
    <w:p w:rsidR="007A42ED" w:rsidRDefault="007A42ED" w:rsidP="007A42ED">
      <w:pPr>
        <w:ind w:firstLine="720"/>
        <w:jc w:val="both"/>
        <w:rPr>
          <w:rFonts w:ascii="Times New Roman" w:hAnsi="Times New Roman"/>
          <w:szCs w:val="30"/>
        </w:rPr>
      </w:pPr>
    </w:p>
    <w:p w:rsidR="005569D5" w:rsidRDefault="002C606E" w:rsidP="007A42ED">
      <w:pPr>
        <w:ind w:firstLine="720"/>
        <w:jc w:val="both"/>
        <w:rPr>
          <w:rFonts w:ascii="Times New Roman" w:hAnsi="Times New Roman"/>
          <w:szCs w:val="30"/>
        </w:rPr>
      </w:pPr>
      <w:r>
        <w:rPr>
          <w:rFonts w:ascii="Times New Roman" w:hAnsi="Times New Roman"/>
          <w:szCs w:val="30"/>
        </w:rPr>
        <w:t>Trong 6 tháng</w:t>
      </w:r>
      <w:r w:rsidR="00370C11" w:rsidRPr="004926E5">
        <w:rPr>
          <w:rFonts w:ascii="Times New Roman" w:hAnsi="Times New Roman"/>
          <w:szCs w:val="30"/>
        </w:rPr>
        <w:t xml:space="preserve"> đầu năm 2017</w:t>
      </w:r>
      <w:r w:rsidR="007E0147" w:rsidRPr="004926E5">
        <w:rPr>
          <w:rFonts w:ascii="Times New Roman" w:hAnsi="Times New Roman"/>
          <w:szCs w:val="30"/>
        </w:rPr>
        <w:t xml:space="preserve">, cả nước </w:t>
      </w:r>
      <w:r>
        <w:rPr>
          <w:rFonts w:ascii="Times New Roman" w:hAnsi="Times New Roman"/>
          <w:szCs w:val="30"/>
        </w:rPr>
        <w:t>đã xảy ra 904 vụ cháy nhà ở của hộ gia đình, làm chết 47 người, b</w:t>
      </w:r>
      <w:r w:rsidR="007B00BA">
        <w:rPr>
          <w:rFonts w:ascii="Times New Roman" w:hAnsi="Times New Roman"/>
          <w:szCs w:val="30"/>
        </w:rPr>
        <w:t xml:space="preserve">ị thương 79 người, thiệt hại </w:t>
      </w:r>
      <w:r>
        <w:rPr>
          <w:rFonts w:ascii="Times New Roman" w:hAnsi="Times New Roman"/>
          <w:szCs w:val="30"/>
        </w:rPr>
        <w:t xml:space="preserve">tài sản </w:t>
      </w:r>
      <w:r w:rsidR="005F1907">
        <w:rPr>
          <w:rFonts w:ascii="Times New Roman" w:hAnsi="Times New Roman"/>
          <w:szCs w:val="30"/>
        </w:rPr>
        <w:t xml:space="preserve">trên </w:t>
      </w:r>
      <w:r>
        <w:rPr>
          <w:rFonts w:ascii="Times New Roman" w:hAnsi="Times New Roman"/>
          <w:szCs w:val="30"/>
        </w:rPr>
        <w:t>43 tỷ đồng</w:t>
      </w:r>
      <w:r w:rsidR="007E0147" w:rsidRPr="004926E5">
        <w:rPr>
          <w:rFonts w:ascii="Times New Roman" w:hAnsi="Times New Roman"/>
        </w:rPr>
        <w:t>.</w:t>
      </w:r>
      <w:r w:rsidR="007E0147" w:rsidRPr="004926E5">
        <w:rPr>
          <w:rFonts w:ascii="Times New Roman" w:hAnsi="Times New Roman"/>
          <w:szCs w:val="30"/>
        </w:rPr>
        <w:t xml:space="preserve"> </w:t>
      </w:r>
      <w:r w:rsidR="00670281" w:rsidRPr="004926E5">
        <w:rPr>
          <w:rFonts w:ascii="Times New Roman" w:hAnsi="Times New Roman"/>
          <w:szCs w:val="30"/>
        </w:rPr>
        <w:t xml:space="preserve">Nguyên nhân gây cháy, thiệt hại nghiêm trọng về người chủ yếu là do thiếu kiến thức, kỹ năng </w:t>
      </w:r>
      <w:r w:rsidR="001D2FD3">
        <w:rPr>
          <w:rFonts w:ascii="Times New Roman" w:hAnsi="Times New Roman"/>
          <w:szCs w:val="30"/>
        </w:rPr>
        <w:t xml:space="preserve">phòng cháy, </w:t>
      </w:r>
      <w:r w:rsidR="00C830F8">
        <w:rPr>
          <w:rFonts w:ascii="Times New Roman" w:hAnsi="Times New Roman"/>
          <w:szCs w:val="30"/>
        </w:rPr>
        <w:t>chữa cháy (</w:t>
      </w:r>
      <w:r w:rsidR="00670281" w:rsidRPr="004926E5">
        <w:rPr>
          <w:rFonts w:ascii="Times New Roman" w:hAnsi="Times New Roman"/>
          <w:szCs w:val="30"/>
        </w:rPr>
        <w:t>PCCC</w:t>
      </w:r>
      <w:r w:rsidR="00C830F8">
        <w:rPr>
          <w:rFonts w:ascii="Times New Roman" w:hAnsi="Times New Roman"/>
          <w:szCs w:val="30"/>
        </w:rPr>
        <w:t>)</w:t>
      </w:r>
      <w:r w:rsidR="00670281" w:rsidRPr="004926E5">
        <w:rPr>
          <w:rFonts w:ascii="Times New Roman" w:hAnsi="Times New Roman"/>
          <w:szCs w:val="30"/>
        </w:rPr>
        <w:t xml:space="preserve"> và thoát nạn; các nhà bị cháy đều thuộc dạng nhà ống, chỉ có duy nhất một lối thoát nạn.</w:t>
      </w:r>
      <w:r w:rsidR="00140270">
        <w:rPr>
          <w:rFonts w:ascii="Times New Roman" w:hAnsi="Times New Roman"/>
          <w:szCs w:val="30"/>
        </w:rPr>
        <w:t xml:space="preserve"> </w:t>
      </w:r>
    </w:p>
    <w:p w:rsidR="00657CF0" w:rsidRDefault="00040222" w:rsidP="007A42ED">
      <w:pPr>
        <w:ind w:firstLine="720"/>
        <w:jc w:val="both"/>
        <w:rPr>
          <w:rFonts w:ascii="Times New Roman" w:hAnsi="Times New Roman"/>
          <w:szCs w:val="30"/>
        </w:rPr>
      </w:pPr>
      <w:r>
        <w:rPr>
          <w:rFonts w:ascii="Times New Roman" w:hAnsi="Times New Roman"/>
        </w:rPr>
        <w:t>Ở</w:t>
      </w:r>
      <w:r w:rsidR="007E0147" w:rsidRPr="004926E5">
        <w:rPr>
          <w:rFonts w:ascii="Times New Roman" w:hAnsi="Times New Roman"/>
        </w:rPr>
        <w:t xml:space="preserve"> tỉnh ta, </w:t>
      </w:r>
      <w:r w:rsidR="001D2FD3">
        <w:rPr>
          <w:rFonts w:ascii="Times New Roman" w:hAnsi="Times New Roman"/>
        </w:rPr>
        <w:t xml:space="preserve">thời gian qua, lực lượng chức năng đã phối hợp chặt chẽ các sở, ngành, chính quyền địa phương </w:t>
      </w:r>
      <w:r>
        <w:rPr>
          <w:rFonts w:ascii="Times New Roman" w:hAnsi="Times New Roman"/>
        </w:rPr>
        <w:t xml:space="preserve">thực hiện </w:t>
      </w:r>
      <w:r w:rsidR="001D2FD3">
        <w:rPr>
          <w:rFonts w:ascii="Times New Roman" w:hAnsi="Times New Roman"/>
        </w:rPr>
        <w:t xml:space="preserve">hiệu quả các biện pháp phòng ngừa, ngăn chặn cháy, nổ </w:t>
      </w:r>
      <w:r w:rsidR="00EB273D">
        <w:rPr>
          <w:rFonts w:ascii="Times New Roman" w:hAnsi="Times New Roman"/>
        </w:rPr>
        <w:t xml:space="preserve">góp phần làm giảm số </w:t>
      </w:r>
      <w:r w:rsidR="00657CF0">
        <w:rPr>
          <w:rFonts w:ascii="Times New Roman" w:hAnsi="Times New Roman"/>
        </w:rPr>
        <w:t>vụ cháy</w:t>
      </w:r>
      <w:r w:rsidR="001D2FD3">
        <w:rPr>
          <w:rFonts w:ascii="Times New Roman" w:hAnsi="Times New Roman"/>
        </w:rPr>
        <w:t xml:space="preserve"> nhà dân, nhà ở kết hợp sản xuất kinh doanh.</w:t>
      </w:r>
      <w:r w:rsidR="00657CF0">
        <w:rPr>
          <w:rFonts w:ascii="Times New Roman" w:hAnsi="Times New Roman"/>
        </w:rPr>
        <w:t xml:space="preserve"> Tuy nhiên, </w:t>
      </w:r>
      <w:r w:rsidR="00BD5961">
        <w:rPr>
          <w:rFonts w:ascii="Times New Roman" w:hAnsi="Times New Roman"/>
        </w:rPr>
        <w:t>do</w:t>
      </w:r>
      <w:r w:rsidR="00657CF0">
        <w:rPr>
          <w:rFonts w:ascii="Times New Roman" w:hAnsi="Times New Roman"/>
        </w:rPr>
        <w:t xml:space="preserve"> diễn biến bất thường của thời tiết, nhất là trong thời điể</w:t>
      </w:r>
      <w:r w:rsidR="00A70B36">
        <w:rPr>
          <w:rFonts w:ascii="Times New Roman" w:hAnsi="Times New Roman"/>
        </w:rPr>
        <w:t>m nắng nóng</w:t>
      </w:r>
      <w:r w:rsidR="00BD5961">
        <w:rPr>
          <w:rFonts w:ascii="Times New Roman" w:hAnsi="Times New Roman"/>
        </w:rPr>
        <w:t>, bên cạnh đó</w:t>
      </w:r>
      <w:r w:rsidR="00A70B36">
        <w:rPr>
          <w:rFonts w:ascii="Times New Roman" w:hAnsi="Times New Roman"/>
        </w:rPr>
        <w:t xml:space="preserve"> ý thức</w:t>
      </w:r>
      <w:r w:rsidR="00657CF0">
        <w:rPr>
          <w:rFonts w:ascii="Times New Roman" w:hAnsi="Times New Roman"/>
        </w:rPr>
        <w:t xml:space="preserve"> phòng ngừa cháy, nổ của một số hộ dân còn hạn chế, dẫn đến </w:t>
      </w:r>
      <w:r w:rsidR="00A70B36">
        <w:rPr>
          <w:rFonts w:ascii="Times New Roman" w:hAnsi="Times New Roman"/>
        </w:rPr>
        <w:t>n</w:t>
      </w:r>
      <w:r w:rsidR="00657CF0" w:rsidRPr="004926E5">
        <w:rPr>
          <w:rFonts w:ascii="Times New Roman" w:hAnsi="Times New Roman"/>
          <w:szCs w:val="30"/>
        </w:rPr>
        <w:t>guy cơ cháy, nổ tại các nhà dân, nhà ở kết hợp sản xuất, kinh doanh, hộ sản xuất, kinh doanh nhỏ lẻ nằm trong khu dân cư</w:t>
      </w:r>
      <w:r w:rsidR="00BD5961">
        <w:rPr>
          <w:rFonts w:ascii="Times New Roman" w:hAnsi="Times New Roman"/>
          <w:szCs w:val="30"/>
        </w:rPr>
        <w:t xml:space="preserve"> tiềm ẩn </w:t>
      </w:r>
      <w:r w:rsidR="00657CF0" w:rsidRPr="004926E5">
        <w:rPr>
          <w:rFonts w:ascii="Times New Roman" w:hAnsi="Times New Roman"/>
          <w:szCs w:val="30"/>
        </w:rPr>
        <w:t>cao</w:t>
      </w:r>
      <w:r w:rsidR="00657CF0">
        <w:rPr>
          <w:rFonts w:ascii="Times New Roman" w:hAnsi="Times New Roman"/>
        </w:rPr>
        <w:t>. T</w:t>
      </w:r>
      <w:r w:rsidR="002440B8">
        <w:rPr>
          <w:rFonts w:ascii="Times New Roman" w:hAnsi="Times New Roman"/>
        </w:rPr>
        <w:t>ừ đầu năm 2017 đến nay</w:t>
      </w:r>
      <w:r w:rsidR="00657CF0">
        <w:rPr>
          <w:rFonts w:ascii="Times New Roman" w:hAnsi="Times New Roman"/>
        </w:rPr>
        <w:t>,</w:t>
      </w:r>
      <w:r w:rsidR="007E0147" w:rsidRPr="004926E5">
        <w:rPr>
          <w:rFonts w:ascii="Times New Roman" w:hAnsi="Times New Roman"/>
        </w:rPr>
        <w:t xml:space="preserve"> </w:t>
      </w:r>
      <w:r w:rsidR="0050783F" w:rsidRPr="004926E5">
        <w:rPr>
          <w:rFonts w:ascii="Times New Roman" w:hAnsi="Times New Roman"/>
        </w:rPr>
        <w:t>đã</w:t>
      </w:r>
      <w:r w:rsidR="007E0147" w:rsidRPr="004926E5">
        <w:rPr>
          <w:rFonts w:ascii="Times New Roman" w:hAnsi="Times New Roman"/>
        </w:rPr>
        <w:t xml:space="preserve"> xảy ra </w:t>
      </w:r>
      <w:r w:rsidR="00A77D5E" w:rsidRPr="00A77D5E">
        <w:rPr>
          <w:rFonts w:ascii="Times New Roman" w:hAnsi="Times New Roman"/>
        </w:rPr>
        <w:t>12</w:t>
      </w:r>
      <w:r w:rsidR="007E0147" w:rsidRPr="004926E5">
        <w:rPr>
          <w:rFonts w:ascii="Times New Roman" w:hAnsi="Times New Roman"/>
        </w:rPr>
        <w:t xml:space="preserve"> vụ cháy </w:t>
      </w:r>
      <w:r w:rsidR="00370C11" w:rsidRPr="004926E5">
        <w:rPr>
          <w:rFonts w:ascii="Times New Roman" w:hAnsi="Times New Roman"/>
          <w:szCs w:val="30"/>
        </w:rPr>
        <w:t>nhà dân, nhà ở kết hợp sản xuất, kinh doanh,</w:t>
      </w:r>
      <w:r w:rsidR="007E0147" w:rsidRPr="004926E5">
        <w:rPr>
          <w:rFonts w:ascii="Times New Roman" w:hAnsi="Times New Roman"/>
        </w:rPr>
        <w:t xml:space="preserve"> </w:t>
      </w:r>
      <w:r w:rsidR="00657CF0">
        <w:rPr>
          <w:rFonts w:ascii="Times New Roman" w:hAnsi="Times New Roman"/>
        </w:rPr>
        <w:t xml:space="preserve">trong đó có vụ </w:t>
      </w:r>
      <w:r w:rsidR="00DB32FE">
        <w:rPr>
          <w:rFonts w:ascii="Times New Roman" w:hAnsi="Times New Roman"/>
        </w:rPr>
        <w:t xml:space="preserve">dẫn đến </w:t>
      </w:r>
      <w:r w:rsidR="00657CF0">
        <w:rPr>
          <w:rFonts w:ascii="Times New Roman" w:hAnsi="Times New Roman"/>
        </w:rPr>
        <w:t xml:space="preserve">chết người, thiệt hại tài sản lớn như </w:t>
      </w:r>
      <w:r w:rsidR="002F111B" w:rsidRPr="004926E5">
        <w:rPr>
          <w:rFonts w:ascii="Times New Roman" w:hAnsi="Times New Roman"/>
        </w:rPr>
        <w:t xml:space="preserve">vụ cháy nhà dân </w:t>
      </w:r>
      <w:r w:rsidR="00DB32FE">
        <w:rPr>
          <w:rFonts w:ascii="Times New Roman" w:hAnsi="Times New Roman"/>
        </w:rPr>
        <w:t xml:space="preserve">ở </w:t>
      </w:r>
      <w:r w:rsidR="002F111B" w:rsidRPr="004926E5">
        <w:rPr>
          <w:rFonts w:ascii="Times New Roman" w:hAnsi="Times New Roman"/>
        </w:rPr>
        <w:t xml:space="preserve">thôn Bàng, xã Hòa Trạch, huyện Bố Trạch </w:t>
      </w:r>
      <w:r w:rsidR="00657CF0" w:rsidRPr="004926E5">
        <w:rPr>
          <w:rFonts w:ascii="Times New Roman" w:hAnsi="Times New Roman"/>
        </w:rPr>
        <w:t>ngày 01/01/2017</w:t>
      </w:r>
      <w:r w:rsidR="002F54B4" w:rsidRPr="002F54B4">
        <w:rPr>
          <w:rFonts w:ascii="Times New Roman" w:hAnsi="Times New Roman"/>
        </w:rPr>
        <w:t xml:space="preserve"> </w:t>
      </w:r>
      <w:r w:rsidR="002F54B4" w:rsidRPr="004926E5">
        <w:rPr>
          <w:rFonts w:ascii="Times New Roman" w:hAnsi="Times New Roman"/>
        </w:rPr>
        <w:t>làm chết 01 người</w:t>
      </w:r>
      <w:r w:rsidR="002F111B" w:rsidRPr="004926E5">
        <w:rPr>
          <w:rFonts w:ascii="Times New Roman" w:hAnsi="Times New Roman"/>
        </w:rPr>
        <w:t>;</w:t>
      </w:r>
      <w:r w:rsidR="007E0147" w:rsidRPr="004926E5">
        <w:rPr>
          <w:rFonts w:ascii="Times New Roman" w:hAnsi="Times New Roman"/>
        </w:rPr>
        <w:t xml:space="preserve"> vụ cháy </w:t>
      </w:r>
      <w:r w:rsidR="00840F0C" w:rsidRPr="004926E5">
        <w:rPr>
          <w:rFonts w:ascii="Times New Roman" w:hAnsi="Times New Roman"/>
        </w:rPr>
        <w:t xml:space="preserve">quán Thành Nam </w:t>
      </w:r>
      <w:r w:rsidR="00DB32FE">
        <w:rPr>
          <w:rFonts w:ascii="Times New Roman" w:hAnsi="Times New Roman"/>
        </w:rPr>
        <w:t xml:space="preserve">ở </w:t>
      </w:r>
      <w:r w:rsidR="00840F0C" w:rsidRPr="004926E5">
        <w:rPr>
          <w:rFonts w:ascii="Times New Roman" w:hAnsi="Times New Roman"/>
        </w:rPr>
        <w:t>Tổ dân phố 2</w:t>
      </w:r>
      <w:r w:rsidR="007E0147" w:rsidRPr="004926E5">
        <w:rPr>
          <w:rFonts w:ascii="Times New Roman" w:hAnsi="Times New Roman"/>
        </w:rPr>
        <w:t xml:space="preserve">, </w:t>
      </w:r>
      <w:r w:rsidR="00840F0C" w:rsidRPr="004926E5">
        <w:rPr>
          <w:rFonts w:ascii="Times New Roman" w:hAnsi="Times New Roman"/>
        </w:rPr>
        <w:t>phường Bắc Nghĩa</w:t>
      </w:r>
      <w:r w:rsidR="007E0147" w:rsidRPr="004926E5">
        <w:rPr>
          <w:rFonts w:ascii="Times New Roman" w:hAnsi="Times New Roman"/>
        </w:rPr>
        <w:t>, thành phố Đồng Hới</w:t>
      </w:r>
      <w:r w:rsidR="009945BB">
        <w:rPr>
          <w:rFonts w:ascii="Times New Roman" w:hAnsi="Times New Roman"/>
        </w:rPr>
        <w:t xml:space="preserve"> </w:t>
      </w:r>
      <w:r w:rsidR="00657CF0" w:rsidRPr="004926E5">
        <w:rPr>
          <w:rFonts w:ascii="Times New Roman" w:hAnsi="Times New Roman"/>
        </w:rPr>
        <w:t>ngày 13/7/2017</w:t>
      </w:r>
      <w:r w:rsidR="002F54B4">
        <w:rPr>
          <w:rFonts w:ascii="Times New Roman" w:hAnsi="Times New Roman"/>
        </w:rPr>
        <w:t>,</w:t>
      </w:r>
      <w:r w:rsidR="002F54B4" w:rsidRPr="002F54B4">
        <w:rPr>
          <w:rFonts w:ascii="Times New Roman" w:hAnsi="Times New Roman"/>
        </w:rPr>
        <w:t xml:space="preserve"> </w:t>
      </w:r>
      <w:r w:rsidR="002F54B4" w:rsidRPr="004926E5">
        <w:rPr>
          <w:rFonts w:ascii="Times New Roman" w:hAnsi="Times New Roman"/>
        </w:rPr>
        <w:t>gây thiệt hại 350 triệu đồng</w:t>
      </w:r>
      <w:r w:rsidR="007E0147" w:rsidRPr="004926E5">
        <w:rPr>
          <w:rFonts w:ascii="Times New Roman" w:hAnsi="Times New Roman"/>
        </w:rPr>
        <w:t>.</w:t>
      </w:r>
      <w:r w:rsidR="007E0147" w:rsidRPr="004926E5">
        <w:rPr>
          <w:rFonts w:ascii="Times New Roman" w:hAnsi="Times New Roman"/>
          <w:szCs w:val="30"/>
        </w:rPr>
        <w:t xml:space="preserve"> </w:t>
      </w:r>
    </w:p>
    <w:p w:rsidR="00A437C0" w:rsidRPr="00A839CC" w:rsidRDefault="00DB32FE" w:rsidP="007A42ED">
      <w:pPr>
        <w:ind w:firstLine="720"/>
        <w:jc w:val="both"/>
        <w:rPr>
          <w:rFonts w:ascii="Times New Roman" w:hAnsi="Times New Roman"/>
          <w:spacing w:val="-2"/>
          <w:szCs w:val="30"/>
          <w:lang w:val="pt-BR"/>
        </w:rPr>
      </w:pPr>
      <w:r>
        <w:rPr>
          <w:rFonts w:ascii="Times New Roman" w:hAnsi="Times New Roman"/>
          <w:lang w:val="pt-BR"/>
        </w:rPr>
        <w:t>Để chủ động phòng ngừa</w:t>
      </w:r>
      <w:r w:rsidR="00CE311D">
        <w:rPr>
          <w:rFonts w:ascii="Times New Roman" w:hAnsi="Times New Roman"/>
          <w:lang w:val="pt-BR"/>
        </w:rPr>
        <w:t xml:space="preserve">, </w:t>
      </w:r>
      <w:r w:rsidR="002F111B">
        <w:rPr>
          <w:rFonts w:ascii="Times New Roman" w:hAnsi="Times New Roman"/>
          <w:szCs w:val="30"/>
          <w:lang w:val="pt-BR"/>
        </w:rPr>
        <w:t xml:space="preserve">kiềm chế sự gia tăng về số vụ và thiệt hại do cháy, nổ </w:t>
      </w:r>
      <w:r w:rsidR="00F50499" w:rsidRPr="004926E5">
        <w:rPr>
          <w:rFonts w:ascii="Times New Roman" w:hAnsi="Times New Roman"/>
          <w:szCs w:val="30"/>
        </w:rPr>
        <w:t>tại các nhà dân, nhà ở kết hợp sản xuất, kinh doanh, hộ sản xuất, kinh doanh nhỏ lẻ nằm trong khu dân cư</w:t>
      </w:r>
      <w:r w:rsidR="003A7C7F">
        <w:rPr>
          <w:rFonts w:ascii="Times New Roman" w:hAnsi="Times New Roman"/>
          <w:szCs w:val="30"/>
        </w:rPr>
        <w:t xml:space="preserve"> trên địa bàn tỉnh Quảng Bình</w:t>
      </w:r>
      <w:r w:rsidR="00F50499">
        <w:rPr>
          <w:rFonts w:ascii="Times New Roman" w:hAnsi="Times New Roman"/>
          <w:szCs w:val="30"/>
          <w:lang w:val="pt-BR"/>
        </w:rPr>
        <w:t xml:space="preserve">, </w:t>
      </w:r>
      <w:r w:rsidR="008C4925" w:rsidRPr="00E31884">
        <w:rPr>
          <w:rFonts w:ascii="Times New Roman" w:hAnsi="Times New Roman"/>
          <w:szCs w:val="30"/>
          <w:lang w:val="pt-BR"/>
        </w:rPr>
        <w:t>UBND</w:t>
      </w:r>
      <w:r w:rsidR="00A437C0" w:rsidRPr="00E31884">
        <w:rPr>
          <w:rFonts w:ascii="Times New Roman" w:hAnsi="Times New Roman"/>
          <w:szCs w:val="30"/>
          <w:lang w:val="pt-BR"/>
        </w:rPr>
        <w:t xml:space="preserve"> tỉnh </w:t>
      </w:r>
      <w:r w:rsidR="00E31884" w:rsidRPr="00E31884">
        <w:rPr>
          <w:rFonts w:ascii="Times New Roman" w:hAnsi="Times New Roman"/>
          <w:szCs w:val="30"/>
          <w:lang w:val="pt-BR"/>
        </w:rPr>
        <w:t>yêu cầu</w:t>
      </w:r>
      <w:r w:rsidR="00A437C0" w:rsidRPr="00E31884">
        <w:rPr>
          <w:rFonts w:ascii="Times New Roman" w:hAnsi="Times New Roman"/>
          <w:szCs w:val="30"/>
          <w:lang w:val="pt-BR"/>
        </w:rPr>
        <w:t xml:space="preserve"> </w:t>
      </w:r>
      <w:r w:rsidR="00A70B36">
        <w:rPr>
          <w:rFonts w:ascii="Times New Roman" w:hAnsi="Times New Roman"/>
          <w:lang w:val="pt-BR"/>
        </w:rPr>
        <w:t xml:space="preserve">các sở, ngành thuộc UBND tỉnh, UBND các huyện, thị xã, thành phố thực hiện một số nhiệm vụ </w:t>
      </w:r>
      <w:r w:rsidR="00A437C0" w:rsidRPr="00E31884">
        <w:rPr>
          <w:rFonts w:ascii="Times New Roman" w:hAnsi="Times New Roman"/>
          <w:szCs w:val="30"/>
          <w:lang w:val="pt-BR"/>
        </w:rPr>
        <w:t>trọng tâm sau:</w:t>
      </w:r>
    </w:p>
    <w:p w:rsidR="007A1016" w:rsidRDefault="005503AC" w:rsidP="007A42ED">
      <w:pPr>
        <w:ind w:firstLine="720"/>
        <w:jc w:val="both"/>
        <w:rPr>
          <w:rFonts w:ascii="Times New Roman" w:hAnsi="Times New Roman"/>
          <w:spacing w:val="-4"/>
          <w:lang w:val="pt-BR"/>
        </w:rPr>
      </w:pPr>
      <w:r w:rsidRPr="007A1016">
        <w:rPr>
          <w:rFonts w:ascii="Times New Roman" w:hAnsi="Times New Roman"/>
          <w:spacing w:val="-4"/>
          <w:lang w:val="pt-BR"/>
        </w:rPr>
        <w:t>1.</w:t>
      </w:r>
      <w:r w:rsidRPr="003F063B">
        <w:rPr>
          <w:rFonts w:ascii="Times New Roman" w:hAnsi="Times New Roman"/>
          <w:spacing w:val="-4"/>
          <w:lang w:val="pt-BR"/>
        </w:rPr>
        <w:t xml:space="preserve"> </w:t>
      </w:r>
      <w:r w:rsidR="005F5684" w:rsidRPr="003F063B">
        <w:rPr>
          <w:rFonts w:ascii="Times New Roman" w:hAnsi="Times New Roman"/>
        </w:rPr>
        <w:t xml:space="preserve">Tiếp tục thực hiện có hiệu quả </w:t>
      </w:r>
      <w:r w:rsidR="00457AE3" w:rsidRPr="003F063B">
        <w:rPr>
          <w:rFonts w:ascii="Times New Roman" w:hAnsi="Times New Roman"/>
          <w:szCs w:val="30"/>
          <w:lang w:val="pt-BR"/>
        </w:rPr>
        <w:t>Công văn</w:t>
      </w:r>
      <w:r w:rsidR="005F5684" w:rsidRPr="003F063B">
        <w:rPr>
          <w:rFonts w:ascii="Times New Roman" w:hAnsi="Times New Roman"/>
          <w:szCs w:val="30"/>
          <w:lang w:val="pt-BR"/>
        </w:rPr>
        <w:t xml:space="preserve"> số </w:t>
      </w:r>
      <w:r w:rsidR="00457AE3" w:rsidRPr="003F063B">
        <w:rPr>
          <w:rFonts w:ascii="Times New Roman" w:hAnsi="Times New Roman"/>
          <w:szCs w:val="30"/>
          <w:lang w:val="pt-BR"/>
        </w:rPr>
        <w:t>20</w:t>
      </w:r>
      <w:r w:rsidR="005F5684" w:rsidRPr="003F063B">
        <w:rPr>
          <w:rFonts w:ascii="Times New Roman" w:hAnsi="Times New Roman"/>
          <w:szCs w:val="30"/>
          <w:lang w:val="pt-BR"/>
        </w:rPr>
        <w:t>02/UBND</w:t>
      </w:r>
      <w:r w:rsidR="00457AE3" w:rsidRPr="003F063B">
        <w:rPr>
          <w:rFonts w:ascii="Times New Roman" w:hAnsi="Times New Roman"/>
          <w:szCs w:val="30"/>
          <w:lang w:val="pt-BR"/>
        </w:rPr>
        <w:t>-NC</w:t>
      </w:r>
      <w:r w:rsidR="005F5684" w:rsidRPr="003F063B">
        <w:rPr>
          <w:rFonts w:ascii="Times New Roman" w:hAnsi="Times New Roman"/>
          <w:szCs w:val="30"/>
          <w:lang w:val="pt-BR"/>
        </w:rPr>
        <w:t xml:space="preserve"> ngày </w:t>
      </w:r>
      <w:r w:rsidR="00457AE3" w:rsidRPr="003F063B">
        <w:rPr>
          <w:rFonts w:ascii="Times New Roman" w:hAnsi="Times New Roman"/>
          <w:szCs w:val="30"/>
          <w:lang w:val="pt-BR"/>
        </w:rPr>
        <w:t>23</w:t>
      </w:r>
      <w:r w:rsidR="005F5684" w:rsidRPr="003F063B">
        <w:rPr>
          <w:rFonts w:ascii="Times New Roman" w:hAnsi="Times New Roman"/>
          <w:szCs w:val="30"/>
          <w:lang w:val="pt-BR"/>
        </w:rPr>
        <w:t>/</w:t>
      </w:r>
      <w:r w:rsidR="00457AE3" w:rsidRPr="003F063B">
        <w:rPr>
          <w:rFonts w:ascii="Times New Roman" w:hAnsi="Times New Roman"/>
          <w:szCs w:val="30"/>
          <w:lang w:val="pt-BR"/>
        </w:rPr>
        <w:t>1</w:t>
      </w:r>
      <w:r w:rsidR="005F5684" w:rsidRPr="003F063B">
        <w:rPr>
          <w:rFonts w:ascii="Times New Roman" w:hAnsi="Times New Roman"/>
          <w:szCs w:val="30"/>
          <w:lang w:val="pt-BR"/>
        </w:rPr>
        <w:t xml:space="preserve">1/2016 về </w:t>
      </w:r>
      <w:r w:rsidR="00DA093F" w:rsidRPr="003F063B">
        <w:rPr>
          <w:rFonts w:ascii="Times New Roman" w:hAnsi="Times New Roman"/>
          <w:szCs w:val="30"/>
          <w:lang w:val="pt-BR"/>
        </w:rPr>
        <w:t>t</w:t>
      </w:r>
      <w:r w:rsidR="005F5684" w:rsidRPr="003F063B">
        <w:rPr>
          <w:rFonts w:ascii="Times New Roman" w:hAnsi="Times New Roman"/>
          <w:szCs w:val="30"/>
          <w:lang w:val="pt-BR"/>
        </w:rPr>
        <w:t>ăng cường công tác PCCC</w:t>
      </w:r>
      <w:r w:rsidR="00A70B36">
        <w:rPr>
          <w:rFonts w:ascii="Times New Roman" w:hAnsi="Times New Roman"/>
          <w:szCs w:val="30"/>
          <w:lang w:val="pt-BR"/>
        </w:rPr>
        <w:t>. Các sở, ban, ngành,</w:t>
      </w:r>
      <w:r w:rsidR="005F5684" w:rsidRPr="003F063B">
        <w:rPr>
          <w:rFonts w:ascii="Times New Roman" w:hAnsi="Times New Roman"/>
          <w:spacing w:val="-4"/>
          <w:lang w:val="pt-BR"/>
        </w:rPr>
        <w:t xml:space="preserve"> </w:t>
      </w:r>
      <w:r w:rsidR="001D510B" w:rsidRPr="003F063B">
        <w:rPr>
          <w:rFonts w:ascii="Times New Roman" w:hAnsi="Times New Roman"/>
          <w:spacing w:val="-4"/>
          <w:lang w:val="pt-BR"/>
        </w:rPr>
        <w:t xml:space="preserve">UBND </w:t>
      </w:r>
      <w:r w:rsidR="00A70B36">
        <w:rPr>
          <w:rFonts w:ascii="Times New Roman" w:hAnsi="Times New Roman"/>
          <w:spacing w:val="-4"/>
          <w:lang w:val="pt-BR"/>
        </w:rPr>
        <w:t xml:space="preserve"> các </w:t>
      </w:r>
      <w:r w:rsidR="00B34F8F">
        <w:rPr>
          <w:rFonts w:ascii="Times New Roman" w:hAnsi="Times New Roman"/>
          <w:spacing w:val="-4"/>
          <w:lang w:val="pt-BR"/>
        </w:rPr>
        <w:t xml:space="preserve">cấp cần </w:t>
      </w:r>
      <w:r w:rsidR="00A87793">
        <w:rPr>
          <w:rFonts w:ascii="Times New Roman" w:hAnsi="Times New Roman"/>
          <w:spacing w:val="-4"/>
          <w:lang w:val="pt-BR"/>
        </w:rPr>
        <w:t>đề cao vai trò trách nhiệm, thực hiện ng</w:t>
      </w:r>
      <w:r w:rsidR="007A1016">
        <w:rPr>
          <w:rFonts w:ascii="Times New Roman" w:hAnsi="Times New Roman"/>
          <w:spacing w:val="-4"/>
          <w:lang w:val="pt-BR"/>
        </w:rPr>
        <w:t>h</w:t>
      </w:r>
      <w:r w:rsidR="00A87793">
        <w:rPr>
          <w:rFonts w:ascii="Times New Roman" w:hAnsi="Times New Roman"/>
          <w:spacing w:val="-4"/>
          <w:lang w:val="pt-BR"/>
        </w:rPr>
        <w:t>iêm túc nhiệm vụ quản lý nhà nước về PCCC</w:t>
      </w:r>
      <w:r w:rsidR="007A1016">
        <w:rPr>
          <w:rFonts w:ascii="Times New Roman" w:hAnsi="Times New Roman"/>
          <w:spacing w:val="-4"/>
          <w:lang w:val="pt-BR"/>
        </w:rPr>
        <w:t>,</w:t>
      </w:r>
      <w:r w:rsidR="007A1016" w:rsidRPr="007A1016">
        <w:rPr>
          <w:rFonts w:ascii="Times New Roman" w:hAnsi="Times New Roman"/>
          <w:spacing w:val="-4"/>
          <w:lang w:val="pt-BR"/>
        </w:rPr>
        <w:t xml:space="preserve"> </w:t>
      </w:r>
      <w:r w:rsidR="007A1016" w:rsidRPr="003F063B">
        <w:rPr>
          <w:rFonts w:ascii="Times New Roman" w:hAnsi="Times New Roman"/>
          <w:spacing w:val="-4"/>
          <w:lang w:val="pt-BR"/>
        </w:rPr>
        <w:t>bảo đảm các điều kiện an toàn PCCC đối với khu dân cư</w:t>
      </w:r>
      <w:r w:rsidR="007A1016">
        <w:rPr>
          <w:rFonts w:ascii="Times New Roman" w:hAnsi="Times New Roman"/>
          <w:spacing w:val="-4"/>
          <w:lang w:val="pt-BR"/>
        </w:rPr>
        <w:t xml:space="preserve">; </w:t>
      </w:r>
      <w:r w:rsidR="00B34F8F">
        <w:rPr>
          <w:rFonts w:ascii="Times New Roman" w:hAnsi="Times New Roman"/>
          <w:spacing w:val="-4"/>
          <w:lang w:val="pt-BR"/>
        </w:rPr>
        <w:t>huy động sức mạnh tổng hợp của các cấp, các ngành</w:t>
      </w:r>
      <w:r w:rsidR="00C3367A">
        <w:rPr>
          <w:rFonts w:ascii="Times New Roman" w:hAnsi="Times New Roman"/>
          <w:spacing w:val="-4"/>
          <w:lang w:val="pt-BR"/>
        </w:rPr>
        <w:t xml:space="preserve"> và</w:t>
      </w:r>
      <w:r w:rsidR="007A1016">
        <w:rPr>
          <w:rFonts w:ascii="Times New Roman" w:hAnsi="Times New Roman"/>
          <w:spacing w:val="-4"/>
          <w:lang w:val="pt-BR"/>
        </w:rPr>
        <w:t xml:space="preserve"> </w:t>
      </w:r>
      <w:r w:rsidR="00C3367A">
        <w:rPr>
          <w:rFonts w:ascii="Times New Roman" w:hAnsi="Times New Roman"/>
          <w:spacing w:val="-4"/>
          <w:lang w:val="pt-BR"/>
        </w:rPr>
        <w:t>toàn xã hội tham gia</w:t>
      </w:r>
      <w:r w:rsidR="007A1016">
        <w:rPr>
          <w:rFonts w:ascii="Times New Roman" w:hAnsi="Times New Roman"/>
          <w:spacing w:val="-4"/>
          <w:lang w:val="pt-BR"/>
        </w:rPr>
        <w:t xml:space="preserve"> PCCC.</w:t>
      </w:r>
    </w:p>
    <w:p w:rsidR="007A1016" w:rsidRDefault="007A1016" w:rsidP="007A42ED">
      <w:pPr>
        <w:ind w:firstLine="720"/>
        <w:jc w:val="both"/>
        <w:rPr>
          <w:rFonts w:ascii="Times New Roman" w:hAnsi="Times New Roman"/>
          <w:spacing w:val="-4"/>
        </w:rPr>
      </w:pPr>
      <w:r>
        <w:rPr>
          <w:rFonts w:ascii="Times New Roman" w:hAnsi="Times New Roman"/>
          <w:spacing w:val="-4"/>
          <w:lang w:val="pt-BR"/>
        </w:rPr>
        <w:t>2. Tăng cường</w:t>
      </w:r>
      <w:r w:rsidR="005503AC" w:rsidRPr="003F063B">
        <w:rPr>
          <w:rFonts w:ascii="Times New Roman" w:hAnsi="Times New Roman"/>
          <w:spacing w:val="-4"/>
          <w:lang w:val="pt-BR"/>
        </w:rPr>
        <w:t xml:space="preserve"> tuyên truyền, phổ biến, giáo dục kiến thức pháp luật về PCCC</w:t>
      </w:r>
      <w:r w:rsidR="001D510B" w:rsidRPr="003F063B">
        <w:rPr>
          <w:rFonts w:ascii="Times New Roman" w:hAnsi="Times New Roman"/>
          <w:spacing w:val="-4"/>
          <w:lang w:val="pt-BR"/>
        </w:rPr>
        <w:t>,</w:t>
      </w:r>
      <w:r w:rsidR="005503AC" w:rsidRPr="003F063B">
        <w:rPr>
          <w:rFonts w:ascii="Times New Roman" w:hAnsi="Times New Roman"/>
          <w:spacing w:val="-4"/>
          <w:lang w:val="pt-BR"/>
        </w:rPr>
        <w:t xml:space="preserve"> </w:t>
      </w:r>
      <w:r w:rsidR="001D510B" w:rsidRPr="003F063B">
        <w:rPr>
          <w:rFonts w:ascii="Times New Roman" w:hAnsi="Times New Roman"/>
          <w:spacing w:val="-4"/>
          <w:lang w:val="pt-BR"/>
        </w:rPr>
        <w:t>cảnh báo nguy cơ cháy, nổ</w:t>
      </w:r>
      <w:r w:rsidR="00A15736" w:rsidRPr="003F063B">
        <w:rPr>
          <w:rFonts w:ascii="Times New Roman" w:hAnsi="Times New Roman"/>
          <w:spacing w:val="-4"/>
          <w:lang w:val="pt-BR"/>
        </w:rPr>
        <w:t xml:space="preserve"> tại các hộ gia đình</w:t>
      </w:r>
      <w:r w:rsidR="00CF07B8" w:rsidRPr="003F063B">
        <w:rPr>
          <w:rFonts w:ascii="Times New Roman" w:hAnsi="Times New Roman"/>
          <w:spacing w:val="-4"/>
        </w:rPr>
        <w:t xml:space="preserve">; </w:t>
      </w:r>
      <w:r w:rsidR="00A15736" w:rsidRPr="003F063B">
        <w:rPr>
          <w:rFonts w:ascii="Times New Roman" w:hAnsi="Times New Roman"/>
          <w:spacing w:val="-4"/>
        </w:rPr>
        <w:t>hướng dẫn kiến thức, kỹ năng phòng ngừa, thoát nạn khi có c</w:t>
      </w:r>
      <w:r w:rsidR="00737989" w:rsidRPr="003F063B">
        <w:rPr>
          <w:rFonts w:ascii="Times New Roman" w:hAnsi="Times New Roman"/>
          <w:spacing w:val="-4"/>
        </w:rPr>
        <w:t>háy, nổ</w:t>
      </w:r>
      <w:r w:rsidR="00F1735C" w:rsidRPr="00F1735C">
        <w:rPr>
          <w:rFonts w:ascii="Times New Roman" w:hAnsi="Times New Roman"/>
          <w:spacing w:val="-4"/>
        </w:rPr>
        <w:t xml:space="preserve"> </w:t>
      </w:r>
      <w:r w:rsidR="002E23AC">
        <w:rPr>
          <w:rFonts w:ascii="Times New Roman" w:hAnsi="Times New Roman"/>
          <w:spacing w:val="-4"/>
        </w:rPr>
        <w:t xml:space="preserve">thông qua </w:t>
      </w:r>
      <w:r w:rsidR="00F1735C" w:rsidRPr="003F063B">
        <w:rPr>
          <w:rFonts w:ascii="Times New Roman" w:hAnsi="Times New Roman"/>
          <w:spacing w:val="-4"/>
        </w:rPr>
        <w:t>sinh hoạt tổ dân phố, tuyên truyền qua hệ thống loa truyền thanh, phát tờ rơi, ký cam kết đảm bảo an toàn PCCC.</w:t>
      </w:r>
    </w:p>
    <w:p w:rsidR="007A1016" w:rsidRPr="00457AE3" w:rsidRDefault="007A1016" w:rsidP="007A42ED">
      <w:pPr>
        <w:ind w:firstLine="720"/>
        <w:jc w:val="both"/>
        <w:rPr>
          <w:rFonts w:ascii="Times New Roman" w:hAnsi="Times New Roman"/>
        </w:rPr>
      </w:pPr>
      <w:r w:rsidRPr="00D068AE">
        <w:rPr>
          <w:rFonts w:ascii="Times New Roman" w:hAnsi="Times New Roman"/>
        </w:rPr>
        <w:t xml:space="preserve">Đài Phát thanh </w:t>
      </w:r>
      <w:r w:rsidR="00175DA6">
        <w:rPr>
          <w:rFonts w:ascii="Times New Roman" w:hAnsi="Times New Roman"/>
        </w:rPr>
        <w:t>-</w:t>
      </w:r>
      <w:r w:rsidRPr="00D068AE">
        <w:rPr>
          <w:rFonts w:ascii="Times New Roman" w:hAnsi="Times New Roman"/>
        </w:rPr>
        <w:t xml:space="preserve"> Truyền hình Quảng Bình, Báo Quảng Bình</w:t>
      </w:r>
      <w:r w:rsidR="00175DA6">
        <w:rPr>
          <w:rFonts w:ascii="Times New Roman" w:hAnsi="Times New Roman"/>
        </w:rPr>
        <w:t>, Cổng Thông tin điện tử tỉnh tăng thời lượng</w:t>
      </w:r>
      <w:r w:rsidRPr="00D068AE">
        <w:rPr>
          <w:rFonts w:ascii="Times New Roman" w:hAnsi="Times New Roman"/>
        </w:rPr>
        <w:t xml:space="preserve"> đăng tải các chuyên mục, bài viết, </w:t>
      </w:r>
      <w:r w:rsidRPr="00D068AE">
        <w:rPr>
          <w:rFonts w:ascii="Times New Roman" w:hAnsi="Times New Roman"/>
          <w:spacing w:val="-2"/>
        </w:rPr>
        <w:t>phóng sự</w:t>
      </w:r>
      <w:r w:rsidRPr="00D068AE">
        <w:rPr>
          <w:rFonts w:ascii="Times New Roman" w:hAnsi="Times New Roman"/>
        </w:rPr>
        <w:t xml:space="preserve"> tuyên truyền, phổ biến </w:t>
      </w:r>
      <w:r w:rsidR="002E23AC">
        <w:rPr>
          <w:rFonts w:ascii="Times New Roman" w:hAnsi="Times New Roman"/>
        </w:rPr>
        <w:t>các văn bản pháp luật về</w:t>
      </w:r>
      <w:r w:rsidRPr="00D068AE">
        <w:rPr>
          <w:rFonts w:ascii="Times New Roman" w:hAnsi="Times New Roman"/>
        </w:rPr>
        <w:t xml:space="preserve"> PCCC,</w:t>
      </w:r>
      <w:r w:rsidR="00175DA6">
        <w:rPr>
          <w:rFonts w:ascii="Times New Roman" w:hAnsi="Times New Roman"/>
        </w:rPr>
        <w:t xml:space="preserve"> kịp thời</w:t>
      </w:r>
      <w:r w:rsidRPr="00D068AE">
        <w:rPr>
          <w:rFonts w:ascii="Times New Roman" w:hAnsi="Times New Roman"/>
        </w:rPr>
        <w:t xml:space="preserve"> </w:t>
      </w:r>
      <w:r w:rsidR="002E23AC">
        <w:rPr>
          <w:rFonts w:ascii="Times New Roman" w:hAnsi="Times New Roman"/>
          <w:spacing w:val="-2"/>
        </w:rPr>
        <w:t xml:space="preserve">phản ánh những </w:t>
      </w:r>
      <w:r w:rsidRPr="00D068AE">
        <w:rPr>
          <w:rFonts w:ascii="Times New Roman" w:hAnsi="Times New Roman"/>
          <w:spacing w:val="-2"/>
        </w:rPr>
        <w:t xml:space="preserve">nguy </w:t>
      </w:r>
      <w:r w:rsidRPr="00D068AE">
        <w:rPr>
          <w:rFonts w:ascii="Times New Roman" w:hAnsi="Times New Roman"/>
          <w:spacing w:val="-2"/>
        </w:rPr>
        <w:lastRenderedPageBreak/>
        <w:t>cơ cháy, nổ</w:t>
      </w:r>
      <w:r w:rsidRPr="00B504B8">
        <w:rPr>
          <w:rFonts w:ascii="Times New Roman" w:hAnsi="Times New Roman"/>
          <w:color w:val="FF0000"/>
          <w:spacing w:val="-2"/>
        </w:rPr>
        <w:t xml:space="preserve"> </w:t>
      </w:r>
      <w:r w:rsidRPr="004926E5">
        <w:rPr>
          <w:rFonts w:ascii="Times New Roman" w:hAnsi="Times New Roman"/>
          <w:szCs w:val="30"/>
        </w:rPr>
        <w:t>tại các nhà dân, nhà ở kết hợp sản xuất, kinh doanh, hộ sản xuất, kinh doanh nhỏ lẻ nằm trong khu dân cư</w:t>
      </w:r>
      <w:r w:rsidRPr="00457AE3">
        <w:rPr>
          <w:rFonts w:ascii="Times New Roman" w:hAnsi="Times New Roman"/>
          <w:spacing w:val="-2"/>
        </w:rPr>
        <w:t xml:space="preserve">; </w:t>
      </w:r>
      <w:r w:rsidR="002E23AC">
        <w:rPr>
          <w:rFonts w:ascii="Times New Roman" w:hAnsi="Times New Roman"/>
          <w:spacing w:val="-2"/>
        </w:rPr>
        <w:t>các biện pháp và</w:t>
      </w:r>
      <w:r w:rsidRPr="00457AE3">
        <w:rPr>
          <w:rFonts w:ascii="Times New Roman" w:hAnsi="Times New Roman"/>
          <w:spacing w:val="-2"/>
        </w:rPr>
        <w:t xml:space="preserve"> kinh nghiệm PCCC có hiệu quả</w:t>
      </w:r>
      <w:r w:rsidR="002E23AC">
        <w:rPr>
          <w:rFonts w:ascii="Times New Roman" w:hAnsi="Times New Roman"/>
          <w:spacing w:val="-2"/>
        </w:rPr>
        <w:t>;</w:t>
      </w:r>
      <w:r w:rsidRPr="00457AE3">
        <w:rPr>
          <w:rFonts w:ascii="Times New Roman" w:hAnsi="Times New Roman"/>
        </w:rPr>
        <w:t xml:space="preserve"> trong đó chú </w:t>
      </w:r>
      <w:r w:rsidR="00175DA6">
        <w:rPr>
          <w:rFonts w:ascii="Times New Roman" w:hAnsi="Times New Roman"/>
        </w:rPr>
        <w:t>trọng</w:t>
      </w:r>
      <w:r w:rsidR="002E23AC">
        <w:rPr>
          <w:rFonts w:ascii="Times New Roman" w:hAnsi="Times New Roman"/>
        </w:rPr>
        <w:t xml:space="preserve"> tuyên truyền, phổ biến</w:t>
      </w:r>
      <w:r w:rsidRPr="00457AE3">
        <w:rPr>
          <w:rFonts w:ascii="Times New Roman" w:hAnsi="Times New Roman"/>
        </w:rPr>
        <w:t xml:space="preserve"> kiến thức về tự thoát nạn và </w:t>
      </w:r>
      <w:r w:rsidR="00A74C36">
        <w:rPr>
          <w:rFonts w:ascii="Times New Roman" w:hAnsi="Times New Roman"/>
        </w:rPr>
        <w:t>kỹ</w:t>
      </w:r>
      <w:r w:rsidR="00175DA6">
        <w:rPr>
          <w:rFonts w:ascii="Times New Roman" w:hAnsi="Times New Roman"/>
        </w:rPr>
        <w:t xml:space="preserve"> năng </w:t>
      </w:r>
      <w:r w:rsidRPr="00457AE3">
        <w:rPr>
          <w:rFonts w:ascii="Times New Roman" w:hAnsi="Times New Roman"/>
        </w:rPr>
        <w:t>xử lý khi có sự cố cháy</w:t>
      </w:r>
      <w:r w:rsidR="00175DA6">
        <w:rPr>
          <w:rFonts w:ascii="Times New Roman" w:hAnsi="Times New Roman"/>
        </w:rPr>
        <w:t xml:space="preserve">, nổ </w:t>
      </w:r>
      <w:r w:rsidRPr="00457AE3">
        <w:rPr>
          <w:rFonts w:ascii="Times New Roman" w:hAnsi="Times New Roman"/>
        </w:rPr>
        <w:t>xảy ra</w:t>
      </w:r>
      <w:r w:rsidRPr="00457AE3">
        <w:rPr>
          <w:rFonts w:ascii="Times New Roman" w:hAnsi="Times New Roman"/>
          <w:szCs w:val="30"/>
          <w:lang w:val="pt-BR"/>
        </w:rPr>
        <w:t>.</w:t>
      </w:r>
    </w:p>
    <w:p w:rsidR="002A67E6" w:rsidRDefault="007A1016" w:rsidP="007A42ED">
      <w:pPr>
        <w:shd w:val="clear" w:color="auto" w:fill="FFFFFF"/>
        <w:ind w:firstLine="720"/>
        <w:jc w:val="both"/>
        <w:rPr>
          <w:rFonts w:ascii="Times New Roman" w:hAnsi="Times New Roman"/>
          <w:spacing w:val="-2"/>
        </w:rPr>
      </w:pPr>
      <w:r>
        <w:rPr>
          <w:rFonts w:ascii="Times New Roman" w:hAnsi="Times New Roman"/>
          <w:spacing w:val="-4"/>
        </w:rPr>
        <w:t>3. Công an tỉnh chủ</w:t>
      </w:r>
      <w:r w:rsidR="002A67E6">
        <w:rPr>
          <w:rFonts w:ascii="Times New Roman" w:hAnsi="Times New Roman"/>
          <w:spacing w:val="-4"/>
        </w:rPr>
        <w:t xml:space="preserve"> trì, chỉ đạo lực lượng Cảnh sát PCCC phối hợp chặt chẽ các ngành liên quan</w:t>
      </w:r>
      <w:r w:rsidR="002A67E6" w:rsidRPr="002A67E6">
        <w:rPr>
          <w:rFonts w:ascii="Times New Roman" w:hAnsi="Times New Roman"/>
          <w:spacing w:val="-2"/>
        </w:rPr>
        <w:t xml:space="preserve"> </w:t>
      </w:r>
      <w:r w:rsidR="002A67E6" w:rsidRPr="005E7162">
        <w:rPr>
          <w:rFonts w:ascii="Times New Roman" w:hAnsi="Times New Roman"/>
          <w:spacing w:val="-2"/>
        </w:rPr>
        <w:t>thành lập các Đoàn kiểm tra liên ngành tổ chức rà soát, nắm chắc số hộ sản xuất, kinh doanh nhỏ lẻ, hộ gia đình kết hợp sản xuất, kinh doanh không thuộc diện quản lý nhà nước về PCCC; tiến hành kiểm tra, hướng dẫn công tác PCCC đối với các đối tượng này; đôn đốc, hướng dẫn chủ hộ khắc phục ngay những sơ hở, thiếu sót về PCCC</w:t>
      </w:r>
      <w:r w:rsidR="002A67E6">
        <w:rPr>
          <w:rFonts w:ascii="Times New Roman" w:hAnsi="Times New Roman"/>
          <w:spacing w:val="-2"/>
        </w:rPr>
        <w:t>,</w:t>
      </w:r>
      <w:r w:rsidR="002A67E6" w:rsidRPr="005E7162">
        <w:rPr>
          <w:rFonts w:ascii="Times New Roman" w:hAnsi="Times New Roman"/>
          <w:spacing w:val="-2"/>
        </w:rPr>
        <w:t xml:space="preserve"> </w:t>
      </w:r>
      <w:r w:rsidR="002E23AC">
        <w:rPr>
          <w:rFonts w:ascii="Times New Roman" w:hAnsi="Times New Roman"/>
          <w:spacing w:val="-2"/>
        </w:rPr>
        <w:t>nhất</w:t>
      </w:r>
      <w:r w:rsidR="002A67E6">
        <w:rPr>
          <w:rFonts w:ascii="Times New Roman" w:hAnsi="Times New Roman"/>
          <w:spacing w:val="-2"/>
        </w:rPr>
        <w:t xml:space="preserve"> là giải pháp</w:t>
      </w:r>
      <w:r w:rsidR="002A67E6" w:rsidRPr="005E7162">
        <w:rPr>
          <w:rFonts w:ascii="Times New Roman" w:hAnsi="Times New Roman"/>
          <w:spacing w:val="-2"/>
        </w:rPr>
        <w:t xml:space="preserve"> thoát nạn khi có sự cố cháy, nổ xảy ra.</w:t>
      </w:r>
    </w:p>
    <w:p w:rsidR="002A67E6" w:rsidRDefault="002A67E6" w:rsidP="007A42ED">
      <w:pPr>
        <w:shd w:val="clear" w:color="auto" w:fill="FFFFFF"/>
        <w:ind w:firstLine="720"/>
        <w:jc w:val="both"/>
        <w:rPr>
          <w:rFonts w:ascii="Times New Roman" w:hAnsi="Times New Roman"/>
        </w:rPr>
      </w:pPr>
      <w:r>
        <w:rPr>
          <w:rFonts w:ascii="Times New Roman" w:hAnsi="Times New Roman"/>
          <w:spacing w:val="-2"/>
        </w:rPr>
        <w:t xml:space="preserve">Phối hợp </w:t>
      </w:r>
      <w:r w:rsidR="002E23AC">
        <w:rPr>
          <w:rFonts w:ascii="Times New Roman" w:hAnsi="Times New Roman"/>
          <w:spacing w:val="-2"/>
        </w:rPr>
        <w:t xml:space="preserve">các sở, ngành liên quan </w:t>
      </w:r>
      <w:r>
        <w:rPr>
          <w:rFonts w:ascii="Times New Roman" w:hAnsi="Times New Roman"/>
          <w:spacing w:val="-2"/>
        </w:rPr>
        <w:t>x</w:t>
      </w:r>
      <w:r w:rsidRPr="005E7162">
        <w:rPr>
          <w:rFonts w:ascii="Times New Roman" w:hAnsi="Times New Roman"/>
          <w:spacing w:val="-2"/>
        </w:rPr>
        <w:t>ây dựng, ban hành Bộ Tiêu chí an toàn PCCC và CNCH đối với nhà ở, nhà ở kết hợp sản xuất kinh doanh, hộ sản xuất, kinh doanh nhỏ lẻ trong các khu dân cư, làng nghề..</w:t>
      </w:r>
      <w:r w:rsidRPr="005E7162">
        <w:rPr>
          <w:rFonts w:ascii="Times New Roman" w:hAnsi="Times New Roman"/>
        </w:rPr>
        <w:t>.</w:t>
      </w:r>
      <w:r w:rsidR="002E23AC">
        <w:rPr>
          <w:rFonts w:ascii="Times New Roman" w:hAnsi="Times New Roman"/>
        </w:rPr>
        <w:t xml:space="preserve"> </w:t>
      </w:r>
      <w:r w:rsidRPr="005E7162">
        <w:rPr>
          <w:rFonts w:ascii="Times New Roman" w:hAnsi="Times New Roman"/>
        </w:rPr>
        <w:t xml:space="preserve">phù hợp với </w:t>
      </w:r>
      <w:r w:rsidR="002E23AC">
        <w:rPr>
          <w:rFonts w:ascii="Times New Roman" w:hAnsi="Times New Roman"/>
        </w:rPr>
        <w:t xml:space="preserve">tình hình </w:t>
      </w:r>
      <w:r w:rsidRPr="005E7162">
        <w:rPr>
          <w:rFonts w:ascii="Times New Roman" w:hAnsi="Times New Roman"/>
        </w:rPr>
        <w:t xml:space="preserve">thực tế </w:t>
      </w:r>
      <w:r w:rsidR="002E23AC">
        <w:rPr>
          <w:rFonts w:ascii="Times New Roman" w:hAnsi="Times New Roman"/>
        </w:rPr>
        <w:t xml:space="preserve">ở </w:t>
      </w:r>
      <w:r w:rsidRPr="005E7162">
        <w:rPr>
          <w:rFonts w:ascii="Times New Roman" w:hAnsi="Times New Roman"/>
        </w:rPr>
        <w:t>địa phương.</w:t>
      </w:r>
    </w:p>
    <w:p w:rsidR="00416749" w:rsidRPr="00416749" w:rsidRDefault="00416749" w:rsidP="007A42ED">
      <w:pPr>
        <w:ind w:firstLine="720"/>
        <w:jc w:val="both"/>
        <w:rPr>
          <w:rFonts w:ascii="Times New Roman" w:hAnsi="Times New Roman"/>
          <w:spacing w:val="-4"/>
          <w:lang w:val="pt-BR"/>
        </w:rPr>
      </w:pPr>
      <w:r>
        <w:rPr>
          <w:rFonts w:ascii="Times New Roman" w:hAnsi="Times New Roman"/>
          <w:spacing w:val="-2"/>
        </w:rPr>
        <w:t>Phối hợp các ngành Xây dựng, Kế hoạch - Đầu tư… hướng dẫn các chủ đầu tư khi xây dựng, quy hoạch phải tính toán các giải pháp a</w:t>
      </w:r>
      <w:r w:rsidR="002E23AC">
        <w:rPr>
          <w:rFonts w:ascii="Times New Roman" w:hAnsi="Times New Roman"/>
          <w:spacing w:val="-2"/>
        </w:rPr>
        <w:t xml:space="preserve">n toàn PCCC và thoát nạn trong kết cấu cơ sở hạ tầng  </w:t>
      </w:r>
      <w:r>
        <w:rPr>
          <w:rFonts w:ascii="Times New Roman" w:hAnsi="Times New Roman"/>
          <w:spacing w:val="-2"/>
        </w:rPr>
        <w:t>kỹ thuật.</w:t>
      </w:r>
    </w:p>
    <w:p w:rsidR="002A67E6" w:rsidRPr="00546917" w:rsidRDefault="002A67E6" w:rsidP="007A42ED">
      <w:pPr>
        <w:shd w:val="clear" w:color="auto" w:fill="FFFFFF"/>
        <w:ind w:firstLine="720"/>
        <w:jc w:val="both"/>
        <w:rPr>
          <w:rFonts w:ascii="Times New Roman" w:hAnsi="Times New Roman"/>
          <w:spacing w:val="-2"/>
        </w:rPr>
      </w:pPr>
      <w:r w:rsidRPr="00546917">
        <w:rPr>
          <w:rFonts w:ascii="Times New Roman" w:hAnsi="Times New Roman"/>
          <w:szCs w:val="30"/>
        </w:rPr>
        <w:t xml:space="preserve">Tổ chức khảo sát lập, thực tập phương án chữa cháy và CNCH </w:t>
      </w:r>
      <w:r>
        <w:rPr>
          <w:rFonts w:ascii="Times New Roman" w:hAnsi="Times New Roman"/>
          <w:szCs w:val="30"/>
        </w:rPr>
        <w:t xml:space="preserve">tại các khu dân cư, làng nghề có cơ nguy cơ cháy, nổ cao </w:t>
      </w:r>
      <w:r w:rsidRPr="00546917">
        <w:rPr>
          <w:rFonts w:ascii="Times New Roman" w:hAnsi="Times New Roman"/>
          <w:szCs w:val="30"/>
        </w:rPr>
        <w:t xml:space="preserve">để lực lượng Cảnh sát PCCC và </w:t>
      </w:r>
      <w:r w:rsidR="00D86D54">
        <w:rPr>
          <w:rFonts w:ascii="Times New Roman" w:hAnsi="Times New Roman"/>
          <w:szCs w:val="30"/>
        </w:rPr>
        <w:t xml:space="preserve">các </w:t>
      </w:r>
      <w:r w:rsidRPr="00546917">
        <w:rPr>
          <w:rFonts w:ascii="Times New Roman" w:hAnsi="Times New Roman"/>
          <w:szCs w:val="30"/>
        </w:rPr>
        <w:t xml:space="preserve">lực lượng </w:t>
      </w:r>
      <w:r w:rsidR="00D86D54">
        <w:rPr>
          <w:rFonts w:ascii="Times New Roman" w:hAnsi="Times New Roman"/>
          <w:szCs w:val="30"/>
        </w:rPr>
        <w:t>khác ở</w:t>
      </w:r>
      <w:r w:rsidR="002E23AC">
        <w:rPr>
          <w:rFonts w:ascii="Times New Roman" w:hAnsi="Times New Roman"/>
          <w:szCs w:val="30"/>
        </w:rPr>
        <w:t xml:space="preserve"> </w:t>
      </w:r>
      <w:r w:rsidRPr="00546917">
        <w:rPr>
          <w:rFonts w:ascii="Times New Roman" w:hAnsi="Times New Roman"/>
          <w:szCs w:val="30"/>
        </w:rPr>
        <w:t xml:space="preserve">cơ sở làm quen địa hình và cách xử lý các tình huống khi xảy ra cháy, nổ, </w:t>
      </w:r>
      <w:r>
        <w:rPr>
          <w:rFonts w:ascii="Times New Roman" w:hAnsi="Times New Roman"/>
          <w:szCs w:val="30"/>
        </w:rPr>
        <w:t>nhẩt</w:t>
      </w:r>
      <w:r w:rsidRPr="00546917">
        <w:rPr>
          <w:rFonts w:ascii="Times New Roman" w:hAnsi="Times New Roman"/>
          <w:szCs w:val="30"/>
        </w:rPr>
        <w:t xml:space="preserve"> là công tác cứu người bị nạn trong đám cháy.</w:t>
      </w:r>
    </w:p>
    <w:p w:rsidR="007A1016" w:rsidRPr="00F1735C" w:rsidRDefault="002A67E6" w:rsidP="007A42ED">
      <w:pPr>
        <w:ind w:firstLine="720"/>
        <w:jc w:val="both"/>
        <w:rPr>
          <w:rFonts w:ascii="Times New Roman" w:hAnsi="Times New Roman"/>
          <w:spacing w:val="-4"/>
        </w:rPr>
      </w:pPr>
      <w:r w:rsidRPr="00F1735C">
        <w:rPr>
          <w:rFonts w:ascii="Times New Roman" w:hAnsi="Times New Roman"/>
          <w:spacing w:val="-4"/>
        </w:rPr>
        <w:t xml:space="preserve">4. </w:t>
      </w:r>
      <w:r w:rsidR="00F1735C" w:rsidRPr="00F1735C">
        <w:rPr>
          <w:rFonts w:ascii="Times New Roman" w:hAnsi="Times New Roman"/>
          <w:spacing w:val="-4"/>
        </w:rPr>
        <w:t xml:space="preserve">Các lực lượng Công an, </w:t>
      </w:r>
      <w:r w:rsidR="00F1735C" w:rsidRPr="00F1735C">
        <w:rPr>
          <w:rFonts w:ascii="Times New Roman" w:hAnsi="Times New Roman"/>
        </w:rPr>
        <w:t>Kiểm lâm, Quân đội, Bộ đội Biên phòng, Dân quân tự vệ</w:t>
      </w:r>
      <w:r w:rsidR="00F1735C">
        <w:rPr>
          <w:rFonts w:ascii="Times New Roman" w:hAnsi="Times New Roman"/>
        </w:rPr>
        <w:t>… thực hiện hiện nghiêm túc các quy chế phối hợp</w:t>
      </w:r>
      <w:r w:rsidR="002E23AC">
        <w:rPr>
          <w:rFonts w:ascii="Times New Roman" w:hAnsi="Times New Roman"/>
        </w:rPr>
        <w:t xml:space="preserve"> liên ngành về</w:t>
      </w:r>
      <w:r w:rsidR="00F1735C">
        <w:rPr>
          <w:rFonts w:ascii="Times New Roman" w:hAnsi="Times New Roman"/>
        </w:rPr>
        <w:t xml:space="preserve"> PCCC, phối hợp diễn tập phương án</w:t>
      </w:r>
      <w:r w:rsidR="00F1735C" w:rsidRPr="00F1735C">
        <w:rPr>
          <w:rFonts w:ascii="Times New Roman" w:hAnsi="Times New Roman"/>
          <w:szCs w:val="30"/>
        </w:rPr>
        <w:t xml:space="preserve"> </w:t>
      </w:r>
      <w:r w:rsidR="00F1735C">
        <w:rPr>
          <w:rFonts w:ascii="Times New Roman" w:hAnsi="Times New Roman"/>
          <w:szCs w:val="30"/>
        </w:rPr>
        <w:t xml:space="preserve">chữa cháy </w:t>
      </w:r>
      <w:r w:rsidR="00F1735C" w:rsidRPr="00546917">
        <w:rPr>
          <w:rFonts w:ascii="Times New Roman" w:hAnsi="Times New Roman"/>
          <w:szCs w:val="30"/>
        </w:rPr>
        <w:t xml:space="preserve">và CNCH </w:t>
      </w:r>
      <w:r w:rsidR="00F1735C">
        <w:rPr>
          <w:rFonts w:ascii="Times New Roman" w:hAnsi="Times New Roman"/>
          <w:szCs w:val="30"/>
        </w:rPr>
        <w:t>tại các khu dân cư, nhà ở kết hợp sản xuất, kinh doanh. Khi có vụ cháy nhà dân, nhà ở kết hợp sản xuất, kinh doanh xảy ra, cần huy động lực lượng với phương châm 0</w:t>
      </w:r>
      <w:r w:rsidR="00F1735C" w:rsidRPr="003F063B">
        <w:rPr>
          <w:rFonts w:ascii="Times New Roman" w:hAnsi="Times New Roman"/>
          <w:spacing w:val="-2"/>
        </w:rPr>
        <w:t>4 tại chỗ</w:t>
      </w:r>
      <w:r w:rsidR="00F71BB0">
        <w:rPr>
          <w:rFonts w:ascii="Times New Roman" w:hAnsi="Times New Roman"/>
          <w:spacing w:val="-2"/>
        </w:rPr>
        <w:t xml:space="preserve"> “</w:t>
      </w:r>
      <w:r w:rsidR="00F1735C" w:rsidRPr="003F063B">
        <w:rPr>
          <w:rFonts w:ascii="Times New Roman" w:hAnsi="Times New Roman"/>
          <w:spacing w:val="-2"/>
        </w:rPr>
        <w:t>Lực lượng tại chỗ, phương tiện tại chỗ, h</w:t>
      </w:r>
      <w:r w:rsidR="00F71BB0">
        <w:rPr>
          <w:rFonts w:ascii="Times New Roman" w:hAnsi="Times New Roman"/>
          <w:spacing w:val="-2"/>
        </w:rPr>
        <w:t>ậu cần tại chỗ, chỉ huy tại chỗ”</w:t>
      </w:r>
      <w:r w:rsidR="00F1735C">
        <w:rPr>
          <w:rFonts w:ascii="Times New Roman" w:hAnsi="Times New Roman"/>
          <w:spacing w:val="-2"/>
        </w:rPr>
        <w:t>.</w:t>
      </w:r>
    </w:p>
    <w:p w:rsidR="00E37BB8" w:rsidRPr="007A1016" w:rsidRDefault="00A15736" w:rsidP="007A42ED">
      <w:pPr>
        <w:ind w:firstLine="720"/>
        <w:jc w:val="both"/>
        <w:rPr>
          <w:rFonts w:ascii="Times New Roman" w:hAnsi="Times New Roman"/>
          <w:spacing w:val="-4"/>
          <w:lang w:val="pt-BR"/>
        </w:rPr>
      </w:pPr>
      <w:r w:rsidRPr="003F063B">
        <w:rPr>
          <w:rFonts w:ascii="Times New Roman" w:hAnsi="Times New Roman"/>
          <w:spacing w:val="-4"/>
        </w:rPr>
        <w:t xml:space="preserve"> </w:t>
      </w:r>
      <w:r w:rsidR="00F1735C">
        <w:rPr>
          <w:rFonts w:ascii="Times New Roman" w:hAnsi="Times New Roman"/>
          <w:spacing w:val="-4"/>
        </w:rPr>
        <w:t xml:space="preserve">5. </w:t>
      </w:r>
      <w:r w:rsidRPr="003F063B">
        <w:rPr>
          <w:rFonts w:ascii="Times New Roman" w:hAnsi="Times New Roman"/>
          <w:spacing w:val="-2"/>
        </w:rPr>
        <w:t xml:space="preserve">Tổ chức bồi dưỡng, đào tạo, huấn luyện nghiệp vụ PCCC, trang bị phương tiện chữa cháy cho lực lượng </w:t>
      </w:r>
      <w:r w:rsidR="00416749">
        <w:rPr>
          <w:rFonts w:ascii="Times New Roman" w:hAnsi="Times New Roman"/>
          <w:spacing w:val="-2"/>
        </w:rPr>
        <w:t xml:space="preserve">PCCC tại cơ sở, nhất là lực lượng </w:t>
      </w:r>
      <w:r w:rsidRPr="003F063B">
        <w:rPr>
          <w:rFonts w:ascii="Times New Roman" w:hAnsi="Times New Roman"/>
          <w:spacing w:val="-2"/>
        </w:rPr>
        <w:t>dân phòng</w:t>
      </w:r>
      <w:r w:rsidR="00416749">
        <w:rPr>
          <w:rFonts w:ascii="Times New Roman" w:hAnsi="Times New Roman"/>
          <w:spacing w:val="-2"/>
        </w:rPr>
        <w:t>, dân quân tự vệ</w:t>
      </w:r>
      <w:r w:rsidRPr="003F063B">
        <w:rPr>
          <w:rFonts w:ascii="Times New Roman" w:hAnsi="Times New Roman"/>
          <w:spacing w:val="-2"/>
        </w:rPr>
        <w:t xml:space="preserve"> để</w:t>
      </w:r>
      <w:r w:rsidR="0035564D" w:rsidRPr="003F063B">
        <w:rPr>
          <w:rFonts w:ascii="Times New Roman" w:hAnsi="Times New Roman"/>
          <w:spacing w:val="-2"/>
        </w:rPr>
        <w:t xml:space="preserve"> </w:t>
      </w:r>
      <w:r w:rsidRPr="003F063B">
        <w:rPr>
          <w:rFonts w:ascii="Times New Roman" w:hAnsi="Times New Roman"/>
          <w:spacing w:val="-2"/>
        </w:rPr>
        <w:t>đội ngũ này có đủ năng lực xử lý kịp thời khi có sự cố cháy, nổ xảy ra</w:t>
      </w:r>
      <w:r w:rsidR="0035564D" w:rsidRPr="003F063B">
        <w:rPr>
          <w:rFonts w:ascii="Times New Roman" w:hAnsi="Times New Roman"/>
          <w:spacing w:val="-2"/>
        </w:rPr>
        <w:t>.</w:t>
      </w:r>
    </w:p>
    <w:p w:rsidR="00077D5C" w:rsidRPr="00B054D0" w:rsidRDefault="007A42ED" w:rsidP="007A42ED">
      <w:pPr>
        <w:spacing w:after="120"/>
        <w:ind w:firstLine="720"/>
        <w:jc w:val="both"/>
        <w:rPr>
          <w:rFonts w:ascii="Times New Roman" w:hAnsi="Times New Roman"/>
          <w:lang w:val="pt-BR"/>
        </w:rPr>
      </w:pPr>
      <w:r>
        <w:rPr>
          <w:rFonts w:ascii="Times New Roman" w:hAnsi="Times New Roman"/>
          <w:lang w:val="pt-BR"/>
        </w:rPr>
        <w:t>Y</w:t>
      </w:r>
      <w:r w:rsidR="00A30A3F">
        <w:rPr>
          <w:rFonts w:ascii="Times New Roman" w:hAnsi="Times New Roman"/>
          <w:lang w:val="pt-BR"/>
        </w:rPr>
        <w:t>êu cầu c</w:t>
      </w:r>
      <w:r w:rsidR="00416749">
        <w:rPr>
          <w:rFonts w:ascii="Times New Roman" w:hAnsi="Times New Roman"/>
          <w:lang w:val="pt-BR"/>
        </w:rPr>
        <w:t xml:space="preserve">ác cơ quan, đơn vị thuộc UBND tỉnh, </w:t>
      </w:r>
      <w:r w:rsidR="00A30A3F">
        <w:rPr>
          <w:rFonts w:ascii="Times New Roman" w:hAnsi="Times New Roman"/>
          <w:lang w:val="pt-BR"/>
        </w:rPr>
        <w:t xml:space="preserve">cơ quan Trung ương đóng trên địa bàn, </w:t>
      </w:r>
      <w:r w:rsidR="00416749">
        <w:rPr>
          <w:rFonts w:ascii="Times New Roman" w:hAnsi="Times New Roman"/>
          <w:lang w:val="pt-BR"/>
        </w:rPr>
        <w:t xml:space="preserve">UBND các huyện, thị xã, thành phố căn cứ chức năng, nhiệm vụ </w:t>
      </w:r>
      <w:r w:rsidR="00A30A3F">
        <w:rPr>
          <w:rFonts w:ascii="Times New Roman" w:hAnsi="Times New Roman"/>
          <w:lang w:val="pt-BR"/>
        </w:rPr>
        <w:t>khẩn trương chỉ đạo triển khai</w:t>
      </w:r>
      <w:r w:rsidR="00416749">
        <w:rPr>
          <w:rFonts w:ascii="Times New Roman" w:hAnsi="Times New Roman"/>
          <w:lang w:val="pt-BR"/>
        </w:rPr>
        <w:t xml:space="preserve"> thực hiện</w:t>
      </w:r>
      <w:r w:rsidR="000530FE">
        <w:rPr>
          <w:rFonts w:ascii="Times New Roman" w:hAnsi="Times New Roman"/>
          <w:lang w:val="pt-BR"/>
        </w:rPr>
        <w:t xml:space="preserve">. Giao Công an tỉnh </w:t>
      </w:r>
      <w:r w:rsidR="00416749">
        <w:rPr>
          <w:rFonts w:ascii="Times New Roman" w:hAnsi="Times New Roman"/>
          <w:lang w:val="pt-BR"/>
        </w:rPr>
        <w:t>giúp UBND tỉnh</w:t>
      </w:r>
      <w:r w:rsidR="000530FE">
        <w:rPr>
          <w:rFonts w:ascii="Times New Roman" w:hAnsi="Times New Roman"/>
          <w:lang w:val="pt-BR"/>
        </w:rPr>
        <w:t xml:space="preserve"> đôn đốc, hướng dẫn</w:t>
      </w:r>
      <w:r w:rsidR="00A30A3F">
        <w:rPr>
          <w:rFonts w:ascii="Times New Roman" w:hAnsi="Times New Roman"/>
          <w:lang w:val="pt-BR"/>
        </w:rPr>
        <w:t>, kiểm tra việc</w:t>
      </w:r>
      <w:r w:rsidR="005C7ABC">
        <w:rPr>
          <w:rFonts w:ascii="Times New Roman" w:hAnsi="Times New Roman"/>
          <w:lang w:val="pt-BR"/>
        </w:rPr>
        <w:t xml:space="preserve"> thực hiện</w:t>
      </w:r>
      <w:r w:rsidR="000530FE">
        <w:rPr>
          <w:rFonts w:ascii="Times New Roman" w:hAnsi="Times New Roman"/>
          <w:lang w:val="pt-BR"/>
        </w:rPr>
        <w:t xml:space="preserve">; </w:t>
      </w:r>
      <w:r w:rsidR="002F383A">
        <w:rPr>
          <w:rFonts w:ascii="Times New Roman" w:hAnsi="Times New Roman"/>
          <w:lang w:val="pt-BR"/>
        </w:rPr>
        <w:t>tổng</w:t>
      </w:r>
      <w:r w:rsidR="000530FE">
        <w:rPr>
          <w:rFonts w:ascii="Times New Roman" w:hAnsi="Times New Roman"/>
          <w:lang w:val="pt-BR"/>
        </w:rPr>
        <w:t xml:space="preserve"> hợp</w:t>
      </w:r>
      <w:r w:rsidR="002F383A">
        <w:rPr>
          <w:rFonts w:ascii="Times New Roman" w:hAnsi="Times New Roman"/>
          <w:lang w:val="pt-BR"/>
        </w:rPr>
        <w:t xml:space="preserve"> </w:t>
      </w:r>
      <w:r w:rsidR="00416749">
        <w:rPr>
          <w:rFonts w:ascii="Times New Roman" w:hAnsi="Times New Roman"/>
          <w:lang w:val="pt-BR"/>
        </w:rPr>
        <w:t>kết quả báo cáo Trung ương theo quy định</w:t>
      </w:r>
      <w:r w:rsidR="00A834C4" w:rsidRPr="00B054D0">
        <w:rPr>
          <w:rFonts w:ascii="Times New Roman" w:hAnsi="Times New Roman"/>
          <w:lang w:val="pt-BR"/>
        </w:rPr>
        <w:t>./.</w:t>
      </w:r>
    </w:p>
    <w:tbl>
      <w:tblPr>
        <w:tblW w:w="9931" w:type="dxa"/>
        <w:tblLook w:val="0000"/>
      </w:tblPr>
      <w:tblGrid>
        <w:gridCol w:w="4503"/>
        <w:gridCol w:w="5428"/>
      </w:tblGrid>
      <w:tr w:rsidR="00A437C0" w:rsidRPr="0013422B">
        <w:tblPrEx>
          <w:tblCellMar>
            <w:top w:w="0" w:type="dxa"/>
            <w:bottom w:w="0" w:type="dxa"/>
          </w:tblCellMar>
        </w:tblPrEx>
        <w:trPr>
          <w:trHeight w:val="2376"/>
        </w:trPr>
        <w:tc>
          <w:tcPr>
            <w:tcW w:w="4503" w:type="dxa"/>
          </w:tcPr>
          <w:p w:rsidR="00A437C0" w:rsidRPr="00AB58C6" w:rsidRDefault="00A437C0" w:rsidP="00A437C0">
            <w:pPr>
              <w:rPr>
                <w:rFonts w:ascii="Times New Roman" w:hAnsi="Times New Roman"/>
                <w:b/>
                <w:sz w:val="24"/>
                <w:szCs w:val="24"/>
                <w:lang w:val="fr-FR"/>
              </w:rPr>
            </w:pPr>
            <w:r w:rsidRPr="00AB58C6">
              <w:rPr>
                <w:rFonts w:ascii="Times New Roman" w:hAnsi="Times New Roman"/>
                <w:b/>
                <w:i/>
                <w:iCs/>
                <w:sz w:val="24"/>
                <w:szCs w:val="24"/>
                <w:lang w:val="fr-FR"/>
              </w:rPr>
              <w:t>Nơi nhận</w:t>
            </w:r>
            <w:r w:rsidRPr="00AB58C6">
              <w:rPr>
                <w:rFonts w:ascii="Times New Roman" w:hAnsi="Times New Roman"/>
                <w:b/>
                <w:sz w:val="24"/>
                <w:szCs w:val="24"/>
                <w:lang w:val="fr-FR"/>
              </w:rPr>
              <w:t xml:space="preserve"> :</w:t>
            </w:r>
          </w:p>
          <w:p w:rsidR="00981132" w:rsidRPr="008945CB" w:rsidRDefault="00A437C0" w:rsidP="00A437C0">
            <w:pPr>
              <w:rPr>
                <w:rFonts w:ascii="Times New Roman" w:hAnsi="Times New Roman"/>
                <w:iCs/>
                <w:sz w:val="22"/>
                <w:szCs w:val="22"/>
                <w:lang w:val="fr-FR"/>
              </w:rPr>
            </w:pPr>
            <w:r w:rsidRPr="008945CB">
              <w:rPr>
                <w:rFonts w:ascii="Times New Roman" w:hAnsi="Times New Roman"/>
                <w:iCs/>
                <w:sz w:val="22"/>
                <w:szCs w:val="22"/>
                <w:lang w:val="fr-FR"/>
              </w:rPr>
              <w:t>- Như trên;</w:t>
            </w:r>
            <w:r w:rsidR="005A1EE4" w:rsidRPr="008945CB">
              <w:rPr>
                <w:rFonts w:ascii="Times New Roman" w:hAnsi="Times New Roman"/>
                <w:iCs/>
                <w:sz w:val="22"/>
                <w:szCs w:val="22"/>
                <w:lang w:val="fr-FR"/>
              </w:rPr>
              <w:t xml:space="preserve"> </w:t>
            </w:r>
          </w:p>
          <w:p w:rsidR="008945CB" w:rsidRPr="008945CB" w:rsidRDefault="008945CB" w:rsidP="00A437C0">
            <w:pPr>
              <w:rPr>
                <w:rFonts w:ascii="Times New Roman" w:hAnsi="Times New Roman"/>
                <w:iCs/>
                <w:sz w:val="22"/>
                <w:szCs w:val="22"/>
              </w:rPr>
            </w:pPr>
            <w:r>
              <w:rPr>
                <w:rFonts w:ascii="Times New Roman" w:hAnsi="Times New Roman"/>
                <w:iCs/>
                <w:sz w:val="22"/>
                <w:szCs w:val="22"/>
              </w:rPr>
              <w:t>- TT Tỉnh ủy (b/c);</w:t>
            </w:r>
          </w:p>
          <w:p w:rsidR="005266C5" w:rsidRDefault="00981132" w:rsidP="00A437C0">
            <w:pPr>
              <w:rPr>
                <w:rFonts w:ascii="Times New Roman" w:hAnsi="Times New Roman"/>
                <w:iCs/>
                <w:sz w:val="22"/>
                <w:szCs w:val="22"/>
              </w:rPr>
            </w:pPr>
            <w:r w:rsidRPr="008945CB">
              <w:rPr>
                <w:rFonts w:ascii="Times New Roman" w:hAnsi="Times New Roman"/>
                <w:iCs/>
                <w:sz w:val="22"/>
                <w:szCs w:val="22"/>
              </w:rPr>
              <w:t xml:space="preserve">- </w:t>
            </w:r>
            <w:r w:rsidR="005A63D6" w:rsidRPr="008945CB">
              <w:rPr>
                <w:rFonts w:ascii="Times New Roman" w:hAnsi="Times New Roman"/>
                <w:iCs/>
                <w:sz w:val="22"/>
                <w:szCs w:val="22"/>
              </w:rPr>
              <w:t>Chủ tịch</w:t>
            </w:r>
            <w:r w:rsidRPr="008945CB">
              <w:rPr>
                <w:rFonts w:ascii="Times New Roman" w:hAnsi="Times New Roman"/>
                <w:iCs/>
                <w:sz w:val="22"/>
                <w:szCs w:val="22"/>
              </w:rPr>
              <w:t>, các PCT UBND tỉnh</w:t>
            </w:r>
            <w:r w:rsidR="000860C1" w:rsidRPr="008945CB">
              <w:rPr>
                <w:rFonts w:ascii="Times New Roman" w:hAnsi="Times New Roman"/>
                <w:iCs/>
                <w:sz w:val="22"/>
                <w:szCs w:val="22"/>
              </w:rPr>
              <w:t>;</w:t>
            </w:r>
          </w:p>
          <w:p w:rsidR="008945CB" w:rsidRDefault="008945CB" w:rsidP="00A437C0">
            <w:pPr>
              <w:rPr>
                <w:rFonts w:ascii="Times New Roman" w:hAnsi="Times New Roman"/>
                <w:iCs/>
                <w:sz w:val="22"/>
                <w:szCs w:val="22"/>
              </w:rPr>
            </w:pPr>
            <w:r>
              <w:rPr>
                <w:rFonts w:ascii="Times New Roman" w:hAnsi="Times New Roman"/>
                <w:iCs/>
                <w:sz w:val="22"/>
                <w:szCs w:val="22"/>
              </w:rPr>
              <w:t>- Văn phòng UBND tỉnh;</w:t>
            </w:r>
          </w:p>
          <w:p w:rsidR="008945CB" w:rsidRDefault="008945CB" w:rsidP="00A437C0">
            <w:pPr>
              <w:rPr>
                <w:rFonts w:ascii="Times New Roman" w:hAnsi="Times New Roman"/>
                <w:iCs/>
                <w:sz w:val="22"/>
                <w:szCs w:val="22"/>
              </w:rPr>
            </w:pPr>
            <w:r>
              <w:rPr>
                <w:rFonts w:ascii="Times New Roman" w:hAnsi="Times New Roman"/>
                <w:iCs/>
                <w:sz w:val="22"/>
                <w:szCs w:val="22"/>
              </w:rPr>
              <w:t>- Đài PTTH tỉnh, Báo Quảng Bình,</w:t>
            </w:r>
          </w:p>
          <w:p w:rsidR="008945CB" w:rsidRPr="008945CB" w:rsidRDefault="008945CB" w:rsidP="00A437C0">
            <w:pPr>
              <w:rPr>
                <w:rFonts w:ascii="Times New Roman" w:hAnsi="Times New Roman"/>
                <w:iCs/>
                <w:sz w:val="22"/>
                <w:szCs w:val="22"/>
              </w:rPr>
            </w:pPr>
            <w:r>
              <w:rPr>
                <w:rFonts w:ascii="Times New Roman" w:hAnsi="Times New Roman"/>
                <w:iCs/>
                <w:sz w:val="22"/>
                <w:szCs w:val="22"/>
              </w:rPr>
              <w:t>Cổng TTĐT tỉnh;</w:t>
            </w:r>
          </w:p>
          <w:p w:rsidR="00A437C0" w:rsidRPr="00AB58C6" w:rsidRDefault="00A437C0" w:rsidP="00A437C0">
            <w:pPr>
              <w:rPr>
                <w:rFonts w:ascii="Times New Roman" w:hAnsi="Times New Roman"/>
              </w:rPr>
            </w:pPr>
            <w:r w:rsidRPr="008945CB">
              <w:rPr>
                <w:rFonts w:ascii="Times New Roman" w:hAnsi="Times New Roman"/>
                <w:iCs/>
                <w:sz w:val="22"/>
                <w:szCs w:val="22"/>
              </w:rPr>
              <w:t>-</w:t>
            </w:r>
            <w:r w:rsidR="001B517F" w:rsidRPr="008945CB">
              <w:rPr>
                <w:rFonts w:ascii="Times New Roman" w:hAnsi="Times New Roman"/>
                <w:iCs/>
                <w:sz w:val="22"/>
                <w:szCs w:val="22"/>
              </w:rPr>
              <w:t xml:space="preserve"> Lưu: </w:t>
            </w:r>
            <w:r w:rsidR="007001DE" w:rsidRPr="008945CB">
              <w:rPr>
                <w:rFonts w:ascii="Times New Roman" w:hAnsi="Times New Roman"/>
                <w:iCs/>
                <w:sz w:val="22"/>
                <w:szCs w:val="22"/>
              </w:rPr>
              <w:t>V</w:t>
            </w:r>
            <w:r w:rsidR="00ED7E78" w:rsidRPr="008945CB">
              <w:rPr>
                <w:rFonts w:ascii="Times New Roman" w:hAnsi="Times New Roman"/>
                <w:iCs/>
                <w:sz w:val="22"/>
                <w:szCs w:val="22"/>
              </w:rPr>
              <w:t>T,</w:t>
            </w:r>
            <w:r w:rsidR="005A1EE4" w:rsidRPr="008945CB">
              <w:rPr>
                <w:rFonts w:ascii="Times New Roman" w:hAnsi="Times New Roman"/>
                <w:iCs/>
                <w:sz w:val="22"/>
                <w:szCs w:val="22"/>
              </w:rPr>
              <w:t xml:space="preserve"> </w:t>
            </w:r>
            <w:r w:rsidR="007001DE" w:rsidRPr="008945CB">
              <w:rPr>
                <w:rFonts w:ascii="Times New Roman" w:hAnsi="Times New Roman"/>
                <w:iCs/>
                <w:sz w:val="22"/>
                <w:szCs w:val="22"/>
              </w:rPr>
              <w:t>NC</w:t>
            </w:r>
            <w:r w:rsidRPr="008945CB">
              <w:rPr>
                <w:rFonts w:ascii="Times New Roman" w:hAnsi="Times New Roman"/>
                <w:iCs/>
                <w:sz w:val="22"/>
                <w:szCs w:val="22"/>
              </w:rPr>
              <w:t>.</w:t>
            </w:r>
          </w:p>
        </w:tc>
        <w:tc>
          <w:tcPr>
            <w:tcW w:w="5428" w:type="dxa"/>
          </w:tcPr>
          <w:p w:rsidR="00A437C0" w:rsidRPr="00AB58C6" w:rsidRDefault="005A63D6" w:rsidP="00A437C0">
            <w:pPr>
              <w:jc w:val="center"/>
              <w:rPr>
                <w:rFonts w:ascii="Times New Roman" w:hAnsi="Times New Roman"/>
                <w:b/>
                <w:bCs/>
              </w:rPr>
            </w:pPr>
            <w:r>
              <w:rPr>
                <w:rFonts w:ascii="Times New Roman" w:hAnsi="Times New Roman"/>
                <w:b/>
                <w:bCs/>
              </w:rPr>
              <w:t>KT.CHỦ TỊCH</w:t>
            </w:r>
          </w:p>
          <w:p w:rsidR="00A437C0" w:rsidRPr="00AB58C6" w:rsidRDefault="005A63D6" w:rsidP="00A437C0">
            <w:pPr>
              <w:jc w:val="center"/>
              <w:rPr>
                <w:rFonts w:ascii="Times New Roman" w:hAnsi="Times New Roman"/>
                <w:b/>
                <w:bCs/>
              </w:rPr>
            </w:pPr>
            <w:r>
              <w:rPr>
                <w:rFonts w:ascii="Times New Roman" w:hAnsi="Times New Roman"/>
                <w:b/>
                <w:bCs/>
              </w:rPr>
              <w:t>PHÓ CHỦ TỊCH</w:t>
            </w:r>
          </w:p>
          <w:p w:rsidR="00A437C0" w:rsidRPr="00AB58C6" w:rsidRDefault="00A437C0" w:rsidP="00A437C0">
            <w:pPr>
              <w:jc w:val="center"/>
              <w:rPr>
                <w:rFonts w:ascii="Times New Roman" w:hAnsi="Times New Roman"/>
              </w:rPr>
            </w:pPr>
          </w:p>
          <w:p w:rsidR="00A437C0" w:rsidRPr="00AD773C" w:rsidRDefault="00AD773C" w:rsidP="00A437C0">
            <w:pPr>
              <w:jc w:val="center"/>
              <w:rPr>
                <w:rFonts w:ascii="Times New Roman" w:hAnsi="Times New Roman"/>
              </w:rPr>
            </w:pPr>
            <w:r w:rsidRPr="00AD773C">
              <w:rPr>
                <w:rFonts w:ascii="Times New Roman" w:hAnsi="Times New Roman"/>
              </w:rPr>
              <w:t>Đã ký</w:t>
            </w:r>
          </w:p>
          <w:p w:rsidR="00E914F7" w:rsidRPr="00AB58C6" w:rsidRDefault="00E914F7" w:rsidP="00A437C0">
            <w:pPr>
              <w:jc w:val="center"/>
              <w:rPr>
                <w:rFonts w:ascii="Times New Roman" w:hAnsi="Times New Roman"/>
              </w:rPr>
            </w:pPr>
          </w:p>
          <w:p w:rsidR="00A437C0" w:rsidRDefault="00A437C0" w:rsidP="00A437C0">
            <w:pPr>
              <w:jc w:val="center"/>
              <w:rPr>
                <w:rFonts w:ascii="Times New Roman" w:hAnsi="Times New Roman"/>
              </w:rPr>
            </w:pPr>
          </w:p>
          <w:p w:rsidR="00A437C0" w:rsidRPr="0060135C" w:rsidRDefault="00AA5CAD" w:rsidP="00937F1F">
            <w:pPr>
              <w:jc w:val="center"/>
              <w:rPr>
                <w:rFonts w:ascii="Times New Roman" w:hAnsi="Times New Roman"/>
                <w:b/>
              </w:rPr>
            </w:pPr>
            <w:r w:rsidRPr="00AA5CAD">
              <w:rPr>
                <w:rFonts w:ascii="Times New Roman" w:hAnsi="Times New Roman"/>
                <w:b/>
              </w:rPr>
              <w:t xml:space="preserve">Trần </w:t>
            </w:r>
            <w:r w:rsidR="00937F1F">
              <w:rPr>
                <w:rFonts w:ascii="Times New Roman" w:hAnsi="Times New Roman"/>
                <w:b/>
              </w:rPr>
              <w:t>Tiến Dũng</w:t>
            </w:r>
          </w:p>
        </w:tc>
      </w:tr>
    </w:tbl>
    <w:p w:rsidR="00A437C0" w:rsidRPr="0013422B" w:rsidRDefault="00A437C0" w:rsidP="00A437C0">
      <w:pPr>
        <w:rPr>
          <w:rFonts w:ascii="Times New Roman" w:hAnsi="Times New Roman"/>
          <w:sz w:val="2"/>
        </w:rPr>
      </w:pPr>
    </w:p>
    <w:p w:rsidR="00A437C0" w:rsidRPr="0013422B" w:rsidRDefault="00A437C0" w:rsidP="00A437C0">
      <w:pPr>
        <w:rPr>
          <w:rFonts w:ascii="Times New Roman" w:hAnsi="Times New Roman"/>
          <w:sz w:val="2"/>
        </w:rPr>
      </w:pPr>
    </w:p>
    <w:sectPr w:rsidR="00A437C0" w:rsidRPr="0013422B" w:rsidSect="007A42ED">
      <w:footerReference w:type="even" r:id="rId7"/>
      <w:footerReference w:type="default" r:id="rId8"/>
      <w:pgSz w:w="11907" w:h="16840" w:code="9"/>
      <w:pgMar w:top="993" w:right="992" w:bottom="426"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D01" w:rsidRDefault="00CB0D01">
      <w:r>
        <w:separator/>
      </w:r>
    </w:p>
  </w:endnote>
  <w:endnote w:type="continuationSeparator" w:id="1">
    <w:p w:rsidR="00CB0D01" w:rsidRDefault="00CB0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9B" w:rsidRDefault="00DD169B" w:rsidP="00D41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69B" w:rsidRDefault="00DD169B" w:rsidP="00410C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9B" w:rsidRDefault="00DD169B" w:rsidP="00D41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47E5">
      <w:rPr>
        <w:rStyle w:val="PageNumber"/>
        <w:noProof/>
      </w:rPr>
      <w:t>2</w:t>
    </w:r>
    <w:r>
      <w:rPr>
        <w:rStyle w:val="PageNumber"/>
      </w:rPr>
      <w:fldChar w:fldCharType="end"/>
    </w:r>
  </w:p>
  <w:p w:rsidR="00DD169B" w:rsidRDefault="00DD169B" w:rsidP="00410C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D01" w:rsidRDefault="00CB0D01">
      <w:r>
        <w:separator/>
      </w:r>
    </w:p>
  </w:footnote>
  <w:footnote w:type="continuationSeparator" w:id="1">
    <w:p w:rsidR="00CB0D01" w:rsidRDefault="00CB0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93437"/>
    <w:multiLevelType w:val="hybridMultilevel"/>
    <w:tmpl w:val="F9F6F186"/>
    <w:lvl w:ilvl="0" w:tplc="3F529934">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38F0089"/>
    <w:multiLevelType w:val="hybridMultilevel"/>
    <w:tmpl w:val="9072E2D2"/>
    <w:lvl w:ilvl="0" w:tplc="1E1A1BC4">
      <w:numFmt w:val="bullet"/>
      <w:lvlText w:val="-"/>
      <w:lvlJc w:val="left"/>
      <w:pPr>
        <w:tabs>
          <w:tab w:val="num" w:pos="2520"/>
        </w:tabs>
        <w:ind w:left="2520" w:hanging="360"/>
      </w:pPr>
      <w:rPr>
        <w:rFonts w:ascii=".VnTime" w:eastAsia="Times New Roman" w:hAnsi=".VnTime" w:cs="Times New Roman" w:hint="default"/>
        <w:b w:val="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595B2D"/>
    <w:rsid w:val="00004328"/>
    <w:rsid w:val="00007F89"/>
    <w:rsid w:val="000105E6"/>
    <w:rsid w:val="00013255"/>
    <w:rsid w:val="00015983"/>
    <w:rsid w:val="00017D6E"/>
    <w:rsid w:val="00022996"/>
    <w:rsid w:val="0003027B"/>
    <w:rsid w:val="000362A7"/>
    <w:rsid w:val="00040222"/>
    <w:rsid w:val="000457F8"/>
    <w:rsid w:val="000530FE"/>
    <w:rsid w:val="000574EA"/>
    <w:rsid w:val="00060DD2"/>
    <w:rsid w:val="00067A28"/>
    <w:rsid w:val="00070C86"/>
    <w:rsid w:val="00075491"/>
    <w:rsid w:val="00077D5C"/>
    <w:rsid w:val="00082562"/>
    <w:rsid w:val="00084FF5"/>
    <w:rsid w:val="000853F3"/>
    <w:rsid w:val="000860C1"/>
    <w:rsid w:val="00094C61"/>
    <w:rsid w:val="00097F84"/>
    <w:rsid w:val="000A2184"/>
    <w:rsid w:val="000A5BC8"/>
    <w:rsid w:val="000B2289"/>
    <w:rsid w:val="000B5BD9"/>
    <w:rsid w:val="000C0BC1"/>
    <w:rsid w:val="000D0EEE"/>
    <w:rsid w:val="000D4086"/>
    <w:rsid w:val="000D5B6A"/>
    <w:rsid w:val="000D70D5"/>
    <w:rsid w:val="000E335B"/>
    <w:rsid w:val="000E4F4D"/>
    <w:rsid w:val="00107AA5"/>
    <w:rsid w:val="00112F32"/>
    <w:rsid w:val="00113511"/>
    <w:rsid w:val="00114E94"/>
    <w:rsid w:val="00115DA9"/>
    <w:rsid w:val="0011796D"/>
    <w:rsid w:val="001202AF"/>
    <w:rsid w:val="001328C5"/>
    <w:rsid w:val="0013422B"/>
    <w:rsid w:val="001347B3"/>
    <w:rsid w:val="00140270"/>
    <w:rsid w:val="00141254"/>
    <w:rsid w:val="0014249B"/>
    <w:rsid w:val="001466EE"/>
    <w:rsid w:val="00154096"/>
    <w:rsid w:val="00157B55"/>
    <w:rsid w:val="00161D5B"/>
    <w:rsid w:val="00163BAD"/>
    <w:rsid w:val="00170C2B"/>
    <w:rsid w:val="0017182F"/>
    <w:rsid w:val="0017191B"/>
    <w:rsid w:val="00175999"/>
    <w:rsid w:val="00175DA6"/>
    <w:rsid w:val="00180B49"/>
    <w:rsid w:val="00180FA0"/>
    <w:rsid w:val="0018468F"/>
    <w:rsid w:val="001958F0"/>
    <w:rsid w:val="001A3707"/>
    <w:rsid w:val="001B517F"/>
    <w:rsid w:val="001C2451"/>
    <w:rsid w:val="001C6D69"/>
    <w:rsid w:val="001D1B3D"/>
    <w:rsid w:val="001D2FA1"/>
    <w:rsid w:val="001D2FD3"/>
    <w:rsid w:val="001D38BA"/>
    <w:rsid w:val="001D3B2A"/>
    <w:rsid w:val="001D510B"/>
    <w:rsid w:val="001E0686"/>
    <w:rsid w:val="001E0B89"/>
    <w:rsid w:val="001F61CE"/>
    <w:rsid w:val="002017B7"/>
    <w:rsid w:val="00202974"/>
    <w:rsid w:val="0020324D"/>
    <w:rsid w:val="0022411D"/>
    <w:rsid w:val="00227332"/>
    <w:rsid w:val="00231E18"/>
    <w:rsid w:val="00234A47"/>
    <w:rsid w:val="00237509"/>
    <w:rsid w:val="002378D9"/>
    <w:rsid w:val="00237ECA"/>
    <w:rsid w:val="002440B8"/>
    <w:rsid w:val="00253A22"/>
    <w:rsid w:val="00254C41"/>
    <w:rsid w:val="0025771E"/>
    <w:rsid w:val="002615E8"/>
    <w:rsid w:val="002627FD"/>
    <w:rsid w:val="00262BBC"/>
    <w:rsid w:val="00273E2E"/>
    <w:rsid w:val="00277C15"/>
    <w:rsid w:val="002945C2"/>
    <w:rsid w:val="002A51CB"/>
    <w:rsid w:val="002A67E6"/>
    <w:rsid w:val="002A7922"/>
    <w:rsid w:val="002B33DD"/>
    <w:rsid w:val="002C18CA"/>
    <w:rsid w:val="002C3213"/>
    <w:rsid w:val="002C5644"/>
    <w:rsid w:val="002C606E"/>
    <w:rsid w:val="002C6F36"/>
    <w:rsid w:val="002D0ECC"/>
    <w:rsid w:val="002D1D99"/>
    <w:rsid w:val="002D2A46"/>
    <w:rsid w:val="002D38C1"/>
    <w:rsid w:val="002D57B2"/>
    <w:rsid w:val="002E1D8F"/>
    <w:rsid w:val="002E23AC"/>
    <w:rsid w:val="002F111B"/>
    <w:rsid w:val="002F12F0"/>
    <w:rsid w:val="002F29E9"/>
    <w:rsid w:val="002F383A"/>
    <w:rsid w:val="002F54B4"/>
    <w:rsid w:val="002F6D72"/>
    <w:rsid w:val="003002C4"/>
    <w:rsid w:val="00305553"/>
    <w:rsid w:val="003142B3"/>
    <w:rsid w:val="00317020"/>
    <w:rsid w:val="00320F15"/>
    <w:rsid w:val="0032272A"/>
    <w:rsid w:val="00331794"/>
    <w:rsid w:val="003332F8"/>
    <w:rsid w:val="00334B0B"/>
    <w:rsid w:val="003367BA"/>
    <w:rsid w:val="00341073"/>
    <w:rsid w:val="00342D3A"/>
    <w:rsid w:val="003433EE"/>
    <w:rsid w:val="0035564D"/>
    <w:rsid w:val="003623FA"/>
    <w:rsid w:val="00362702"/>
    <w:rsid w:val="00367A59"/>
    <w:rsid w:val="00370C11"/>
    <w:rsid w:val="0037465D"/>
    <w:rsid w:val="00374B30"/>
    <w:rsid w:val="00380ADB"/>
    <w:rsid w:val="00384FC0"/>
    <w:rsid w:val="00391CD9"/>
    <w:rsid w:val="00392085"/>
    <w:rsid w:val="0039608D"/>
    <w:rsid w:val="00396457"/>
    <w:rsid w:val="00396A50"/>
    <w:rsid w:val="003A7C7F"/>
    <w:rsid w:val="003B606B"/>
    <w:rsid w:val="003D2D4B"/>
    <w:rsid w:val="003E3678"/>
    <w:rsid w:val="003E4B0D"/>
    <w:rsid w:val="003E5A60"/>
    <w:rsid w:val="003F063B"/>
    <w:rsid w:val="003F2792"/>
    <w:rsid w:val="003F308E"/>
    <w:rsid w:val="003F4FF8"/>
    <w:rsid w:val="003F5C88"/>
    <w:rsid w:val="004032D6"/>
    <w:rsid w:val="004048B1"/>
    <w:rsid w:val="00404AD2"/>
    <w:rsid w:val="00405332"/>
    <w:rsid w:val="00410C16"/>
    <w:rsid w:val="004152FA"/>
    <w:rsid w:val="00416749"/>
    <w:rsid w:val="00421494"/>
    <w:rsid w:val="004254DA"/>
    <w:rsid w:val="00426A6C"/>
    <w:rsid w:val="0043247F"/>
    <w:rsid w:val="0044482A"/>
    <w:rsid w:val="00456A29"/>
    <w:rsid w:val="00457AE3"/>
    <w:rsid w:val="00475B6D"/>
    <w:rsid w:val="00483F05"/>
    <w:rsid w:val="004844DD"/>
    <w:rsid w:val="004903B2"/>
    <w:rsid w:val="00491743"/>
    <w:rsid w:val="004926E5"/>
    <w:rsid w:val="004949B0"/>
    <w:rsid w:val="0049505D"/>
    <w:rsid w:val="004A0C70"/>
    <w:rsid w:val="004A3AB6"/>
    <w:rsid w:val="004A3C66"/>
    <w:rsid w:val="004B3A13"/>
    <w:rsid w:val="004B5C1C"/>
    <w:rsid w:val="004C17D4"/>
    <w:rsid w:val="004C376B"/>
    <w:rsid w:val="004D2067"/>
    <w:rsid w:val="004D22C1"/>
    <w:rsid w:val="004D5BAC"/>
    <w:rsid w:val="004D6A28"/>
    <w:rsid w:val="004D71F0"/>
    <w:rsid w:val="004D7C52"/>
    <w:rsid w:val="004E56EF"/>
    <w:rsid w:val="004F15A5"/>
    <w:rsid w:val="004F3D08"/>
    <w:rsid w:val="004F4C84"/>
    <w:rsid w:val="004F50F6"/>
    <w:rsid w:val="004F5E06"/>
    <w:rsid w:val="004F6621"/>
    <w:rsid w:val="004F7DAD"/>
    <w:rsid w:val="005040CB"/>
    <w:rsid w:val="0050783F"/>
    <w:rsid w:val="0051434D"/>
    <w:rsid w:val="0051736F"/>
    <w:rsid w:val="00521242"/>
    <w:rsid w:val="005232D1"/>
    <w:rsid w:val="00526137"/>
    <w:rsid w:val="005266C5"/>
    <w:rsid w:val="00530D0F"/>
    <w:rsid w:val="005313BC"/>
    <w:rsid w:val="0053671B"/>
    <w:rsid w:val="00542F5F"/>
    <w:rsid w:val="00546917"/>
    <w:rsid w:val="005503AC"/>
    <w:rsid w:val="00553B48"/>
    <w:rsid w:val="00553CF0"/>
    <w:rsid w:val="0055603B"/>
    <w:rsid w:val="005569D5"/>
    <w:rsid w:val="005669B9"/>
    <w:rsid w:val="005737AC"/>
    <w:rsid w:val="005742A2"/>
    <w:rsid w:val="005765CB"/>
    <w:rsid w:val="00577D27"/>
    <w:rsid w:val="00581734"/>
    <w:rsid w:val="00584389"/>
    <w:rsid w:val="005852D6"/>
    <w:rsid w:val="00595B2D"/>
    <w:rsid w:val="00597B16"/>
    <w:rsid w:val="005A15D3"/>
    <w:rsid w:val="005A1EE4"/>
    <w:rsid w:val="005A63D6"/>
    <w:rsid w:val="005A7437"/>
    <w:rsid w:val="005A7755"/>
    <w:rsid w:val="005B26BC"/>
    <w:rsid w:val="005B448C"/>
    <w:rsid w:val="005C61A7"/>
    <w:rsid w:val="005C7ABC"/>
    <w:rsid w:val="005D12DF"/>
    <w:rsid w:val="005E0289"/>
    <w:rsid w:val="005E1B36"/>
    <w:rsid w:val="005E7162"/>
    <w:rsid w:val="005F0F8E"/>
    <w:rsid w:val="005F1907"/>
    <w:rsid w:val="005F5684"/>
    <w:rsid w:val="005F642E"/>
    <w:rsid w:val="0060135C"/>
    <w:rsid w:val="00601F5E"/>
    <w:rsid w:val="00620A66"/>
    <w:rsid w:val="00623AAC"/>
    <w:rsid w:val="00626DF4"/>
    <w:rsid w:val="0063375D"/>
    <w:rsid w:val="00651524"/>
    <w:rsid w:val="006531BE"/>
    <w:rsid w:val="00653540"/>
    <w:rsid w:val="00657CF0"/>
    <w:rsid w:val="00660817"/>
    <w:rsid w:val="00670281"/>
    <w:rsid w:val="00671003"/>
    <w:rsid w:val="006712DD"/>
    <w:rsid w:val="00673C8F"/>
    <w:rsid w:val="006773A6"/>
    <w:rsid w:val="00690DC8"/>
    <w:rsid w:val="0069282B"/>
    <w:rsid w:val="0069585D"/>
    <w:rsid w:val="00695FCF"/>
    <w:rsid w:val="00697A53"/>
    <w:rsid w:val="006B2B71"/>
    <w:rsid w:val="006B552B"/>
    <w:rsid w:val="006C10DB"/>
    <w:rsid w:val="006C47E5"/>
    <w:rsid w:val="006C6C6B"/>
    <w:rsid w:val="006C79B6"/>
    <w:rsid w:val="006D53B9"/>
    <w:rsid w:val="006E034D"/>
    <w:rsid w:val="006E310A"/>
    <w:rsid w:val="006E7501"/>
    <w:rsid w:val="006E7D58"/>
    <w:rsid w:val="006F1CE7"/>
    <w:rsid w:val="006F3E13"/>
    <w:rsid w:val="006F7E25"/>
    <w:rsid w:val="007001DE"/>
    <w:rsid w:val="00703387"/>
    <w:rsid w:val="007069EB"/>
    <w:rsid w:val="007148B8"/>
    <w:rsid w:val="0071752F"/>
    <w:rsid w:val="007200A3"/>
    <w:rsid w:val="00720202"/>
    <w:rsid w:val="0072291A"/>
    <w:rsid w:val="00722F4D"/>
    <w:rsid w:val="00723592"/>
    <w:rsid w:val="00723894"/>
    <w:rsid w:val="00723E6C"/>
    <w:rsid w:val="0072530B"/>
    <w:rsid w:val="00731774"/>
    <w:rsid w:val="00732DF3"/>
    <w:rsid w:val="007371F4"/>
    <w:rsid w:val="00737989"/>
    <w:rsid w:val="00751A81"/>
    <w:rsid w:val="007549F3"/>
    <w:rsid w:val="00761B1F"/>
    <w:rsid w:val="007667B6"/>
    <w:rsid w:val="00777BC3"/>
    <w:rsid w:val="00782E8E"/>
    <w:rsid w:val="0079755F"/>
    <w:rsid w:val="007A1016"/>
    <w:rsid w:val="007A42ED"/>
    <w:rsid w:val="007A5B35"/>
    <w:rsid w:val="007B00BA"/>
    <w:rsid w:val="007B21A9"/>
    <w:rsid w:val="007B3D05"/>
    <w:rsid w:val="007C28A3"/>
    <w:rsid w:val="007C3DE3"/>
    <w:rsid w:val="007D031A"/>
    <w:rsid w:val="007D397D"/>
    <w:rsid w:val="007D75B2"/>
    <w:rsid w:val="007E0147"/>
    <w:rsid w:val="007E4D63"/>
    <w:rsid w:val="007F3681"/>
    <w:rsid w:val="007F5026"/>
    <w:rsid w:val="008032DE"/>
    <w:rsid w:val="00806877"/>
    <w:rsid w:val="008165C4"/>
    <w:rsid w:val="00816ED1"/>
    <w:rsid w:val="00823A3C"/>
    <w:rsid w:val="008354FF"/>
    <w:rsid w:val="0083641F"/>
    <w:rsid w:val="00840F0C"/>
    <w:rsid w:val="00846811"/>
    <w:rsid w:val="00850D1F"/>
    <w:rsid w:val="008547EB"/>
    <w:rsid w:val="008634C4"/>
    <w:rsid w:val="0086483C"/>
    <w:rsid w:val="00866038"/>
    <w:rsid w:val="008801D8"/>
    <w:rsid w:val="0088120B"/>
    <w:rsid w:val="008816F9"/>
    <w:rsid w:val="00884C79"/>
    <w:rsid w:val="00886B3D"/>
    <w:rsid w:val="008900E1"/>
    <w:rsid w:val="008916FA"/>
    <w:rsid w:val="008945CB"/>
    <w:rsid w:val="008A3877"/>
    <w:rsid w:val="008A391B"/>
    <w:rsid w:val="008C4925"/>
    <w:rsid w:val="008C5807"/>
    <w:rsid w:val="008D26E7"/>
    <w:rsid w:val="008D328D"/>
    <w:rsid w:val="008D33AC"/>
    <w:rsid w:val="008E42FB"/>
    <w:rsid w:val="008E7436"/>
    <w:rsid w:val="008E793F"/>
    <w:rsid w:val="008F30D4"/>
    <w:rsid w:val="008F4843"/>
    <w:rsid w:val="008F79C5"/>
    <w:rsid w:val="008F7F26"/>
    <w:rsid w:val="00902A67"/>
    <w:rsid w:val="00902BC9"/>
    <w:rsid w:val="00903452"/>
    <w:rsid w:val="0090558C"/>
    <w:rsid w:val="00905E15"/>
    <w:rsid w:val="00910B7C"/>
    <w:rsid w:val="00913B29"/>
    <w:rsid w:val="0091763C"/>
    <w:rsid w:val="009218DD"/>
    <w:rsid w:val="00924162"/>
    <w:rsid w:val="00930F68"/>
    <w:rsid w:val="00932131"/>
    <w:rsid w:val="009340A4"/>
    <w:rsid w:val="009348FB"/>
    <w:rsid w:val="00935E4E"/>
    <w:rsid w:val="00937F1F"/>
    <w:rsid w:val="00943262"/>
    <w:rsid w:val="00943CEF"/>
    <w:rsid w:val="00946338"/>
    <w:rsid w:val="009539EA"/>
    <w:rsid w:val="0095491F"/>
    <w:rsid w:val="00961DE3"/>
    <w:rsid w:val="0096296B"/>
    <w:rsid w:val="00963BFD"/>
    <w:rsid w:val="009651D0"/>
    <w:rsid w:val="00973713"/>
    <w:rsid w:val="00975C69"/>
    <w:rsid w:val="00981132"/>
    <w:rsid w:val="00986A02"/>
    <w:rsid w:val="00987C2A"/>
    <w:rsid w:val="009945BB"/>
    <w:rsid w:val="00994BD0"/>
    <w:rsid w:val="009A7A13"/>
    <w:rsid w:val="009B2057"/>
    <w:rsid w:val="009B2856"/>
    <w:rsid w:val="009D1A89"/>
    <w:rsid w:val="009D1C9D"/>
    <w:rsid w:val="009D488A"/>
    <w:rsid w:val="009E7846"/>
    <w:rsid w:val="00A0444B"/>
    <w:rsid w:val="00A05DC9"/>
    <w:rsid w:val="00A110E9"/>
    <w:rsid w:val="00A1141B"/>
    <w:rsid w:val="00A15736"/>
    <w:rsid w:val="00A24C89"/>
    <w:rsid w:val="00A30A3F"/>
    <w:rsid w:val="00A3103F"/>
    <w:rsid w:val="00A3591C"/>
    <w:rsid w:val="00A41B31"/>
    <w:rsid w:val="00A437C0"/>
    <w:rsid w:val="00A46D5A"/>
    <w:rsid w:val="00A47A05"/>
    <w:rsid w:val="00A50756"/>
    <w:rsid w:val="00A51A4A"/>
    <w:rsid w:val="00A5307B"/>
    <w:rsid w:val="00A54E93"/>
    <w:rsid w:val="00A551A6"/>
    <w:rsid w:val="00A60372"/>
    <w:rsid w:val="00A60956"/>
    <w:rsid w:val="00A61DDF"/>
    <w:rsid w:val="00A62629"/>
    <w:rsid w:val="00A64B49"/>
    <w:rsid w:val="00A65C4B"/>
    <w:rsid w:val="00A70B36"/>
    <w:rsid w:val="00A74C36"/>
    <w:rsid w:val="00A7662C"/>
    <w:rsid w:val="00A7763C"/>
    <w:rsid w:val="00A77D5E"/>
    <w:rsid w:val="00A81432"/>
    <w:rsid w:val="00A834C4"/>
    <w:rsid w:val="00A839CC"/>
    <w:rsid w:val="00A84EF7"/>
    <w:rsid w:val="00A87793"/>
    <w:rsid w:val="00A95367"/>
    <w:rsid w:val="00A966C1"/>
    <w:rsid w:val="00A96B84"/>
    <w:rsid w:val="00AA487E"/>
    <w:rsid w:val="00AA4A92"/>
    <w:rsid w:val="00AA5CAD"/>
    <w:rsid w:val="00AA651C"/>
    <w:rsid w:val="00AB0658"/>
    <w:rsid w:val="00AB10DB"/>
    <w:rsid w:val="00AB26B7"/>
    <w:rsid w:val="00AB4900"/>
    <w:rsid w:val="00AB58C6"/>
    <w:rsid w:val="00AB634A"/>
    <w:rsid w:val="00AC357A"/>
    <w:rsid w:val="00AC7B71"/>
    <w:rsid w:val="00AD061D"/>
    <w:rsid w:val="00AD2243"/>
    <w:rsid w:val="00AD773C"/>
    <w:rsid w:val="00AE20C9"/>
    <w:rsid w:val="00AF02D9"/>
    <w:rsid w:val="00AF14CD"/>
    <w:rsid w:val="00AF1C00"/>
    <w:rsid w:val="00AF2240"/>
    <w:rsid w:val="00AF69AE"/>
    <w:rsid w:val="00B0127E"/>
    <w:rsid w:val="00B017E6"/>
    <w:rsid w:val="00B03B7A"/>
    <w:rsid w:val="00B07779"/>
    <w:rsid w:val="00B139A0"/>
    <w:rsid w:val="00B310C6"/>
    <w:rsid w:val="00B31C63"/>
    <w:rsid w:val="00B34F8F"/>
    <w:rsid w:val="00B36CCD"/>
    <w:rsid w:val="00B37196"/>
    <w:rsid w:val="00B3722C"/>
    <w:rsid w:val="00B46B92"/>
    <w:rsid w:val="00B47513"/>
    <w:rsid w:val="00B504B8"/>
    <w:rsid w:val="00B515C7"/>
    <w:rsid w:val="00B54065"/>
    <w:rsid w:val="00B551FB"/>
    <w:rsid w:val="00B64D5D"/>
    <w:rsid w:val="00B65E5D"/>
    <w:rsid w:val="00B7370B"/>
    <w:rsid w:val="00B82CEA"/>
    <w:rsid w:val="00B85E26"/>
    <w:rsid w:val="00B91A11"/>
    <w:rsid w:val="00B95A41"/>
    <w:rsid w:val="00BA6DBD"/>
    <w:rsid w:val="00BB639C"/>
    <w:rsid w:val="00BD5961"/>
    <w:rsid w:val="00BD6A7E"/>
    <w:rsid w:val="00BE23FA"/>
    <w:rsid w:val="00BE24EC"/>
    <w:rsid w:val="00C12042"/>
    <w:rsid w:val="00C200CC"/>
    <w:rsid w:val="00C23F42"/>
    <w:rsid w:val="00C24A1C"/>
    <w:rsid w:val="00C32DC5"/>
    <w:rsid w:val="00C3367A"/>
    <w:rsid w:val="00C422A5"/>
    <w:rsid w:val="00C447EA"/>
    <w:rsid w:val="00C550EA"/>
    <w:rsid w:val="00C63708"/>
    <w:rsid w:val="00C66B32"/>
    <w:rsid w:val="00C815CF"/>
    <w:rsid w:val="00C82CAB"/>
    <w:rsid w:val="00C830F8"/>
    <w:rsid w:val="00C91439"/>
    <w:rsid w:val="00C928C3"/>
    <w:rsid w:val="00CA6224"/>
    <w:rsid w:val="00CA62A4"/>
    <w:rsid w:val="00CB069E"/>
    <w:rsid w:val="00CB0D01"/>
    <w:rsid w:val="00CC3398"/>
    <w:rsid w:val="00CC5512"/>
    <w:rsid w:val="00CC6041"/>
    <w:rsid w:val="00CD070E"/>
    <w:rsid w:val="00CD30D8"/>
    <w:rsid w:val="00CD6555"/>
    <w:rsid w:val="00CD7B76"/>
    <w:rsid w:val="00CE311D"/>
    <w:rsid w:val="00CE4E54"/>
    <w:rsid w:val="00CE5189"/>
    <w:rsid w:val="00CE6DBD"/>
    <w:rsid w:val="00CF07B8"/>
    <w:rsid w:val="00CF1C58"/>
    <w:rsid w:val="00CF4AA4"/>
    <w:rsid w:val="00CF56C7"/>
    <w:rsid w:val="00CF6FE4"/>
    <w:rsid w:val="00CF7A24"/>
    <w:rsid w:val="00D01303"/>
    <w:rsid w:val="00D068AE"/>
    <w:rsid w:val="00D11DD3"/>
    <w:rsid w:val="00D15418"/>
    <w:rsid w:val="00D172C8"/>
    <w:rsid w:val="00D3175A"/>
    <w:rsid w:val="00D3286B"/>
    <w:rsid w:val="00D33F28"/>
    <w:rsid w:val="00D359B7"/>
    <w:rsid w:val="00D40B76"/>
    <w:rsid w:val="00D41188"/>
    <w:rsid w:val="00D42230"/>
    <w:rsid w:val="00D4595F"/>
    <w:rsid w:val="00D517AE"/>
    <w:rsid w:val="00D55811"/>
    <w:rsid w:val="00D620BA"/>
    <w:rsid w:val="00D62DA0"/>
    <w:rsid w:val="00D6389E"/>
    <w:rsid w:val="00D63B89"/>
    <w:rsid w:val="00D65E77"/>
    <w:rsid w:val="00D74F22"/>
    <w:rsid w:val="00D776D1"/>
    <w:rsid w:val="00D82CA5"/>
    <w:rsid w:val="00D84DD1"/>
    <w:rsid w:val="00D86C43"/>
    <w:rsid w:val="00D86D54"/>
    <w:rsid w:val="00D922A4"/>
    <w:rsid w:val="00DA093F"/>
    <w:rsid w:val="00DA30C4"/>
    <w:rsid w:val="00DA6C60"/>
    <w:rsid w:val="00DB09FD"/>
    <w:rsid w:val="00DB32FE"/>
    <w:rsid w:val="00DB3756"/>
    <w:rsid w:val="00DB4955"/>
    <w:rsid w:val="00DB6D8E"/>
    <w:rsid w:val="00DC2814"/>
    <w:rsid w:val="00DD169B"/>
    <w:rsid w:val="00DE5092"/>
    <w:rsid w:val="00DE7801"/>
    <w:rsid w:val="00DF6183"/>
    <w:rsid w:val="00DF6263"/>
    <w:rsid w:val="00DF6ED1"/>
    <w:rsid w:val="00E01438"/>
    <w:rsid w:val="00E05416"/>
    <w:rsid w:val="00E07240"/>
    <w:rsid w:val="00E1458D"/>
    <w:rsid w:val="00E20C3A"/>
    <w:rsid w:val="00E2275C"/>
    <w:rsid w:val="00E24382"/>
    <w:rsid w:val="00E26D21"/>
    <w:rsid w:val="00E31884"/>
    <w:rsid w:val="00E327B3"/>
    <w:rsid w:val="00E33238"/>
    <w:rsid w:val="00E3533A"/>
    <w:rsid w:val="00E379F1"/>
    <w:rsid w:val="00E37BB8"/>
    <w:rsid w:val="00E64459"/>
    <w:rsid w:val="00E65F76"/>
    <w:rsid w:val="00E72FD6"/>
    <w:rsid w:val="00E82A2E"/>
    <w:rsid w:val="00E914F7"/>
    <w:rsid w:val="00EA0CF5"/>
    <w:rsid w:val="00EA1600"/>
    <w:rsid w:val="00EA1E88"/>
    <w:rsid w:val="00EB1FDC"/>
    <w:rsid w:val="00EB273D"/>
    <w:rsid w:val="00EC1217"/>
    <w:rsid w:val="00EC4230"/>
    <w:rsid w:val="00EC653C"/>
    <w:rsid w:val="00ED13E3"/>
    <w:rsid w:val="00ED4079"/>
    <w:rsid w:val="00ED50DB"/>
    <w:rsid w:val="00ED56F9"/>
    <w:rsid w:val="00ED5734"/>
    <w:rsid w:val="00ED7E78"/>
    <w:rsid w:val="00EE03E6"/>
    <w:rsid w:val="00EE10E1"/>
    <w:rsid w:val="00EE7039"/>
    <w:rsid w:val="00EF3E17"/>
    <w:rsid w:val="00EF68C0"/>
    <w:rsid w:val="00EF767B"/>
    <w:rsid w:val="00EF7AC6"/>
    <w:rsid w:val="00F04F1D"/>
    <w:rsid w:val="00F1735C"/>
    <w:rsid w:val="00F25FF4"/>
    <w:rsid w:val="00F30DCD"/>
    <w:rsid w:val="00F342C3"/>
    <w:rsid w:val="00F410F7"/>
    <w:rsid w:val="00F415F4"/>
    <w:rsid w:val="00F43F46"/>
    <w:rsid w:val="00F45577"/>
    <w:rsid w:val="00F47FC8"/>
    <w:rsid w:val="00F50499"/>
    <w:rsid w:val="00F71BB0"/>
    <w:rsid w:val="00F72E5E"/>
    <w:rsid w:val="00F747F8"/>
    <w:rsid w:val="00F74C24"/>
    <w:rsid w:val="00F75F63"/>
    <w:rsid w:val="00F84AA1"/>
    <w:rsid w:val="00F90767"/>
    <w:rsid w:val="00F94365"/>
    <w:rsid w:val="00F953EC"/>
    <w:rsid w:val="00FA3C07"/>
    <w:rsid w:val="00FB134C"/>
    <w:rsid w:val="00FB59DE"/>
    <w:rsid w:val="00FC3310"/>
    <w:rsid w:val="00FD0BDA"/>
    <w:rsid w:val="00FD1E01"/>
    <w:rsid w:val="00FD5733"/>
    <w:rsid w:val="00FD751E"/>
    <w:rsid w:val="00FD7A9A"/>
    <w:rsid w:val="00FE16B3"/>
    <w:rsid w:val="00FE42D6"/>
    <w:rsid w:val="00FE73E7"/>
    <w:rsid w:val="00FE795E"/>
    <w:rsid w:val="00FF1140"/>
    <w:rsid w:val="00FF6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B2D"/>
    <w:rPr>
      <w:rFonts w:ascii=".VnTime" w:hAnsi=".VnTime"/>
      <w:sz w:val="28"/>
      <w:szCs w:val="28"/>
    </w:rPr>
  </w:style>
  <w:style w:type="paragraph" w:styleId="Heading1">
    <w:name w:val="heading 1"/>
    <w:basedOn w:val="Normal"/>
    <w:next w:val="Normal"/>
    <w:qFormat/>
    <w:rsid w:val="00595B2D"/>
    <w:pPr>
      <w:keepNext/>
      <w:jc w:val="center"/>
      <w:outlineLvl w:val="0"/>
    </w:pPr>
    <w:rPr>
      <w:rFonts w:ascii=".VnTimeH" w:hAnsi=".VnTimeH"/>
      <w:b/>
      <w:bCs/>
      <w:szCs w:val="24"/>
    </w:rPr>
  </w:style>
  <w:style w:type="paragraph" w:styleId="Heading2">
    <w:name w:val="heading 2"/>
    <w:basedOn w:val="Normal"/>
    <w:next w:val="Normal"/>
    <w:qFormat/>
    <w:rsid w:val="00595B2D"/>
    <w:pPr>
      <w:keepNext/>
      <w:spacing w:line="300" w:lineRule="auto"/>
      <w:jc w:val="center"/>
      <w:outlineLvl w:val="1"/>
    </w:pPr>
    <w:rPr>
      <w:i/>
      <w:iCs/>
    </w:rPr>
  </w:style>
  <w:style w:type="paragraph" w:styleId="Heading3">
    <w:name w:val="heading 3"/>
    <w:basedOn w:val="Normal"/>
    <w:next w:val="Normal"/>
    <w:qFormat/>
    <w:rsid w:val="00595B2D"/>
    <w:pPr>
      <w:keepNext/>
      <w:spacing w:line="300" w:lineRule="auto"/>
      <w:jc w:val="center"/>
      <w:outlineLvl w:val="2"/>
    </w:pPr>
    <w:rPr>
      <w:rFonts w:ascii=".VnTimeH" w:hAnsi=".VnTimeH"/>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64B49"/>
    <w:pPr>
      <w:tabs>
        <w:tab w:val="center" w:pos="4320"/>
        <w:tab w:val="right" w:pos="8640"/>
      </w:tabs>
    </w:pPr>
  </w:style>
  <w:style w:type="character" w:styleId="PageNumber">
    <w:name w:val="page number"/>
    <w:basedOn w:val="DefaultParagraphFont"/>
    <w:rsid w:val="00A64B49"/>
  </w:style>
  <w:style w:type="paragraph" w:customStyle="1" w:styleId="DefaultParagraphFontParaCharCharCharCharChar">
    <w:name w:val="Default Paragraph Font Para Char Char Char Char Char"/>
    <w:autoRedefine/>
    <w:rsid w:val="00A95367"/>
    <w:pPr>
      <w:tabs>
        <w:tab w:val="left" w:pos="1152"/>
      </w:tabs>
      <w:spacing w:before="120" w:after="120" w:line="312" w:lineRule="auto"/>
    </w:pPr>
    <w:rPr>
      <w:rFonts w:ascii="Arial" w:hAnsi="Arial" w:cs="Arial"/>
      <w:sz w:val="26"/>
      <w:szCs w:val="26"/>
    </w:rPr>
  </w:style>
  <w:style w:type="paragraph" w:styleId="Header">
    <w:name w:val="header"/>
    <w:basedOn w:val="Normal"/>
    <w:rsid w:val="00410C16"/>
    <w:pPr>
      <w:tabs>
        <w:tab w:val="center" w:pos="4320"/>
        <w:tab w:val="right" w:pos="8640"/>
      </w:tabs>
    </w:pPr>
  </w:style>
  <w:style w:type="paragraph" w:customStyle="1" w:styleId="Char">
    <w:name w:val=" Char"/>
    <w:basedOn w:val="Normal"/>
    <w:next w:val="Normal"/>
    <w:autoRedefine/>
    <w:semiHidden/>
    <w:rsid w:val="00B54065"/>
    <w:pPr>
      <w:spacing w:before="120" w:after="120" w:line="312"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bé c«ng an</vt:lpstr>
    </vt:vector>
  </TitlesOfParts>
  <Company>HOME</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c«ng an</dc:title>
  <dc:creator>khanh</dc:creator>
  <cp:lastModifiedBy>Admin</cp:lastModifiedBy>
  <cp:revision>2</cp:revision>
  <cp:lastPrinted>2017-08-07T07:01:00Z</cp:lastPrinted>
  <dcterms:created xsi:type="dcterms:W3CDTF">2017-08-08T04:08:00Z</dcterms:created>
  <dcterms:modified xsi:type="dcterms:W3CDTF">2017-08-08T04:08:00Z</dcterms:modified>
</cp:coreProperties>
</file>