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9" w:type="dxa"/>
        <w:jc w:val="center"/>
        <w:tblInd w:w="-85" w:type="dxa"/>
        <w:tblLook w:val="01E0"/>
      </w:tblPr>
      <w:tblGrid>
        <w:gridCol w:w="3693"/>
        <w:gridCol w:w="5676"/>
      </w:tblGrid>
      <w:tr w:rsidR="002E470E" w:rsidRPr="00862940">
        <w:trPr>
          <w:trHeight w:val="566"/>
          <w:jc w:val="center"/>
        </w:trPr>
        <w:tc>
          <w:tcPr>
            <w:tcW w:w="3693" w:type="dxa"/>
            <w:shd w:val="clear" w:color="auto" w:fill="auto"/>
          </w:tcPr>
          <w:p w:rsidR="00413297" w:rsidRPr="00862940" w:rsidRDefault="002E470E" w:rsidP="00B668E8">
            <w:pPr>
              <w:jc w:val="center"/>
              <w:rPr>
                <w:rFonts w:ascii="Times New Roman" w:hAnsi="Times New Roman"/>
                <w:b/>
                <w:noProof/>
                <w:sz w:val="26"/>
                <w:szCs w:val="26"/>
                <w:lang w:eastAsia="vi-VN"/>
              </w:rPr>
            </w:pPr>
            <w:r w:rsidRPr="00862940">
              <w:rPr>
                <w:rFonts w:ascii="Times New Roman" w:hAnsi="Times New Roman"/>
                <w:noProof/>
                <w:sz w:val="26"/>
                <w:szCs w:val="26"/>
                <w:lang w:eastAsia="vi-VN"/>
              </w:rPr>
              <w:t xml:space="preserve">  </w:t>
            </w:r>
            <w:r w:rsidR="00413297" w:rsidRPr="00862940">
              <w:rPr>
                <w:rFonts w:ascii="Times New Roman" w:hAnsi="Times New Roman"/>
                <w:b/>
                <w:noProof/>
                <w:sz w:val="26"/>
                <w:szCs w:val="26"/>
                <w:lang w:eastAsia="vi-VN"/>
              </w:rPr>
              <w:t>ỦY BAN NHÂN DÂN</w:t>
            </w:r>
          </w:p>
          <w:p w:rsidR="002E470E" w:rsidRPr="00862940" w:rsidRDefault="002E470E" w:rsidP="00B668E8">
            <w:pPr>
              <w:jc w:val="center"/>
              <w:rPr>
                <w:rFonts w:ascii="Times New Roman" w:hAnsi="Times New Roman"/>
                <w:noProof/>
                <w:sz w:val="26"/>
                <w:szCs w:val="26"/>
                <w:lang w:eastAsia="vi-VN"/>
              </w:rPr>
            </w:pPr>
            <w:r w:rsidRPr="00862940">
              <w:rPr>
                <w:rFonts w:ascii="Times New Roman" w:hAnsi="Times New Roman"/>
                <w:b/>
                <w:noProof/>
                <w:sz w:val="26"/>
                <w:szCs w:val="26"/>
                <w:lang w:eastAsia="vi-VN"/>
              </w:rPr>
              <w:t>TỈNH QUẢNG BÌNH</w:t>
            </w:r>
          </w:p>
          <w:p w:rsidR="002E470E" w:rsidRPr="00862940" w:rsidRDefault="00745FBC" w:rsidP="00B668E8">
            <w:pPr>
              <w:rPr>
                <w:rFonts w:ascii="Times New Roman" w:hAnsi="Times New Roman"/>
                <w:sz w:val="27"/>
                <w:szCs w:val="27"/>
                <w:lang w:eastAsia="vi-VN"/>
              </w:rPr>
            </w:pPr>
            <w:r w:rsidRPr="00862940">
              <w:rPr>
                <w:noProof/>
              </w:rPr>
              <w:pict>
                <v:line id="Straight Connector 4" o:spid="_x0000_s1027" style="position:absolute;z-index:251656192;visibility:visible;mso-wrap-distance-top:-6e-5mm;mso-wrap-distance-bottom:-6e-5mm" from="52.85pt,.8pt" to="13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F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SZbO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J7e2nLaAAAABwEAAA8AAABkcnMvZG93bnJldi54bWxMjsFOwzAQRO9I&#10;/IO1SFwq6pCKtApxKgTkxoVCxXUbL0lEvE5jtw18PQsXuO3TjGZfsZ5cr440hs6zget5Aoq49rbj&#10;xsDrS3W1AhUissXeMxn4pADr8vyswNz6Ez/TcRMbJSMccjTQxjjkWoe6JYdh7gdiyd796DAKjo22&#10;I55k3PU6TZJMO+xYPrQ40H1L9cfm4AyEakv76mtWz5K3ReMp3T88PaIxlxfT3S2oSFP8K8OPvqhD&#10;KU47f2AbVC+cZjdSlSMDJXm6Wi5A7X5Zl4X+719+AwAA//8DAFBLAQItABQABgAIAAAAIQC2gziS&#10;/gAAAOEBAAATAAAAAAAAAAAAAAAAAAAAAABbQ29udGVudF9UeXBlc10ueG1sUEsBAi0AFAAGAAgA&#10;AAAhADj9If/WAAAAlAEAAAsAAAAAAAAAAAAAAAAALwEAAF9yZWxzLy5yZWxzUEsBAi0AFAAGAAgA&#10;AAAhAA1SgW8cAgAANgQAAA4AAAAAAAAAAAAAAAAALgIAAGRycy9lMm9Eb2MueG1sUEsBAi0AFAAG&#10;AAgAAAAhAJ7e2nLaAAAABwEAAA8AAAAAAAAAAAAAAAAAdgQAAGRycy9kb3ducmV2LnhtbFBLBQYA&#10;AAAABAAEAPMAAAB9BQAAAAA=&#10;"/>
              </w:pict>
            </w:r>
          </w:p>
        </w:tc>
        <w:tc>
          <w:tcPr>
            <w:tcW w:w="5676" w:type="dxa"/>
            <w:shd w:val="clear" w:color="auto" w:fill="auto"/>
          </w:tcPr>
          <w:p w:rsidR="002E470E" w:rsidRPr="00862940" w:rsidRDefault="002E470E" w:rsidP="00B668E8">
            <w:pPr>
              <w:jc w:val="center"/>
              <w:rPr>
                <w:rFonts w:ascii="Times New Roman" w:hAnsi="Times New Roman"/>
                <w:b/>
                <w:sz w:val="26"/>
                <w:szCs w:val="26"/>
                <w:lang w:eastAsia="vi-VN"/>
              </w:rPr>
            </w:pPr>
            <w:r w:rsidRPr="00862940">
              <w:rPr>
                <w:rFonts w:ascii="Times New Roman" w:hAnsi="Times New Roman"/>
                <w:b/>
                <w:sz w:val="26"/>
                <w:szCs w:val="26"/>
                <w:lang w:eastAsia="vi-VN"/>
              </w:rPr>
              <w:t xml:space="preserve">CỘNG HOÀ XÃ HỘI CHỦ NGHĨA VIỆT </w:t>
            </w:r>
            <w:smartTag w:uri="urn:schemas-microsoft-com:office:smarttags" w:element="country-region">
              <w:smartTag w:uri="urn:schemas-microsoft-com:office:smarttags" w:element="place">
                <w:r w:rsidRPr="00862940">
                  <w:rPr>
                    <w:rFonts w:ascii="Times New Roman" w:hAnsi="Times New Roman"/>
                    <w:b/>
                    <w:sz w:val="26"/>
                    <w:szCs w:val="26"/>
                    <w:lang w:eastAsia="vi-VN"/>
                  </w:rPr>
                  <w:t>NAM</w:t>
                </w:r>
              </w:smartTag>
            </w:smartTag>
          </w:p>
          <w:p w:rsidR="002E470E" w:rsidRPr="00862940" w:rsidRDefault="002E470E" w:rsidP="00B668E8">
            <w:pPr>
              <w:jc w:val="center"/>
              <w:rPr>
                <w:rFonts w:ascii="Times New Roman" w:hAnsi="Times New Roman"/>
                <w:b/>
                <w:szCs w:val="28"/>
                <w:lang w:eastAsia="vi-VN"/>
              </w:rPr>
            </w:pPr>
            <w:r w:rsidRPr="00862940">
              <w:rPr>
                <w:rFonts w:ascii="Times New Roman" w:hAnsi="Times New Roman"/>
                <w:b/>
                <w:szCs w:val="28"/>
                <w:lang w:eastAsia="vi-VN"/>
              </w:rPr>
              <w:t>Độc lập - Tự do - Hạnh phúc</w:t>
            </w:r>
          </w:p>
          <w:p w:rsidR="002E470E" w:rsidRPr="00862940" w:rsidRDefault="00745FBC" w:rsidP="00B668E8">
            <w:pPr>
              <w:jc w:val="center"/>
              <w:rPr>
                <w:rFonts w:ascii="Times New Roman" w:hAnsi="Times New Roman"/>
                <w:sz w:val="27"/>
                <w:szCs w:val="27"/>
                <w:lang w:eastAsia="vi-VN"/>
              </w:rPr>
            </w:pPr>
            <w:r w:rsidRPr="00862940">
              <w:rPr>
                <w:noProof/>
              </w:rPr>
              <w:pict>
                <v:line id="Straight Connector 3" o:spid="_x0000_s1026" style="position:absolute;left:0;text-align:left;z-index:251657216;visibility:visible;mso-wrap-distance-top:-6e-5mm;mso-wrap-distance-bottom:-6e-5mm" from="54.1pt,.95pt" to="21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F2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6zxWIxy6YY0cGXkGJINNb5T1x3KBgllkIF2UhBTi/O&#10;ByKkGELCsdIbIWVsvVSoL/FiOp7GBKelYMEZwpw97Ctp0YmE4YlfrAo8j2FWHxWLYC0nbH2zPRHy&#10;asPlUgU8KAXo3KzrdPxYpIv1fD3PR/l4th7laV2PPm6qfDTbZB+m9aSuqjr7GahledEKxrgK7IZJ&#10;zfK/m4Tbm7nO2H1W7zIkb9GjXkB2+EfSsZehfddB2Gt22dqhxzCcMfj2kML0P+7Bfnzuq18AAAD/&#10;/wMAUEsDBBQABgAIAAAAIQASn7sv2wAAAAcBAAAPAAAAZHJzL2Rvd25yZXYueG1sTI/BTsMwEETv&#10;SPyDtUhcqtZpA1UJcSoE5MalBcR1Gy9JRLxOY7cNfD0LF7jtaEazb/L16Dp1pCG0ng3MZwko4srb&#10;lmsDL8/ldAUqRGSLnWcy8EkB1sX5WY6Z9Sfe0HEbayUlHDI00MTYZ1qHqiGHYeZ7YvHe/eAwihxq&#10;bQc8Sbnr9CJJltphy/KhwZ7uG6o+tgdnIJSvtC+/JtUkeUtrT4v9w9MjGnN5Md7dgoo0xr8w/OAL&#10;OhTCtPMHtkF1otPVXKJy3IAS/+o6lW27X62LXP/nL74BAAD//wMAUEsBAi0AFAAGAAgAAAAhALaD&#10;OJL+AAAA4QEAABMAAAAAAAAAAAAAAAAAAAAAAFtDb250ZW50X1R5cGVzXS54bWxQSwECLQAUAAYA&#10;CAAAACEAOP0h/9YAAACUAQAACwAAAAAAAAAAAAAAAAAvAQAAX3JlbHMvLnJlbHNQSwECLQAUAAYA&#10;CAAAACEApFlxdh0CAAA2BAAADgAAAAAAAAAAAAAAAAAuAgAAZHJzL2Uyb0RvYy54bWxQSwECLQAU&#10;AAYACAAAACEAEp+7L9sAAAAHAQAADwAAAAAAAAAAAAAAAAB3BAAAZHJzL2Rvd25yZXYueG1sUEsF&#10;BgAAAAAEAAQA8wAAAH8FAAAAAA==&#10;"/>
              </w:pict>
            </w:r>
          </w:p>
        </w:tc>
      </w:tr>
      <w:tr w:rsidR="002E470E" w:rsidRPr="00862940">
        <w:trPr>
          <w:trHeight w:val="342"/>
          <w:jc w:val="center"/>
        </w:trPr>
        <w:tc>
          <w:tcPr>
            <w:tcW w:w="3693" w:type="dxa"/>
            <w:shd w:val="clear" w:color="auto" w:fill="auto"/>
          </w:tcPr>
          <w:p w:rsidR="002E470E" w:rsidRPr="00862940" w:rsidRDefault="002E470E" w:rsidP="00B668E8">
            <w:pPr>
              <w:jc w:val="center"/>
              <w:rPr>
                <w:rFonts w:ascii="Times New Roman" w:hAnsi="Times New Roman"/>
                <w:noProof/>
                <w:szCs w:val="28"/>
                <w:lang w:eastAsia="vi-VN"/>
              </w:rPr>
            </w:pPr>
            <w:r w:rsidRPr="00862940">
              <w:rPr>
                <w:rFonts w:ascii="Times New Roman" w:hAnsi="Times New Roman"/>
                <w:noProof/>
                <w:szCs w:val="28"/>
                <w:lang w:eastAsia="vi-VN"/>
              </w:rPr>
              <w:t xml:space="preserve">Số:  </w:t>
            </w:r>
            <w:r w:rsidR="004F0532">
              <w:rPr>
                <w:rFonts w:ascii="Times New Roman" w:hAnsi="Times New Roman"/>
                <w:noProof/>
                <w:szCs w:val="28"/>
                <w:lang w:eastAsia="vi-VN"/>
              </w:rPr>
              <w:t>2796</w:t>
            </w:r>
            <w:r w:rsidRPr="00862940">
              <w:rPr>
                <w:rFonts w:ascii="Times New Roman" w:hAnsi="Times New Roman"/>
                <w:noProof/>
                <w:szCs w:val="28"/>
                <w:lang w:eastAsia="vi-VN"/>
              </w:rPr>
              <w:t xml:space="preserve"> /</w:t>
            </w:r>
            <w:r w:rsidR="00935019" w:rsidRPr="00862940">
              <w:rPr>
                <w:rFonts w:ascii="Times New Roman" w:hAnsi="Times New Roman"/>
                <w:noProof/>
                <w:szCs w:val="28"/>
                <w:lang w:eastAsia="vi-VN"/>
              </w:rPr>
              <w:t>QĐ-</w:t>
            </w:r>
            <w:r w:rsidR="0003009A" w:rsidRPr="00862940">
              <w:rPr>
                <w:rFonts w:ascii="Times New Roman" w:hAnsi="Times New Roman"/>
                <w:noProof/>
                <w:szCs w:val="28"/>
                <w:lang w:eastAsia="vi-VN"/>
              </w:rPr>
              <w:t>UBND</w:t>
            </w:r>
          </w:p>
        </w:tc>
        <w:tc>
          <w:tcPr>
            <w:tcW w:w="5676" w:type="dxa"/>
            <w:shd w:val="clear" w:color="auto" w:fill="auto"/>
          </w:tcPr>
          <w:p w:rsidR="002E470E" w:rsidRPr="00862940" w:rsidRDefault="00E80817" w:rsidP="00B668E8">
            <w:pPr>
              <w:jc w:val="center"/>
              <w:rPr>
                <w:rFonts w:ascii="Times New Roman" w:hAnsi="Times New Roman"/>
                <w:b/>
                <w:sz w:val="24"/>
                <w:lang w:eastAsia="vi-VN"/>
              </w:rPr>
            </w:pPr>
            <w:r w:rsidRPr="00862940">
              <w:rPr>
                <w:rFonts w:ascii="Times New Roman" w:hAnsi="Times New Roman"/>
                <w:i/>
                <w:szCs w:val="28"/>
                <w:lang w:eastAsia="vi-VN"/>
              </w:rPr>
              <w:t xml:space="preserve">    </w:t>
            </w:r>
            <w:r w:rsidR="002E470E" w:rsidRPr="00862940">
              <w:rPr>
                <w:rFonts w:ascii="Times New Roman" w:hAnsi="Times New Roman"/>
                <w:i/>
                <w:szCs w:val="28"/>
                <w:lang w:eastAsia="vi-VN"/>
              </w:rPr>
              <w:t xml:space="preserve">Quảng Bình, ngày </w:t>
            </w:r>
            <w:r w:rsidR="0084100A" w:rsidRPr="00862940">
              <w:rPr>
                <w:rFonts w:ascii="Times New Roman" w:hAnsi="Times New Roman"/>
                <w:i/>
                <w:szCs w:val="28"/>
                <w:lang w:eastAsia="vi-VN"/>
              </w:rPr>
              <w:t xml:space="preserve"> </w:t>
            </w:r>
            <w:r w:rsidR="004F0532">
              <w:rPr>
                <w:rFonts w:ascii="Times New Roman" w:hAnsi="Times New Roman"/>
                <w:i/>
                <w:szCs w:val="28"/>
                <w:lang w:eastAsia="vi-VN"/>
              </w:rPr>
              <w:t>04</w:t>
            </w:r>
            <w:r w:rsidR="002E470E" w:rsidRPr="00862940">
              <w:rPr>
                <w:rFonts w:ascii="Times New Roman" w:hAnsi="Times New Roman"/>
                <w:i/>
                <w:szCs w:val="28"/>
                <w:lang w:eastAsia="vi-VN"/>
              </w:rPr>
              <w:t xml:space="preserve"> tháng </w:t>
            </w:r>
            <w:r w:rsidRPr="00862940">
              <w:rPr>
                <w:rFonts w:ascii="Times New Roman" w:hAnsi="Times New Roman"/>
                <w:i/>
                <w:szCs w:val="28"/>
                <w:lang w:eastAsia="vi-VN"/>
              </w:rPr>
              <w:t>8</w:t>
            </w:r>
            <w:r w:rsidR="002E470E" w:rsidRPr="00862940">
              <w:rPr>
                <w:rFonts w:ascii="Times New Roman" w:hAnsi="Times New Roman"/>
                <w:i/>
                <w:szCs w:val="28"/>
                <w:lang w:eastAsia="vi-VN"/>
              </w:rPr>
              <w:t xml:space="preserve"> năm 201</w:t>
            </w:r>
            <w:r w:rsidR="00055468" w:rsidRPr="00862940">
              <w:rPr>
                <w:rFonts w:ascii="Times New Roman" w:hAnsi="Times New Roman"/>
                <w:i/>
                <w:szCs w:val="28"/>
                <w:lang w:eastAsia="vi-VN"/>
              </w:rPr>
              <w:t>7</w:t>
            </w:r>
          </w:p>
        </w:tc>
      </w:tr>
    </w:tbl>
    <w:p w:rsidR="00745FBC" w:rsidRPr="00862940" w:rsidRDefault="00745FBC" w:rsidP="00B668E8">
      <w:pPr>
        <w:rPr>
          <w:vanish/>
          <w:sz w:val="48"/>
        </w:rPr>
      </w:pPr>
    </w:p>
    <w:p w:rsidR="00232011" w:rsidRPr="00862940" w:rsidRDefault="00232011" w:rsidP="00B668E8">
      <w:pPr>
        <w:ind w:firstLine="720"/>
        <w:jc w:val="both"/>
        <w:rPr>
          <w:rFonts w:ascii="Times New Roman" w:hAnsi="Times New Roman"/>
          <w:szCs w:val="28"/>
        </w:rPr>
      </w:pPr>
    </w:p>
    <w:p w:rsidR="00B7658D" w:rsidRPr="00862940" w:rsidRDefault="00413297" w:rsidP="00E80817">
      <w:pPr>
        <w:spacing w:before="60"/>
        <w:jc w:val="center"/>
        <w:rPr>
          <w:rFonts w:ascii="Times New Roman" w:hAnsi="Times New Roman"/>
          <w:b/>
          <w:szCs w:val="28"/>
        </w:rPr>
      </w:pPr>
      <w:r w:rsidRPr="00862940">
        <w:rPr>
          <w:rFonts w:ascii="Times New Roman" w:hAnsi="Times New Roman"/>
          <w:b/>
          <w:szCs w:val="28"/>
        </w:rPr>
        <w:t>QUYẾT ĐỊNH</w:t>
      </w:r>
    </w:p>
    <w:p w:rsidR="00D97F76" w:rsidRPr="00862940" w:rsidRDefault="00D97F76" w:rsidP="00D97F76">
      <w:pPr>
        <w:jc w:val="center"/>
        <w:rPr>
          <w:rFonts w:ascii="Times New Roman" w:hAnsi="Times New Roman"/>
        </w:rPr>
      </w:pPr>
      <w:r w:rsidRPr="00862940">
        <w:rPr>
          <w:rFonts w:ascii="Times New Roman" w:hAnsi="Times New Roman"/>
          <w:b/>
        </w:rPr>
        <w:t>V/v kiện toàn Ban An toàn giao thông tỉnh Quảng Bình</w:t>
      </w:r>
    </w:p>
    <w:p w:rsidR="00413297" w:rsidRPr="00862940" w:rsidRDefault="00413297" w:rsidP="00B668E8">
      <w:pPr>
        <w:ind w:firstLine="720"/>
        <w:jc w:val="both"/>
        <w:rPr>
          <w:rFonts w:ascii="Times New Roman" w:hAnsi="Times New Roman"/>
          <w:szCs w:val="28"/>
        </w:rPr>
      </w:pPr>
      <w:r w:rsidRPr="00862940">
        <w:rPr>
          <w:rFonts w:ascii="Times New Roman" w:hAnsi="Times New Roman"/>
          <w:b/>
          <w:noProof/>
          <w:szCs w:val="28"/>
        </w:rPr>
        <w:pict>
          <v:line id="_x0000_s1028" style="position:absolute;left:0;text-align:left;z-index:251658240;visibility:visible;mso-wrap-distance-top:-6e-5mm;mso-wrap-distance-bottom:-6e-5mm" from="191pt,.4pt" to="27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F2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6zxWIxy6YY0cGXkGJINNb5T1x3KBgllkIF2UhBTi/O&#10;ByKkGELCsdIbIWVsvVSoL/FiOp7GBKelYMEZwpw97Ctp0YmE4YlfrAo8j2FWHxWLYC0nbH2zPRHy&#10;asPlUgU8KAXo3KzrdPxYpIv1fD3PR/l4th7laV2PPm6qfDTbZB+m9aSuqjr7GahledEKxrgK7IZJ&#10;zfK/m4Tbm7nO2H1W7zIkb9GjXkB2+EfSsZehfddB2Gt22dqhxzCcMfj2kML0P+7Bfnzuq18AAAD/&#10;/wMAUEsDBBQABgAIAAAAIQASn7sv2wAAAAcBAAAPAAAAZHJzL2Rvd25yZXYueG1sTI/BTsMwEETv&#10;SPyDtUhcqtZpA1UJcSoE5MalBcR1Gy9JRLxOY7cNfD0LF7jtaEazb/L16Dp1pCG0ng3MZwko4srb&#10;lmsDL8/ldAUqRGSLnWcy8EkB1sX5WY6Z9Sfe0HEbayUlHDI00MTYZ1qHqiGHYeZ7YvHe/eAwihxq&#10;bQc8Sbnr9CJJltphy/KhwZ7uG6o+tgdnIJSvtC+/JtUkeUtrT4v9w9MjGnN5Md7dgoo0xr8w/OAL&#10;OhTCtPMHtkF1otPVXKJy3IAS/+o6lW27X62LXP/nL74BAAD//wMAUEsBAi0AFAAGAAgAAAAhALaD&#10;OJL+AAAA4QEAABMAAAAAAAAAAAAAAAAAAAAAAFtDb250ZW50X1R5cGVzXS54bWxQSwECLQAUAAYA&#10;CAAAACEAOP0h/9YAAACUAQAACwAAAAAAAAAAAAAAAAAvAQAAX3JlbHMvLnJlbHNQSwECLQAUAAYA&#10;CAAAACEApFlxdh0CAAA2BAAADgAAAAAAAAAAAAAAAAAuAgAAZHJzL2Uyb0RvYy54bWxQSwECLQAU&#10;AAYACAAAACEAEp+7L9sAAAAHAQAADwAAAAAAAAAAAAAAAAB3BAAAZHJzL2Rvd25yZXYueG1sUEsF&#10;BgAAAAAEAAQA8wAAAH8FAAAAAA==&#10;"/>
        </w:pict>
      </w:r>
    </w:p>
    <w:p w:rsidR="00935019" w:rsidRPr="00862940" w:rsidRDefault="00935019" w:rsidP="00B668E8">
      <w:pPr>
        <w:ind w:firstLine="720"/>
        <w:jc w:val="center"/>
        <w:rPr>
          <w:rFonts w:ascii="Times New Roman" w:hAnsi="Times New Roman"/>
          <w:b/>
          <w:szCs w:val="28"/>
        </w:rPr>
      </w:pPr>
      <w:r w:rsidRPr="00862940">
        <w:rPr>
          <w:rFonts w:ascii="Times New Roman" w:hAnsi="Times New Roman"/>
          <w:b/>
          <w:szCs w:val="28"/>
        </w:rPr>
        <w:t>ỦY BAN NHÂN DÂN TỈNH QUẢNG BÌNH</w:t>
      </w:r>
    </w:p>
    <w:p w:rsidR="00935019" w:rsidRPr="00862940" w:rsidRDefault="00935019" w:rsidP="00B668E8">
      <w:pPr>
        <w:ind w:firstLine="720"/>
        <w:jc w:val="center"/>
        <w:rPr>
          <w:rFonts w:ascii="Times New Roman" w:hAnsi="Times New Roman"/>
          <w:sz w:val="20"/>
          <w:szCs w:val="28"/>
        </w:rPr>
      </w:pPr>
    </w:p>
    <w:p w:rsidR="00055468" w:rsidRPr="00862940" w:rsidRDefault="00055468" w:rsidP="00D30307">
      <w:pPr>
        <w:spacing w:before="120"/>
        <w:ind w:firstLine="720"/>
        <w:jc w:val="both"/>
        <w:rPr>
          <w:rFonts w:ascii="Times New Roman" w:hAnsi="Times New Roman"/>
          <w:szCs w:val="28"/>
        </w:rPr>
      </w:pPr>
      <w:r w:rsidRPr="00862940">
        <w:rPr>
          <w:rFonts w:ascii="Times New Roman" w:hAnsi="Times New Roman"/>
          <w:szCs w:val="28"/>
        </w:rPr>
        <w:t>Căn cứ Luật Tổ chức chính quyền địa phương</w:t>
      </w:r>
      <w:r w:rsidR="00731494" w:rsidRPr="00862940">
        <w:rPr>
          <w:rFonts w:ascii="Times New Roman" w:hAnsi="Times New Roman"/>
          <w:szCs w:val="28"/>
        </w:rPr>
        <w:t xml:space="preserve"> ngày 19</w:t>
      </w:r>
      <w:r w:rsidR="00187AF7" w:rsidRPr="00862940">
        <w:rPr>
          <w:rFonts w:ascii="Times New Roman" w:hAnsi="Times New Roman"/>
          <w:szCs w:val="28"/>
        </w:rPr>
        <w:t>/6/2015;</w:t>
      </w:r>
    </w:p>
    <w:p w:rsidR="00232011" w:rsidRPr="00862940" w:rsidRDefault="00232011" w:rsidP="00D30307">
      <w:pPr>
        <w:spacing w:before="120"/>
        <w:ind w:firstLine="720"/>
        <w:jc w:val="both"/>
        <w:rPr>
          <w:rFonts w:ascii="Times New Roman" w:hAnsi="Times New Roman"/>
          <w:szCs w:val="28"/>
        </w:rPr>
      </w:pPr>
      <w:r w:rsidRPr="00862940">
        <w:rPr>
          <w:rFonts w:ascii="Times New Roman" w:hAnsi="Times New Roman"/>
          <w:szCs w:val="28"/>
        </w:rPr>
        <w:t xml:space="preserve">Căn cứ Quyết định số </w:t>
      </w:r>
      <w:r w:rsidR="00731494" w:rsidRPr="00862940">
        <w:rPr>
          <w:rFonts w:ascii="Times New Roman" w:hAnsi="Times New Roman"/>
          <w:szCs w:val="28"/>
        </w:rPr>
        <w:t>22</w:t>
      </w:r>
      <w:r w:rsidRPr="00862940">
        <w:rPr>
          <w:rFonts w:ascii="Times New Roman" w:hAnsi="Times New Roman"/>
          <w:szCs w:val="28"/>
        </w:rPr>
        <w:t>/201</w:t>
      </w:r>
      <w:r w:rsidR="00731494" w:rsidRPr="00862940">
        <w:rPr>
          <w:rFonts w:ascii="Times New Roman" w:hAnsi="Times New Roman"/>
          <w:szCs w:val="28"/>
        </w:rPr>
        <w:t>7</w:t>
      </w:r>
      <w:r w:rsidRPr="00862940">
        <w:rPr>
          <w:rFonts w:ascii="Times New Roman" w:hAnsi="Times New Roman"/>
          <w:szCs w:val="28"/>
        </w:rPr>
        <w:t xml:space="preserve">/QĐ-TTg ngày </w:t>
      </w:r>
      <w:r w:rsidR="00731494" w:rsidRPr="00862940">
        <w:rPr>
          <w:rFonts w:ascii="Times New Roman" w:hAnsi="Times New Roman"/>
          <w:szCs w:val="28"/>
        </w:rPr>
        <w:t>22</w:t>
      </w:r>
      <w:r w:rsidRPr="00862940">
        <w:rPr>
          <w:rFonts w:ascii="Times New Roman" w:hAnsi="Times New Roman"/>
          <w:szCs w:val="28"/>
        </w:rPr>
        <w:t>/</w:t>
      </w:r>
      <w:r w:rsidR="00731494" w:rsidRPr="00862940">
        <w:rPr>
          <w:rFonts w:ascii="Times New Roman" w:hAnsi="Times New Roman"/>
          <w:szCs w:val="28"/>
        </w:rPr>
        <w:t>6</w:t>
      </w:r>
      <w:r w:rsidRPr="00862940">
        <w:rPr>
          <w:rFonts w:ascii="Times New Roman" w:hAnsi="Times New Roman"/>
          <w:szCs w:val="28"/>
        </w:rPr>
        <w:t>/201</w:t>
      </w:r>
      <w:r w:rsidR="00731494" w:rsidRPr="00862940">
        <w:rPr>
          <w:rFonts w:ascii="Times New Roman" w:hAnsi="Times New Roman"/>
          <w:szCs w:val="28"/>
        </w:rPr>
        <w:t>7</w:t>
      </w:r>
      <w:r w:rsidRPr="00862940">
        <w:rPr>
          <w:rFonts w:ascii="Times New Roman" w:hAnsi="Times New Roman"/>
          <w:szCs w:val="28"/>
        </w:rPr>
        <w:t xml:space="preserve"> của Thủ tướng Chính phủ về </w:t>
      </w:r>
      <w:r w:rsidR="00187AF7" w:rsidRPr="00862940">
        <w:rPr>
          <w:rFonts w:ascii="Times New Roman" w:hAnsi="Times New Roman"/>
          <w:szCs w:val="28"/>
        </w:rPr>
        <w:t>tổ chức và hoạt động của</w:t>
      </w:r>
      <w:r w:rsidRPr="00862940">
        <w:rPr>
          <w:rFonts w:ascii="Times New Roman" w:hAnsi="Times New Roman"/>
          <w:szCs w:val="28"/>
        </w:rPr>
        <w:t xml:space="preserve"> Uỷ ban An toàn giao thông Quốc gia và Ban An toàn giao thông các tỉnh, thành phố trực thuộc Trung ương;</w:t>
      </w:r>
    </w:p>
    <w:p w:rsidR="00187AF7" w:rsidRPr="00862940" w:rsidRDefault="00187AF7" w:rsidP="00D30307">
      <w:pPr>
        <w:spacing w:before="120"/>
        <w:ind w:firstLine="720"/>
        <w:jc w:val="both"/>
        <w:rPr>
          <w:rFonts w:ascii="Times New Roman" w:hAnsi="Times New Roman"/>
          <w:szCs w:val="28"/>
          <w:lang w:val="nl-NL"/>
        </w:rPr>
      </w:pPr>
      <w:r w:rsidRPr="00862940">
        <w:rPr>
          <w:rFonts w:ascii="Times New Roman" w:hAnsi="Times New Roman"/>
          <w:szCs w:val="28"/>
          <w:lang w:val="nl-NL"/>
        </w:rPr>
        <w:t xml:space="preserve">Căn cứ Quyết định số 10/2015/QĐ-UBND ngày 17/3/2015 của Uỷ ban nhân dân tỉnh Quảng Bình về việc ban hành Quy chế thành lập, tổ chức và hoạt động của tổ chức </w:t>
      </w:r>
      <w:r w:rsidR="005E4389" w:rsidRPr="00862940">
        <w:rPr>
          <w:rFonts w:ascii="Times New Roman" w:hAnsi="Times New Roman"/>
          <w:szCs w:val="28"/>
          <w:lang w:val="nl-NL"/>
        </w:rPr>
        <w:t>phối hợp liên ngành;</w:t>
      </w:r>
    </w:p>
    <w:p w:rsidR="00935019" w:rsidRPr="00862940" w:rsidRDefault="00BE5475" w:rsidP="00D30307">
      <w:pPr>
        <w:spacing w:before="120"/>
        <w:jc w:val="both"/>
        <w:rPr>
          <w:rFonts w:ascii="Times New Roman" w:hAnsi="Times New Roman"/>
          <w:szCs w:val="28"/>
          <w:lang w:val="nl-NL"/>
        </w:rPr>
      </w:pPr>
      <w:r w:rsidRPr="00862940">
        <w:rPr>
          <w:rFonts w:ascii="Times New Roman" w:hAnsi="Times New Roman"/>
          <w:szCs w:val="28"/>
          <w:lang w:val="nl-NL"/>
        </w:rPr>
        <w:tab/>
      </w:r>
      <w:r w:rsidR="00CB4CEB" w:rsidRPr="00862940">
        <w:rPr>
          <w:rFonts w:ascii="Times New Roman" w:hAnsi="Times New Roman"/>
          <w:szCs w:val="28"/>
          <w:lang w:val="nl-NL"/>
        </w:rPr>
        <w:t>Xét</w:t>
      </w:r>
      <w:r w:rsidR="00935019" w:rsidRPr="00862940">
        <w:rPr>
          <w:rFonts w:ascii="Times New Roman" w:hAnsi="Times New Roman"/>
          <w:szCs w:val="28"/>
          <w:lang w:val="nl-NL"/>
        </w:rPr>
        <w:t xml:space="preserve"> đề nghị của </w:t>
      </w:r>
      <w:r w:rsidR="00214BB4" w:rsidRPr="00862940">
        <w:rPr>
          <w:rFonts w:ascii="Times New Roman" w:hAnsi="Times New Roman"/>
          <w:szCs w:val="28"/>
          <w:lang w:val="nl-NL"/>
        </w:rPr>
        <w:t>Trưởng b</w:t>
      </w:r>
      <w:r w:rsidR="00232011" w:rsidRPr="00862940">
        <w:rPr>
          <w:rFonts w:ascii="Times New Roman" w:hAnsi="Times New Roman"/>
          <w:szCs w:val="28"/>
          <w:lang w:val="nl-NL"/>
        </w:rPr>
        <w:t xml:space="preserve">an An toàn giao thông tỉnh </w:t>
      </w:r>
      <w:r w:rsidR="00935019" w:rsidRPr="00862940">
        <w:rPr>
          <w:rFonts w:ascii="Times New Roman" w:hAnsi="Times New Roman"/>
          <w:szCs w:val="28"/>
          <w:lang w:val="nl-NL"/>
        </w:rPr>
        <w:t xml:space="preserve">tại </w:t>
      </w:r>
      <w:r w:rsidR="00214BB4" w:rsidRPr="00862940">
        <w:rPr>
          <w:rFonts w:ascii="Times New Roman" w:hAnsi="Times New Roman"/>
          <w:szCs w:val="28"/>
          <w:lang w:val="nl-NL"/>
        </w:rPr>
        <w:t>Công</w:t>
      </w:r>
      <w:r w:rsidR="00935019" w:rsidRPr="00862940">
        <w:rPr>
          <w:rFonts w:ascii="Times New Roman" w:hAnsi="Times New Roman"/>
          <w:szCs w:val="28"/>
          <w:lang w:val="nl-NL"/>
        </w:rPr>
        <w:t xml:space="preserve"> </w:t>
      </w:r>
      <w:r w:rsidR="00B832E4" w:rsidRPr="00862940">
        <w:rPr>
          <w:rFonts w:ascii="Times New Roman" w:hAnsi="Times New Roman"/>
          <w:szCs w:val="28"/>
          <w:lang w:val="nl-NL"/>
        </w:rPr>
        <w:t>văn</w:t>
      </w:r>
      <w:r w:rsidRPr="00862940">
        <w:rPr>
          <w:rFonts w:ascii="Times New Roman" w:hAnsi="Times New Roman"/>
          <w:szCs w:val="28"/>
          <w:lang w:val="nl-NL"/>
        </w:rPr>
        <w:t xml:space="preserve"> </w:t>
      </w:r>
      <w:r w:rsidR="005C199C" w:rsidRPr="00862940">
        <w:rPr>
          <w:rFonts w:ascii="Times New Roman" w:hAnsi="Times New Roman"/>
          <w:szCs w:val="28"/>
          <w:lang w:val="nl-NL"/>
        </w:rPr>
        <w:t xml:space="preserve">số </w:t>
      </w:r>
      <w:r w:rsidR="00D927AC" w:rsidRPr="00862940">
        <w:rPr>
          <w:rFonts w:ascii="Times New Roman" w:hAnsi="Times New Roman"/>
          <w:szCs w:val="28"/>
          <w:lang w:val="nl-NL"/>
        </w:rPr>
        <w:t>81</w:t>
      </w:r>
      <w:r w:rsidR="00935019" w:rsidRPr="00862940">
        <w:rPr>
          <w:rFonts w:ascii="Times New Roman" w:hAnsi="Times New Roman"/>
          <w:szCs w:val="28"/>
          <w:lang w:val="nl-NL"/>
        </w:rPr>
        <w:t xml:space="preserve">/BATGT ngày </w:t>
      </w:r>
      <w:r w:rsidR="00D927AC" w:rsidRPr="00862940">
        <w:rPr>
          <w:rFonts w:ascii="Times New Roman" w:hAnsi="Times New Roman"/>
          <w:szCs w:val="28"/>
          <w:lang w:val="nl-NL"/>
        </w:rPr>
        <w:t>17/7</w:t>
      </w:r>
      <w:r w:rsidR="00935019" w:rsidRPr="00862940">
        <w:rPr>
          <w:rFonts w:ascii="Times New Roman" w:hAnsi="Times New Roman"/>
          <w:szCs w:val="28"/>
          <w:lang w:val="nl-NL"/>
        </w:rPr>
        <w:t>/201</w:t>
      </w:r>
      <w:r w:rsidR="00B832E4" w:rsidRPr="00862940">
        <w:rPr>
          <w:rFonts w:ascii="Times New Roman" w:hAnsi="Times New Roman"/>
          <w:szCs w:val="28"/>
          <w:lang w:val="nl-NL"/>
        </w:rPr>
        <w:t>7</w:t>
      </w:r>
      <w:r w:rsidR="00935019" w:rsidRPr="00862940">
        <w:rPr>
          <w:rFonts w:ascii="Times New Roman" w:hAnsi="Times New Roman"/>
          <w:szCs w:val="28"/>
          <w:lang w:val="nl-NL"/>
        </w:rPr>
        <w:t xml:space="preserve"> và Giám đốc Sở Nội vụ tại </w:t>
      </w:r>
      <w:r w:rsidR="00B832E4" w:rsidRPr="00862940">
        <w:rPr>
          <w:rFonts w:ascii="Times New Roman" w:hAnsi="Times New Roman"/>
          <w:szCs w:val="28"/>
          <w:lang w:val="nl-NL"/>
        </w:rPr>
        <w:t xml:space="preserve">Công </w:t>
      </w:r>
      <w:r w:rsidR="00935019" w:rsidRPr="00862940">
        <w:rPr>
          <w:rFonts w:ascii="Times New Roman" w:hAnsi="Times New Roman"/>
          <w:szCs w:val="28"/>
          <w:lang w:val="nl-NL"/>
        </w:rPr>
        <w:t xml:space="preserve">văn </w:t>
      </w:r>
      <w:r w:rsidR="005C199C" w:rsidRPr="00862940">
        <w:rPr>
          <w:rFonts w:ascii="Times New Roman" w:hAnsi="Times New Roman"/>
          <w:szCs w:val="28"/>
          <w:lang w:val="nl-NL"/>
        </w:rPr>
        <w:t xml:space="preserve">số </w:t>
      </w:r>
      <w:r w:rsidR="00C02012" w:rsidRPr="00862940">
        <w:rPr>
          <w:rFonts w:ascii="Times New Roman" w:hAnsi="Times New Roman"/>
          <w:szCs w:val="28"/>
          <w:lang w:val="nl-NL"/>
        </w:rPr>
        <w:t>1144</w:t>
      </w:r>
      <w:r w:rsidRPr="00862940">
        <w:rPr>
          <w:rFonts w:ascii="Times New Roman" w:hAnsi="Times New Roman"/>
          <w:szCs w:val="28"/>
          <w:lang w:val="nl-NL"/>
        </w:rPr>
        <w:t>/SNV</w:t>
      </w:r>
      <w:r w:rsidR="005C199C" w:rsidRPr="00862940">
        <w:rPr>
          <w:rFonts w:ascii="Times New Roman" w:hAnsi="Times New Roman"/>
          <w:szCs w:val="28"/>
          <w:lang w:val="nl-NL"/>
        </w:rPr>
        <w:t>-</w:t>
      </w:r>
      <w:r w:rsidRPr="00862940">
        <w:rPr>
          <w:rFonts w:ascii="Times New Roman" w:hAnsi="Times New Roman"/>
          <w:szCs w:val="28"/>
          <w:lang w:val="nl-NL"/>
        </w:rPr>
        <w:t>TC</w:t>
      </w:r>
      <w:r w:rsidR="005C199C" w:rsidRPr="00862940">
        <w:rPr>
          <w:rFonts w:ascii="Times New Roman" w:hAnsi="Times New Roman"/>
          <w:szCs w:val="28"/>
          <w:lang w:val="nl-NL"/>
        </w:rPr>
        <w:t xml:space="preserve"> n</w:t>
      </w:r>
      <w:r w:rsidR="00935019" w:rsidRPr="00862940">
        <w:rPr>
          <w:rFonts w:ascii="Times New Roman" w:hAnsi="Times New Roman"/>
          <w:szCs w:val="28"/>
          <w:lang w:val="nl-NL"/>
        </w:rPr>
        <w:t xml:space="preserve">gày </w:t>
      </w:r>
      <w:r w:rsidR="00C02012" w:rsidRPr="00862940">
        <w:rPr>
          <w:rFonts w:ascii="Times New Roman" w:hAnsi="Times New Roman"/>
          <w:szCs w:val="28"/>
          <w:lang w:val="nl-NL"/>
        </w:rPr>
        <w:t>27</w:t>
      </w:r>
      <w:r w:rsidR="00935019" w:rsidRPr="00862940">
        <w:rPr>
          <w:rFonts w:ascii="Times New Roman" w:hAnsi="Times New Roman"/>
          <w:szCs w:val="28"/>
          <w:lang w:val="nl-NL"/>
        </w:rPr>
        <w:t>/</w:t>
      </w:r>
      <w:r w:rsidR="00D927AC" w:rsidRPr="00862940">
        <w:rPr>
          <w:rFonts w:ascii="Times New Roman" w:hAnsi="Times New Roman"/>
          <w:szCs w:val="28"/>
          <w:lang w:val="nl-NL"/>
        </w:rPr>
        <w:t>7</w:t>
      </w:r>
      <w:r w:rsidR="00935019" w:rsidRPr="00862940">
        <w:rPr>
          <w:rFonts w:ascii="Times New Roman" w:hAnsi="Times New Roman"/>
          <w:szCs w:val="28"/>
          <w:lang w:val="nl-NL"/>
        </w:rPr>
        <w:t>/201</w:t>
      </w:r>
      <w:r w:rsidR="00B832E4" w:rsidRPr="00862940">
        <w:rPr>
          <w:rFonts w:ascii="Times New Roman" w:hAnsi="Times New Roman"/>
          <w:szCs w:val="28"/>
          <w:lang w:val="nl-NL"/>
        </w:rPr>
        <w:t>7</w:t>
      </w:r>
      <w:r w:rsidR="00935019" w:rsidRPr="00862940">
        <w:rPr>
          <w:rFonts w:ascii="Times New Roman" w:hAnsi="Times New Roman"/>
          <w:szCs w:val="28"/>
          <w:lang w:val="nl-NL"/>
        </w:rPr>
        <w:t>,</w:t>
      </w:r>
    </w:p>
    <w:p w:rsidR="00CB4CEB" w:rsidRPr="00862940" w:rsidRDefault="00CB4CEB" w:rsidP="007F488E">
      <w:pPr>
        <w:spacing w:before="180"/>
        <w:jc w:val="center"/>
        <w:rPr>
          <w:rFonts w:ascii="Times New Roman" w:hAnsi="Times New Roman"/>
          <w:b/>
          <w:szCs w:val="28"/>
          <w:lang w:val="nl-NL"/>
        </w:rPr>
      </w:pPr>
      <w:r w:rsidRPr="00862940">
        <w:rPr>
          <w:rFonts w:ascii="Times New Roman" w:hAnsi="Times New Roman"/>
          <w:b/>
          <w:szCs w:val="28"/>
          <w:lang w:val="nl-NL"/>
        </w:rPr>
        <w:t>QUYẾT ĐỊNH:</w:t>
      </w:r>
    </w:p>
    <w:p w:rsidR="00D927AC" w:rsidRPr="00862940" w:rsidRDefault="00935019" w:rsidP="007F488E">
      <w:pPr>
        <w:spacing w:before="240"/>
        <w:ind w:firstLine="720"/>
        <w:jc w:val="both"/>
        <w:rPr>
          <w:rFonts w:ascii="Times New Roman" w:hAnsi="Times New Roman"/>
        </w:rPr>
      </w:pPr>
      <w:r w:rsidRPr="00862940">
        <w:rPr>
          <w:rFonts w:ascii="Times New Roman" w:hAnsi="Times New Roman"/>
          <w:b/>
          <w:szCs w:val="28"/>
        </w:rPr>
        <w:t xml:space="preserve">Điều 1. </w:t>
      </w:r>
      <w:r w:rsidR="00D927AC" w:rsidRPr="00862940">
        <w:rPr>
          <w:rFonts w:ascii="Times New Roman" w:hAnsi="Times New Roman"/>
        </w:rPr>
        <w:t>Kiện toàn Ban An toàn giao thông tỉnh Quảng Bình</w:t>
      </w:r>
      <w:r w:rsidR="00D927AC" w:rsidRPr="00862940">
        <w:rPr>
          <w:rFonts w:ascii="Times New Roman" w:hAnsi="Times New Roman"/>
          <w:iCs/>
        </w:rPr>
        <w:t xml:space="preserve">. </w:t>
      </w:r>
      <w:r w:rsidR="00D927AC" w:rsidRPr="00862940">
        <w:rPr>
          <w:rFonts w:ascii="Times New Roman" w:hAnsi="Times New Roman"/>
        </w:rPr>
        <w:t>Thành phần Ban An toàn giao thông gồm:</w:t>
      </w:r>
    </w:p>
    <w:p w:rsidR="00B35591" w:rsidRPr="00862940" w:rsidRDefault="00551FA5" w:rsidP="000228B8">
      <w:pPr>
        <w:spacing w:before="60"/>
        <w:ind w:firstLine="720"/>
        <w:jc w:val="both"/>
        <w:rPr>
          <w:rFonts w:ascii="Times New Roman" w:hAnsi="Times New Roman"/>
          <w:szCs w:val="28"/>
          <w:lang w:val="nl-NL"/>
        </w:rPr>
      </w:pPr>
      <w:r w:rsidRPr="00862940">
        <w:rPr>
          <w:rFonts w:ascii="Times New Roman" w:hAnsi="Times New Roman"/>
          <w:szCs w:val="28"/>
          <w:lang w:val="nl-NL"/>
        </w:rPr>
        <w:t>1.</w:t>
      </w:r>
      <w:r w:rsidR="00B35591" w:rsidRPr="00862940">
        <w:rPr>
          <w:rFonts w:ascii="Times New Roman" w:hAnsi="Times New Roman"/>
          <w:szCs w:val="28"/>
          <w:lang w:val="nl-NL"/>
        </w:rPr>
        <w:t xml:space="preserve"> </w:t>
      </w:r>
      <w:r w:rsidR="003365EA" w:rsidRPr="00862940">
        <w:rPr>
          <w:rFonts w:ascii="Times New Roman" w:hAnsi="Times New Roman"/>
          <w:szCs w:val="28"/>
          <w:lang w:val="nl-NL"/>
        </w:rPr>
        <w:t>Trưởng</w:t>
      </w:r>
      <w:r w:rsidR="00B35591" w:rsidRPr="00862940">
        <w:rPr>
          <w:rFonts w:ascii="Times New Roman" w:hAnsi="Times New Roman"/>
          <w:szCs w:val="28"/>
          <w:lang w:val="nl-NL"/>
        </w:rPr>
        <w:t xml:space="preserve"> ban:</w:t>
      </w:r>
      <w:r w:rsidR="005E4389" w:rsidRPr="00862940">
        <w:rPr>
          <w:rFonts w:ascii="Times New Roman" w:hAnsi="Times New Roman"/>
          <w:szCs w:val="28"/>
          <w:lang w:val="nl-NL"/>
        </w:rPr>
        <w:t xml:space="preserve"> Ông Nguyễn Hữu Hoài,</w:t>
      </w:r>
      <w:r w:rsidR="00B35591" w:rsidRPr="00862940">
        <w:rPr>
          <w:rFonts w:ascii="Times New Roman" w:hAnsi="Times New Roman"/>
          <w:szCs w:val="28"/>
          <w:lang w:val="nl-NL"/>
        </w:rPr>
        <w:t xml:space="preserve"> </w:t>
      </w:r>
      <w:r w:rsidR="003365EA" w:rsidRPr="00862940">
        <w:rPr>
          <w:rFonts w:ascii="Times New Roman" w:hAnsi="Times New Roman"/>
          <w:szCs w:val="28"/>
          <w:lang w:val="nl-NL"/>
        </w:rPr>
        <w:t>Chủ tịch Ủy ban nhân dân tỉnh</w:t>
      </w:r>
      <w:r w:rsidR="00B35591" w:rsidRPr="00862940">
        <w:rPr>
          <w:rFonts w:ascii="Times New Roman" w:hAnsi="Times New Roman"/>
          <w:szCs w:val="28"/>
          <w:lang w:val="nl-NL"/>
        </w:rPr>
        <w:t>;</w:t>
      </w:r>
    </w:p>
    <w:p w:rsidR="00B35591" w:rsidRPr="00862940" w:rsidRDefault="00595BB4" w:rsidP="000228B8">
      <w:pPr>
        <w:spacing w:before="60"/>
        <w:ind w:firstLine="720"/>
        <w:jc w:val="both"/>
        <w:rPr>
          <w:rFonts w:ascii="Times New Roman" w:hAnsi="Times New Roman"/>
          <w:szCs w:val="28"/>
          <w:lang w:val="nl-NL"/>
        </w:rPr>
      </w:pPr>
      <w:r w:rsidRPr="00862940">
        <w:rPr>
          <w:rFonts w:ascii="Times New Roman" w:hAnsi="Times New Roman"/>
          <w:szCs w:val="28"/>
          <w:lang w:val="nl-NL"/>
        </w:rPr>
        <w:t>2</w:t>
      </w:r>
      <w:r w:rsidR="00551FA5" w:rsidRPr="00862940">
        <w:rPr>
          <w:rFonts w:ascii="Times New Roman" w:hAnsi="Times New Roman"/>
          <w:szCs w:val="28"/>
          <w:lang w:val="nl-NL"/>
        </w:rPr>
        <w:t>.</w:t>
      </w:r>
      <w:r w:rsidR="00B35591" w:rsidRPr="00862940">
        <w:rPr>
          <w:rFonts w:ascii="Times New Roman" w:hAnsi="Times New Roman"/>
          <w:szCs w:val="28"/>
          <w:lang w:val="nl-NL"/>
        </w:rPr>
        <w:t xml:space="preserve"> Phó </w:t>
      </w:r>
      <w:r w:rsidR="00C639F7" w:rsidRPr="00862940">
        <w:rPr>
          <w:rFonts w:ascii="Times New Roman" w:hAnsi="Times New Roman"/>
          <w:szCs w:val="28"/>
          <w:lang w:val="nl-NL"/>
        </w:rPr>
        <w:t>Trưởng ban</w:t>
      </w:r>
      <w:r w:rsidR="00B35591" w:rsidRPr="00862940">
        <w:rPr>
          <w:rFonts w:ascii="Times New Roman" w:hAnsi="Times New Roman"/>
          <w:szCs w:val="28"/>
          <w:lang w:val="nl-NL"/>
        </w:rPr>
        <w:t xml:space="preserve"> </w:t>
      </w:r>
      <w:r w:rsidR="00C639F7" w:rsidRPr="00862940">
        <w:rPr>
          <w:rFonts w:ascii="Times New Roman" w:hAnsi="Times New Roman"/>
          <w:szCs w:val="28"/>
          <w:lang w:val="nl-NL"/>
        </w:rPr>
        <w:t>T</w:t>
      </w:r>
      <w:r w:rsidR="00B35591" w:rsidRPr="00862940">
        <w:rPr>
          <w:rFonts w:ascii="Times New Roman" w:hAnsi="Times New Roman"/>
          <w:szCs w:val="28"/>
          <w:lang w:val="nl-NL"/>
        </w:rPr>
        <w:t>hường trực:</w:t>
      </w:r>
      <w:r w:rsidR="005E4389" w:rsidRPr="00862940">
        <w:rPr>
          <w:rFonts w:ascii="Times New Roman" w:hAnsi="Times New Roman"/>
          <w:szCs w:val="28"/>
          <w:lang w:val="nl-NL"/>
        </w:rPr>
        <w:t xml:space="preserve"> </w:t>
      </w:r>
      <w:r w:rsidR="005E4389" w:rsidRPr="00862940">
        <w:rPr>
          <w:rFonts w:ascii="Times New Roman" w:hAnsi="Times New Roman"/>
        </w:rPr>
        <w:t>Ông Phạm Quang Hải,</w:t>
      </w:r>
      <w:r w:rsidR="00B35591" w:rsidRPr="00862940">
        <w:rPr>
          <w:rFonts w:ascii="Times New Roman" w:hAnsi="Times New Roman"/>
          <w:szCs w:val="28"/>
          <w:lang w:val="nl-NL"/>
        </w:rPr>
        <w:t xml:space="preserve"> </w:t>
      </w:r>
      <w:r w:rsidR="00C639F7" w:rsidRPr="00862940">
        <w:rPr>
          <w:rFonts w:ascii="Times New Roman" w:hAnsi="Times New Roman"/>
          <w:szCs w:val="28"/>
          <w:lang w:val="nl-NL"/>
        </w:rPr>
        <w:t>Giám đốc Sở</w:t>
      </w:r>
      <w:r w:rsidR="00B35591" w:rsidRPr="00862940">
        <w:rPr>
          <w:rFonts w:ascii="Times New Roman" w:hAnsi="Times New Roman"/>
          <w:szCs w:val="28"/>
          <w:lang w:val="nl-NL"/>
        </w:rPr>
        <w:t xml:space="preserve"> Giao thông vận tải;</w:t>
      </w:r>
    </w:p>
    <w:p w:rsidR="006F567D" w:rsidRPr="00862940" w:rsidRDefault="00551FA5" w:rsidP="000228B8">
      <w:pPr>
        <w:spacing w:before="60"/>
        <w:ind w:firstLine="720"/>
        <w:jc w:val="both"/>
        <w:rPr>
          <w:rFonts w:ascii="Times New Roman" w:hAnsi="Times New Roman"/>
          <w:szCs w:val="28"/>
          <w:lang w:val="nl-NL"/>
        </w:rPr>
      </w:pPr>
      <w:r w:rsidRPr="00862940">
        <w:rPr>
          <w:rFonts w:ascii="Times New Roman" w:hAnsi="Times New Roman"/>
          <w:szCs w:val="28"/>
          <w:lang w:val="nl-NL"/>
        </w:rPr>
        <w:t>3.</w:t>
      </w:r>
      <w:r w:rsidR="00B35591" w:rsidRPr="00862940">
        <w:rPr>
          <w:rFonts w:ascii="Times New Roman" w:hAnsi="Times New Roman"/>
          <w:szCs w:val="28"/>
          <w:lang w:val="nl-NL"/>
        </w:rPr>
        <w:t xml:space="preserve"> Phó </w:t>
      </w:r>
      <w:r w:rsidR="00C639F7" w:rsidRPr="00862940">
        <w:rPr>
          <w:rFonts w:ascii="Times New Roman" w:hAnsi="Times New Roman"/>
          <w:szCs w:val="28"/>
          <w:lang w:val="nl-NL"/>
        </w:rPr>
        <w:t>Trưởng ban</w:t>
      </w:r>
      <w:r w:rsidR="00B35591" w:rsidRPr="00862940">
        <w:rPr>
          <w:rFonts w:ascii="Times New Roman" w:hAnsi="Times New Roman"/>
          <w:szCs w:val="28"/>
          <w:lang w:val="nl-NL"/>
        </w:rPr>
        <w:t xml:space="preserve">: </w:t>
      </w:r>
      <w:r w:rsidR="006F567D" w:rsidRPr="00862940">
        <w:rPr>
          <w:rFonts w:ascii="Times New Roman" w:hAnsi="Times New Roman"/>
          <w:szCs w:val="28"/>
          <w:lang w:val="nl-NL"/>
        </w:rPr>
        <w:t xml:space="preserve">Ông Trần Minh Thùy, Phó Giám đốc Công an tỉnh; </w:t>
      </w:r>
    </w:p>
    <w:p w:rsidR="009749AC" w:rsidRPr="00862940" w:rsidRDefault="009749AC" w:rsidP="000228B8">
      <w:pPr>
        <w:spacing w:before="60"/>
        <w:ind w:firstLine="720"/>
        <w:jc w:val="both"/>
        <w:rPr>
          <w:rFonts w:ascii="Times New Roman" w:hAnsi="Times New Roman"/>
          <w:szCs w:val="28"/>
          <w:lang w:val="nl-NL"/>
        </w:rPr>
      </w:pPr>
      <w:r w:rsidRPr="00862940">
        <w:rPr>
          <w:rFonts w:ascii="Times New Roman" w:hAnsi="Times New Roman"/>
          <w:szCs w:val="28"/>
          <w:lang w:val="nl-NL"/>
        </w:rPr>
        <w:t>4. Ủy viên chuyên trách: Chánh Văn phòng Ban An toàn giao thông tỉnh;</w:t>
      </w:r>
    </w:p>
    <w:p w:rsidR="006F567D" w:rsidRPr="00862940" w:rsidRDefault="009749AC" w:rsidP="000228B8">
      <w:pPr>
        <w:spacing w:before="60"/>
        <w:ind w:firstLine="720"/>
        <w:jc w:val="both"/>
        <w:rPr>
          <w:rFonts w:ascii="Times New Roman" w:hAnsi="Times New Roman"/>
          <w:szCs w:val="28"/>
          <w:lang w:val="nl-NL"/>
        </w:rPr>
      </w:pPr>
      <w:r w:rsidRPr="00862940">
        <w:rPr>
          <w:rFonts w:ascii="Times New Roman" w:hAnsi="Times New Roman"/>
          <w:szCs w:val="28"/>
          <w:lang w:val="nl-NL"/>
        </w:rPr>
        <w:t>5</w:t>
      </w:r>
      <w:r w:rsidR="00B35591" w:rsidRPr="00862940">
        <w:rPr>
          <w:rFonts w:ascii="Times New Roman" w:hAnsi="Times New Roman"/>
          <w:szCs w:val="28"/>
          <w:lang w:val="nl-NL"/>
        </w:rPr>
        <w:t>.</w:t>
      </w:r>
      <w:r w:rsidR="006F567D" w:rsidRPr="00862940">
        <w:rPr>
          <w:rFonts w:ascii="Times New Roman" w:hAnsi="Times New Roman"/>
          <w:szCs w:val="28"/>
          <w:lang w:val="nl-NL"/>
        </w:rPr>
        <w:t xml:space="preserve"> Các Ủy viên là đại diện Lãnh đạo các sở, ban, ngành:</w:t>
      </w:r>
    </w:p>
    <w:p w:rsidR="002934F3"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2934F3" w:rsidRPr="00862940">
        <w:rPr>
          <w:rFonts w:ascii="Times New Roman" w:hAnsi="Times New Roman"/>
          <w:szCs w:val="28"/>
          <w:lang w:val="nl-NL"/>
        </w:rPr>
        <w:t xml:space="preserve"> Sở Giao thông Vận tải;</w:t>
      </w:r>
    </w:p>
    <w:p w:rsidR="00DD1EFF"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DD1EFF" w:rsidRPr="00862940">
        <w:rPr>
          <w:rFonts w:ascii="Times New Roman" w:hAnsi="Times New Roman"/>
          <w:szCs w:val="28"/>
          <w:lang w:val="nl-NL"/>
        </w:rPr>
        <w:t xml:space="preserve"> Sở Tư pháp;</w:t>
      </w:r>
    </w:p>
    <w:p w:rsidR="00DD1EFF"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DD1EFF" w:rsidRPr="00862940">
        <w:rPr>
          <w:rFonts w:ascii="Times New Roman" w:hAnsi="Times New Roman"/>
          <w:szCs w:val="28"/>
          <w:lang w:val="nl-NL"/>
        </w:rPr>
        <w:t xml:space="preserve"> Sở Tài chính;</w:t>
      </w:r>
    </w:p>
    <w:p w:rsidR="00DD1EFF"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DD1EFF" w:rsidRPr="00862940">
        <w:rPr>
          <w:rFonts w:ascii="Times New Roman" w:hAnsi="Times New Roman"/>
          <w:szCs w:val="28"/>
          <w:lang w:val="nl-NL"/>
        </w:rPr>
        <w:t xml:space="preserve"> Sở Thông tin và Truyền thông;</w:t>
      </w:r>
    </w:p>
    <w:p w:rsidR="00DD1EFF"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DD1EFF" w:rsidRPr="00862940">
        <w:rPr>
          <w:rFonts w:ascii="Times New Roman" w:hAnsi="Times New Roman"/>
          <w:szCs w:val="28"/>
          <w:lang w:val="nl-NL"/>
        </w:rPr>
        <w:t xml:space="preserve"> Sở Văn hóa và Thể thao;</w:t>
      </w:r>
    </w:p>
    <w:p w:rsidR="007E438E"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7E438E" w:rsidRPr="00862940">
        <w:rPr>
          <w:rFonts w:ascii="Times New Roman" w:hAnsi="Times New Roman"/>
          <w:szCs w:val="28"/>
          <w:lang w:val="nl-NL"/>
        </w:rPr>
        <w:t xml:space="preserve"> Sở Du lịch;</w:t>
      </w:r>
    </w:p>
    <w:p w:rsidR="002934F3"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DD1EFF" w:rsidRPr="00862940">
        <w:rPr>
          <w:rFonts w:ascii="Times New Roman" w:hAnsi="Times New Roman"/>
          <w:szCs w:val="28"/>
          <w:lang w:val="nl-NL"/>
        </w:rPr>
        <w:t xml:space="preserve"> </w:t>
      </w:r>
      <w:r w:rsidR="0064107A" w:rsidRPr="00862940">
        <w:rPr>
          <w:rFonts w:ascii="Times New Roman" w:hAnsi="Times New Roman"/>
          <w:szCs w:val="28"/>
          <w:lang w:val="nl-NL"/>
        </w:rPr>
        <w:t>Sở Y tế;</w:t>
      </w:r>
    </w:p>
    <w:p w:rsidR="008448AC"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Sở Giáo dục và Đào tạo;</w:t>
      </w:r>
    </w:p>
    <w:p w:rsidR="0064107A"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Sở Lao động Thương binh và Xã hội;</w:t>
      </w:r>
    </w:p>
    <w:p w:rsidR="00595BB4" w:rsidRPr="00862940" w:rsidRDefault="008C3185" w:rsidP="000228B8">
      <w:pPr>
        <w:spacing w:before="60"/>
        <w:jc w:val="both"/>
        <w:rPr>
          <w:rFonts w:ascii="Times New Roman" w:hAnsi="Times New Roman"/>
          <w:szCs w:val="28"/>
          <w:lang w:val="nl-NL"/>
        </w:rPr>
      </w:pPr>
      <w:r w:rsidRPr="00862940">
        <w:rPr>
          <w:rFonts w:ascii="Times New Roman" w:hAnsi="Times New Roman"/>
          <w:szCs w:val="28"/>
          <w:lang w:val="nl-NL"/>
        </w:rPr>
        <w:tab/>
      </w:r>
      <w:r w:rsidR="00595BB4" w:rsidRPr="00862940">
        <w:rPr>
          <w:rFonts w:ascii="Times New Roman" w:hAnsi="Times New Roman"/>
          <w:szCs w:val="28"/>
          <w:lang w:val="nl-NL"/>
        </w:rPr>
        <w:t>- Sở Xây dựng;</w:t>
      </w:r>
    </w:p>
    <w:p w:rsidR="00814A5E"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14A5E" w:rsidRPr="00862940">
        <w:rPr>
          <w:rFonts w:ascii="Times New Roman" w:hAnsi="Times New Roman"/>
          <w:szCs w:val="28"/>
          <w:lang w:val="nl-NL"/>
        </w:rPr>
        <w:t xml:space="preserve"> Sở Nội vụ;</w:t>
      </w:r>
    </w:p>
    <w:p w:rsidR="005D42F2" w:rsidRPr="00862940" w:rsidRDefault="005D42F2" w:rsidP="000228B8">
      <w:pPr>
        <w:spacing w:before="60"/>
        <w:ind w:firstLine="720"/>
        <w:jc w:val="both"/>
        <w:rPr>
          <w:rFonts w:ascii="Times New Roman" w:hAnsi="Times New Roman"/>
          <w:szCs w:val="28"/>
          <w:lang w:val="nl-NL"/>
        </w:rPr>
      </w:pPr>
      <w:r>
        <w:rPr>
          <w:rFonts w:ascii="Times New Roman" w:hAnsi="Times New Roman"/>
          <w:szCs w:val="28"/>
          <w:lang w:val="nl-NL"/>
        </w:rPr>
        <w:t>- Văn phòng Uỷ ban nhân dân tỉnh;</w:t>
      </w:r>
    </w:p>
    <w:p w:rsidR="009238A4"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lastRenderedPageBreak/>
        <w:t>-</w:t>
      </w:r>
      <w:r w:rsidR="009238A4" w:rsidRPr="00862940">
        <w:rPr>
          <w:rFonts w:ascii="Times New Roman" w:hAnsi="Times New Roman"/>
          <w:szCs w:val="28"/>
          <w:lang w:val="nl-NL"/>
        </w:rPr>
        <w:t xml:space="preserve"> Bộ Chỉ huy </w:t>
      </w:r>
      <w:r w:rsidR="00534C39" w:rsidRPr="00862940">
        <w:rPr>
          <w:rFonts w:ascii="Times New Roman" w:hAnsi="Times New Roman"/>
          <w:szCs w:val="28"/>
          <w:lang w:val="nl-NL"/>
        </w:rPr>
        <w:t>Quân sự tỉnh;</w:t>
      </w:r>
    </w:p>
    <w:p w:rsidR="00A37B3E" w:rsidRPr="00862940" w:rsidRDefault="00A37B3E" w:rsidP="000228B8">
      <w:pPr>
        <w:spacing w:before="60"/>
        <w:jc w:val="both"/>
        <w:rPr>
          <w:rFonts w:ascii="Times New Roman" w:hAnsi="Times New Roman"/>
          <w:szCs w:val="28"/>
          <w:lang w:val="nl-NL"/>
        </w:rPr>
      </w:pPr>
      <w:r w:rsidRPr="00862940">
        <w:rPr>
          <w:rFonts w:ascii="Times New Roman" w:hAnsi="Times New Roman"/>
          <w:szCs w:val="28"/>
          <w:lang w:val="nl-NL"/>
        </w:rPr>
        <w:tab/>
        <w:t>- Bệnh viện Hữu nghị Việt Nam - Cu Ba Đồng Hới;</w:t>
      </w:r>
    </w:p>
    <w:p w:rsidR="00595BB4" w:rsidRPr="00862940" w:rsidRDefault="00595BB4" w:rsidP="000228B8">
      <w:pPr>
        <w:spacing w:before="60"/>
        <w:ind w:firstLine="720"/>
        <w:jc w:val="both"/>
        <w:rPr>
          <w:rFonts w:ascii="Times New Roman" w:hAnsi="Times New Roman"/>
          <w:szCs w:val="28"/>
          <w:lang w:val="nl-NL"/>
        </w:rPr>
      </w:pPr>
      <w:r w:rsidRPr="00862940">
        <w:rPr>
          <w:rFonts w:ascii="Times New Roman" w:hAnsi="Times New Roman"/>
          <w:szCs w:val="28"/>
          <w:lang w:val="nl-NL"/>
        </w:rPr>
        <w:t>- Chi cục Quản lý Đường bộ II.4;</w:t>
      </w:r>
    </w:p>
    <w:p w:rsidR="00595BB4" w:rsidRPr="00862940" w:rsidRDefault="00595BB4" w:rsidP="000228B8">
      <w:pPr>
        <w:spacing w:before="60"/>
        <w:jc w:val="both"/>
        <w:rPr>
          <w:rFonts w:ascii="Times New Roman" w:hAnsi="Times New Roman"/>
          <w:szCs w:val="28"/>
          <w:lang w:val="nl-NL"/>
        </w:rPr>
      </w:pPr>
      <w:r w:rsidRPr="00862940">
        <w:rPr>
          <w:rFonts w:ascii="Times New Roman" w:hAnsi="Times New Roman"/>
          <w:szCs w:val="28"/>
          <w:lang w:val="nl-NL"/>
        </w:rPr>
        <w:tab/>
        <w:t xml:space="preserve">- Công ty </w:t>
      </w:r>
      <w:r w:rsidR="00D30307" w:rsidRPr="00862940">
        <w:rPr>
          <w:rFonts w:ascii="Times New Roman" w:hAnsi="Times New Roman"/>
          <w:szCs w:val="28"/>
          <w:lang w:val="nl-NL"/>
        </w:rPr>
        <w:t>C</w:t>
      </w:r>
      <w:r w:rsidRPr="00862940">
        <w:rPr>
          <w:rFonts w:ascii="Times New Roman" w:hAnsi="Times New Roman"/>
          <w:szCs w:val="28"/>
          <w:lang w:val="nl-NL"/>
        </w:rPr>
        <w:t>ổ phần Đường sắt Quảng Bình;</w:t>
      </w:r>
    </w:p>
    <w:p w:rsidR="00A37B3E" w:rsidRPr="00862940" w:rsidRDefault="00A37B3E" w:rsidP="000228B8">
      <w:pPr>
        <w:spacing w:before="60"/>
        <w:ind w:firstLine="720"/>
        <w:jc w:val="both"/>
        <w:rPr>
          <w:rFonts w:ascii="Times New Roman" w:hAnsi="Times New Roman"/>
          <w:szCs w:val="28"/>
          <w:lang w:val="nl-NL"/>
        </w:rPr>
      </w:pPr>
      <w:r w:rsidRPr="00862940">
        <w:rPr>
          <w:rFonts w:ascii="Times New Roman" w:hAnsi="Times New Roman"/>
          <w:szCs w:val="28"/>
          <w:lang w:val="nl-NL"/>
        </w:rPr>
        <w:t>- Đài Phát thanh Truyền hình tỉnh;</w:t>
      </w:r>
    </w:p>
    <w:p w:rsidR="00A37B3E" w:rsidRPr="00862940" w:rsidRDefault="00A37B3E" w:rsidP="000228B8">
      <w:pPr>
        <w:spacing w:before="60"/>
        <w:jc w:val="both"/>
        <w:rPr>
          <w:rFonts w:ascii="Times New Roman" w:hAnsi="Times New Roman"/>
          <w:szCs w:val="28"/>
          <w:lang w:val="nl-NL"/>
        </w:rPr>
      </w:pPr>
      <w:r w:rsidRPr="00862940">
        <w:rPr>
          <w:rFonts w:ascii="Times New Roman" w:hAnsi="Times New Roman"/>
          <w:szCs w:val="28"/>
          <w:lang w:val="nl-NL"/>
        </w:rPr>
        <w:tab/>
        <w:t>- Báo Quảng Bình;</w:t>
      </w:r>
    </w:p>
    <w:p w:rsidR="00D30307" w:rsidRPr="00862940" w:rsidRDefault="00D30307" w:rsidP="000228B8">
      <w:pPr>
        <w:spacing w:before="60"/>
        <w:ind w:firstLine="720"/>
        <w:jc w:val="both"/>
        <w:rPr>
          <w:rFonts w:ascii="Times New Roman" w:hAnsi="Times New Roman"/>
          <w:szCs w:val="28"/>
          <w:lang w:val="nl-NL"/>
        </w:rPr>
      </w:pPr>
      <w:r w:rsidRPr="00862940">
        <w:rPr>
          <w:rFonts w:ascii="Times New Roman" w:hAnsi="Times New Roman"/>
          <w:szCs w:val="28"/>
          <w:lang w:val="nl-NL"/>
        </w:rPr>
        <w:t>- Phòng Cảnh sát giao thông, Công an tỉnh;</w:t>
      </w:r>
    </w:p>
    <w:p w:rsidR="008448AC"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UBND thành phố Đồng Hới;</w:t>
      </w:r>
    </w:p>
    <w:p w:rsidR="00A37B3E" w:rsidRPr="00862940" w:rsidRDefault="009749AC" w:rsidP="009749AC">
      <w:pPr>
        <w:spacing w:before="60"/>
        <w:ind w:firstLine="720"/>
        <w:jc w:val="both"/>
        <w:rPr>
          <w:rFonts w:ascii="Times New Roman" w:hAnsi="Times New Roman"/>
          <w:szCs w:val="28"/>
          <w:lang w:val="nl-NL"/>
        </w:rPr>
      </w:pPr>
      <w:r w:rsidRPr="00862940">
        <w:rPr>
          <w:rFonts w:ascii="Times New Roman" w:hAnsi="Times New Roman"/>
          <w:szCs w:val="28"/>
          <w:lang w:val="nl-NL"/>
        </w:rPr>
        <w:t>6</w:t>
      </w:r>
      <w:r w:rsidR="00A37B3E" w:rsidRPr="00862940">
        <w:rPr>
          <w:rFonts w:ascii="Times New Roman" w:hAnsi="Times New Roman"/>
          <w:szCs w:val="28"/>
          <w:lang w:val="nl-NL"/>
        </w:rPr>
        <w:t xml:space="preserve">. Mời đại diện Lãnh đạo các </w:t>
      </w:r>
      <w:r w:rsidR="00C47668" w:rsidRPr="00862940">
        <w:rPr>
          <w:rFonts w:ascii="Times New Roman" w:hAnsi="Times New Roman"/>
          <w:szCs w:val="28"/>
          <w:lang w:val="nl-NL"/>
        </w:rPr>
        <w:t>cơ quan, tổ chức</w:t>
      </w:r>
      <w:r w:rsidR="00A37B3E" w:rsidRPr="00862940">
        <w:rPr>
          <w:rFonts w:ascii="Times New Roman" w:hAnsi="Times New Roman"/>
          <w:szCs w:val="28"/>
          <w:lang w:val="nl-NL"/>
        </w:rPr>
        <w:t xml:space="preserve"> sau tham gia thành viên:</w:t>
      </w:r>
    </w:p>
    <w:p w:rsidR="008448AC"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Ủy ban Mặt trận Tổ quốc Việt Nam tỉnh;</w:t>
      </w:r>
    </w:p>
    <w:p w:rsidR="008448AC" w:rsidRPr="00862940" w:rsidRDefault="008448AC" w:rsidP="000228B8">
      <w:pPr>
        <w:spacing w:before="60"/>
        <w:jc w:val="both"/>
        <w:rPr>
          <w:rFonts w:ascii="Times New Roman" w:hAnsi="Times New Roman"/>
          <w:szCs w:val="28"/>
          <w:lang w:val="nl-NL"/>
        </w:rPr>
      </w:pPr>
      <w:r w:rsidRPr="00862940">
        <w:rPr>
          <w:rFonts w:ascii="Times New Roman" w:hAnsi="Times New Roman"/>
          <w:szCs w:val="28"/>
          <w:lang w:val="nl-NL"/>
        </w:rPr>
        <w:tab/>
      </w:r>
      <w:r w:rsidR="00A173BD" w:rsidRPr="00862940">
        <w:rPr>
          <w:rFonts w:ascii="Times New Roman" w:hAnsi="Times New Roman"/>
          <w:szCs w:val="28"/>
          <w:lang w:val="nl-NL"/>
        </w:rPr>
        <w:t>-</w:t>
      </w:r>
      <w:r w:rsidRPr="00862940">
        <w:rPr>
          <w:rFonts w:ascii="Times New Roman" w:hAnsi="Times New Roman"/>
          <w:szCs w:val="28"/>
          <w:lang w:val="nl-NL"/>
        </w:rPr>
        <w:t xml:space="preserve"> Liên đoàn Lao động tỉnh;</w:t>
      </w:r>
    </w:p>
    <w:p w:rsidR="008448AC"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Hội Nông dân tỉnh;</w:t>
      </w:r>
    </w:p>
    <w:p w:rsidR="002C5980"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8448AC" w:rsidRPr="00862940">
        <w:rPr>
          <w:rFonts w:ascii="Times New Roman" w:hAnsi="Times New Roman"/>
          <w:szCs w:val="28"/>
          <w:lang w:val="nl-NL"/>
        </w:rPr>
        <w:t xml:space="preserve"> </w:t>
      </w:r>
      <w:r w:rsidR="002C5980" w:rsidRPr="00862940">
        <w:rPr>
          <w:rFonts w:ascii="Times New Roman" w:hAnsi="Times New Roman"/>
          <w:szCs w:val="28"/>
          <w:lang w:val="nl-NL"/>
        </w:rPr>
        <w:t>Hội Liên hiệp Phụ nữ tỉnh;</w:t>
      </w:r>
    </w:p>
    <w:p w:rsidR="008448AC" w:rsidRPr="00862940" w:rsidRDefault="002C5980" w:rsidP="000228B8">
      <w:pPr>
        <w:spacing w:before="60"/>
        <w:jc w:val="both"/>
        <w:rPr>
          <w:rFonts w:ascii="Times New Roman" w:hAnsi="Times New Roman"/>
          <w:szCs w:val="28"/>
          <w:lang w:val="nl-NL"/>
        </w:rPr>
      </w:pPr>
      <w:r w:rsidRPr="00862940">
        <w:rPr>
          <w:rFonts w:ascii="Times New Roman" w:hAnsi="Times New Roman"/>
          <w:szCs w:val="28"/>
          <w:lang w:val="nl-NL"/>
        </w:rPr>
        <w:tab/>
      </w:r>
      <w:r w:rsidR="00A173BD" w:rsidRPr="00862940">
        <w:rPr>
          <w:rFonts w:ascii="Times New Roman" w:hAnsi="Times New Roman"/>
          <w:szCs w:val="28"/>
          <w:lang w:val="nl-NL"/>
        </w:rPr>
        <w:t xml:space="preserve">- </w:t>
      </w:r>
      <w:r w:rsidRPr="00862940">
        <w:rPr>
          <w:rFonts w:ascii="Times New Roman" w:hAnsi="Times New Roman"/>
          <w:szCs w:val="28"/>
          <w:lang w:val="nl-NL"/>
        </w:rPr>
        <w:t>Tỉnh Đoàn;</w:t>
      </w:r>
    </w:p>
    <w:p w:rsidR="007A08BA" w:rsidRPr="00862940" w:rsidRDefault="002C5980" w:rsidP="000228B8">
      <w:pPr>
        <w:spacing w:before="60"/>
        <w:jc w:val="both"/>
        <w:rPr>
          <w:rFonts w:ascii="Times New Roman" w:hAnsi="Times New Roman"/>
          <w:szCs w:val="28"/>
          <w:lang w:val="nl-NL"/>
        </w:rPr>
      </w:pPr>
      <w:r w:rsidRPr="00862940">
        <w:rPr>
          <w:rFonts w:ascii="Times New Roman" w:hAnsi="Times New Roman"/>
          <w:szCs w:val="28"/>
          <w:lang w:val="nl-NL"/>
        </w:rPr>
        <w:tab/>
      </w:r>
      <w:r w:rsidR="00A173BD" w:rsidRPr="00862940">
        <w:rPr>
          <w:rFonts w:ascii="Times New Roman" w:hAnsi="Times New Roman"/>
          <w:szCs w:val="28"/>
          <w:lang w:val="nl-NL"/>
        </w:rPr>
        <w:t>-</w:t>
      </w:r>
      <w:r w:rsidRPr="00862940">
        <w:rPr>
          <w:rFonts w:ascii="Times New Roman" w:hAnsi="Times New Roman"/>
          <w:szCs w:val="28"/>
          <w:lang w:val="nl-NL"/>
        </w:rPr>
        <w:t xml:space="preserve"> Hội Chữ Thập đỏ tỉnh;</w:t>
      </w:r>
      <w:r w:rsidRPr="00862940">
        <w:rPr>
          <w:rFonts w:ascii="Times New Roman" w:hAnsi="Times New Roman"/>
          <w:szCs w:val="28"/>
          <w:lang w:val="nl-NL"/>
        </w:rPr>
        <w:tab/>
      </w:r>
      <w:r w:rsidRPr="00862940">
        <w:rPr>
          <w:rFonts w:ascii="Times New Roman" w:hAnsi="Times New Roman"/>
          <w:szCs w:val="28"/>
          <w:lang w:val="nl-NL"/>
        </w:rPr>
        <w:tab/>
      </w:r>
    </w:p>
    <w:p w:rsidR="00FE32EE" w:rsidRPr="00862940" w:rsidRDefault="00A173BD" w:rsidP="000228B8">
      <w:pPr>
        <w:spacing w:before="60"/>
        <w:ind w:firstLine="720"/>
        <w:jc w:val="both"/>
        <w:rPr>
          <w:rFonts w:ascii="Times New Roman" w:hAnsi="Times New Roman"/>
          <w:szCs w:val="28"/>
          <w:lang w:val="nl-NL"/>
        </w:rPr>
      </w:pPr>
      <w:r w:rsidRPr="00862940">
        <w:rPr>
          <w:rFonts w:ascii="Times New Roman" w:hAnsi="Times New Roman"/>
          <w:szCs w:val="28"/>
          <w:lang w:val="nl-NL"/>
        </w:rPr>
        <w:t>-</w:t>
      </w:r>
      <w:r w:rsidR="0090782E" w:rsidRPr="00862940">
        <w:rPr>
          <w:rFonts w:ascii="Times New Roman" w:hAnsi="Times New Roman"/>
          <w:szCs w:val="28"/>
          <w:lang w:val="nl-NL"/>
        </w:rPr>
        <w:t xml:space="preserve"> Hội Cựu Chiến binh tỉnh.</w:t>
      </w:r>
    </w:p>
    <w:p w:rsidR="006C4A91" w:rsidRPr="00862940" w:rsidRDefault="00FC7097" w:rsidP="006C4A91">
      <w:pPr>
        <w:spacing w:before="120"/>
        <w:ind w:firstLine="720"/>
        <w:jc w:val="both"/>
        <w:rPr>
          <w:rFonts w:ascii="Times New Roman" w:hAnsi="Times New Roman"/>
          <w:szCs w:val="28"/>
        </w:rPr>
      </w:pPr>
      <w:r w:rsidRPr="00862940">
        <w:rPr>
          <w:rFonts w:ascii="Times New Roman" w:hAnsi="Times New Roman"/>
          <w:b/>
          <w:szCs w:val="28"/>
        </w:rPr>
        <w:t>Điều 2</w:t>
      </w:r>
      <w:r w:rsidRPr="00862940">
        <w:rPr>
          <w:rFonts w:ascii="Times New Roman" w:hAnsi="Times New Roman"/>
          <w:szCs w:val="28"/>
        </w:rPr>
        <w:t xml:space="preserve">. </w:t>
      </w:r>
      <w:r w:rsidR="004A0406" w:rsidRPr="00862940">
        <w:rPr>
          <w:rFonts w:ascii="Times New Roman" w:hAnsi="Times New Roman"/>
          <w:szCs w:val="28"/>
        </w:rPr>
        <w:t xml:space="preserve">Vị trí, chức năng, nhiệm vụ và quyền hạn của </w:t>
      </w:r>
      <w:r w:rsidRPr="00862940">
        <w:rPr>
          <w:rFonts w:ascii="Times New Roman" w:hAnsi="Times New Roman"/>
          <w:szCs w:val="28"/>
        </w:rPr>
        <w:t>Ban An toàn giao thông tỉnh thực hiện theo các quy định tại Quyết định số 22/2017/QĐ-TTg ngày 22/6/2017 của Thủ tướng Chính phủ về tổ chức và hoạt động của Uỷ ban An toàn giao thông Quốc gia và Ban An toàn giao thông các tỉnh, thành phố trực thuộc Trung ương và các văn bản quy định hiện hành.</w:t>
      </w:r>
    </w:p>
    <w:p w:rsidR="009A5BE7" w:rsidRPr="00862940" w:rsidRDefault="009A5BE7" w:rsidP="00D30307">
      <w:pPr>
        <w:spacing w:before="120"/>
        <w:ind w:firstLine="720"/>
        <w:jc w:val="both"/>
        <w:rPr>
          <w:rFonts w:ascii="Times New Roman" w:hAnsi="Times New Roman"/>
          <w:szCs w:val="28"/>
        </w:rPr>
      </w:pPr>
      <w:r w:rsidRPr="00862940">
        <w:rPr>
          <w:rFonts w:ascii="Times New Roman" w:hAnsi="Times New Roman"/>
          <w:b/>
          <w:szCs w:val="28"/>
        </w:rPr>
        <w:t xml:space="preserve">Điều 3. </w:t>
      </w:r>
      <w:r w:rsidRPr="00862940">
        <w:rPr>
          <w:rFonts w:ascii="Times New Roman" w:hAnsi="Times New Roman"/>
          <w:szCs w:val="28"/>
        </w:rPr>
        <w:t>Tổ chức và hoạt động của Ban An toàn giao thông tỉnh:</w:t>
      </w:r>
    </w:p>
    <w:p w:rsidR="009A5BE7" w:rsidRPr="00862940" w:rsidRDefault="009A5BE7" w:rsidP="00D30307">
      <w:pPr>
        <w:spacing w:before="120"/>
        <w:ind w:firstLine="720"/>
        <w:jc w:val="both"/>
        <w:rPr>
          <w:rFonts w:ascii="Times New Roman" w:hAnsi="Times New Roman"/>
          <w:szCs w:val="28"/>
        </w:rPr>
      </w:pPr>
      <w:r w:rsidRPr="00862940">
        <w:rPr>
          <w:rFonts w:ascii="Times New Roman" w:hAnsi="Times New Roman"/>
          <w:szCs w:val="28"/>
        </w:rPr>
        <w:t>1. Sở Giao thông Vận tải là cơ quan thường trực của Ban An toàn giao thông tỉnh, có trách nhiệm bảo đảm các điều kiện hoạt động của Ban.</w:t>
      </w:r>
    </w:p>
    <w:p w:rsidR="009A5BE7" w:rsidRPr="00862940" w:rsidRDefault="009A5BE7" w:rsidP="00D30307">
      <w:pPr>
        <w:spacing w:before="120"/>
        <w:ind w:firstLine="720"/>
        <w:jc w:val="both"/>
        <w:rPr>
          <w:rFonts w:ascii="Times New Roman" w:hAnsi="Times New Roman"/>
          <w:szCs w:val="28"/>
        </w:rPr>
      </w:pPr>
      <w:r w:rsidRPr="00862940">
        <w:rPr>
          <w:rFonts w:ascii="Times New Roman" w:hAnsi="Times New Roman"/>
          <w:szCs w:val="28"/>
        </w:rPr>
        <w:t>2. Ban An toàn giao thông tỉnh có Văn phòng Ban đặt tại Sở Giao thông vận tải, là cơ quan chuyên trách giúp việc của Ban An toàn giao thông tỉnh.</w:t>
      </w:r>
    </w:p>
    <w:p w:rsidR="00870D2C" w:rsidRPr="00862940" w:rsidRDefault="00870D2C" w:rsidP="00D30307">
      <w:pPr>
        <w:spacing w:before="120"/>
        <w:ind w:firstLine="720"/>
        <w:jc w:val="both"/>
        <w:rPr>
          <w:rFonts w:ascii="Times New Roman" w:hAnsi="Times New Roman"/>
          <w:szCs w:val="28"/>
        </w:rPr>
      </w:pPr>
      <w:r w:rsidRPr="00862940">
        <w:rPr>
          <w:rFonts w:ascii="Times New Roman" w:hAnsi="Times New Roman"/>
          <w:szCs w:val="28"/>
        </w:rPr>
        <w:t xml:space="preserve">- Văn phòng Ban có nhiệm vụ </w:t>
      </w:r>
      <w:r w:rsidR="00FC58DD" w:rsidRPr="00862940">
        <w:rPr>
          <w:rFonts w:ascii="Times New Roman" w:eastAsia="Calibri" w:hAnsi="Times New Roman"/>
          <w:szCs w:val="28"/>
        </w:rPr>
        <w:t>t</w:t>
      </w:r>
      <w:r w:rsidRPr="00862940">
        <w:rPr>
          <w:rFonts w:ascii="Times New Roman" w:eastAsia="Calibri" w:hAnsi="Times New Roman"/>
          <w:szCs w:val="28"/>
        </w:rPr>
        <w:t xml:space="preserve">ham mưu cho Trưởng ban An toàn giao thông tỉnh </w:t>
      </w:r>
      <w:r w:rsidR="00005E98" w:rsidRPr="00862940">
        <w:rPr>
          <w:rFonts w:ascii="Times New Roman" w:eastAsia="Calibri" w:hAnsi="Times New Roman"/>
          <w:szCs w:val="28"/>
        </w:rPr>
        <w:t>quyết định</w:t>
      </w:r>
      <w:r w:rsidRPr="00862940">
        <w:rPr>
          <w:rFonts w:ascii="Times New Roman" w:eastAsia="Calibri" w:hAnsi="Times New Roman"/>
          <w:szCs w:val="28"/>
        </w:rPr>
        <w:t xml:space="preserve"> nhiệm vụ, quyền hạn, biên chế của Văn phòng Ban.</w:t>
      </w:r>
    </w:p>
    <w:p w:rsidR="00B63791" w:rsidRPr="00862940" w:rsidRDefault="009A5BE7" w:rsidP="00D30307">
      <w:pPr>
        <w:spacing w:before="120"/>
        <w:jc w:val="both"/>
        <w:rPr>
          <w:rFonts w:ascii="Times New Roman" w:eastAsia="Calibri" w:hAnsi="Times New Roman"/>
          <w:szCs w:val="28"/>
        </w:rPr>
      </w:pPr>
      <w:r w:rsidRPr="00862940">
        <w:rPr>
          <w:rFonts w:ascii="Times New Roman" w:hAnsi="Times New Roman"/>
          <w:szCs w:val="28"/>
        </w:rPr>
        <w:tab/>
      </w:r>
      <w:r w:rsidR="00FC58DD" w:rsidRPr="00862940">
        <w:rPr>
          <w:rFonts w:ascii="Times New Roman" w:hAnsi="Times New Roman"/>
          <w:szCs w:val="28"/>
        </w:rPr>
        <w:t>- Nhân sự</w:t>
      </w:r>
      <w:r w:rsidRPr="00862940">
        <w:rPr>
          <w:rFonts w:ascii="Times New Roman" w:hAnsi="Times New Roman"/>
          <w:szCs w:val="28"/>
        </w:rPr>
        <w:t xml:space="preserve"> </w:t>
      </w:r>
      <w:r w:rsidRPr="00862940">
        <w:rPr>
          <w:rFonts w:ascii="Times New Roman" w:eastAsia="Calibri" w:hAnsi="Times New Roman"/>
          <w:szCs w:val="28"/>
        </w:rPr>
        <w:t>Văn phòng Ban gồm có Chánh Văn phòng, Phó Chánh Văn phòng và một số chuyên viên.</w:t>
      </w:r>
    </w:p>
    <w:p w:rsidR="009A5BE7" w:rsidRPr="00862940" w:rsidRDefault="00FC58DD" w:rsidP="00D30307">
      <w:pPr>
        <w:spacing w:before="120"/>
        <w:ind w:firstLine="720"/>
        <w:jc w:val="both"/>
        <w:rPr>
          <w:rFonts w:ascii="Times New Roman" w:eastAsia="Calibri" w:hAnsi="Times New Roman"/>
          <w:szCs w:val="28"/>
        </w:rPr>
      </w:pPr>
      <w:r w:rsidRPr="00862940">
        <w:rPr>
          <w:rFonts w:ascii="Times New Roman" w:eastAsia="Calibri" w:hAnsi="Times New Roman"/>
          <w:szCs w:val="28"/>
        </w:rPr>
        <w:t>-</w:t>
      </w:r>
      <w:r w:rsidR="009A5BE7" w:rsidRPr="00862940">
        <w:rPr>
          <w:rFonts w:ascii="Times New Roman" w:eastAsia="Calibri" w:hAnsi="Times New Roman"/>
          <w:szCs w:val="28"/>
        </w:rPr>
        <w:t xml:space="preserve"> Biên chế của Văn phòng Ban là biên chế hành chính; căn cứ tình hình thực tế, Chủ tịch Ủy ban nhân dân</w:t>
      </w:r>
      <w:r w:rsidR="00E87DE4" w:rsidRPr="00862940">
        <w:rPr>
          <w:rFonts w:ascii="Times New Roman" w:eastAsia="Calibri" w:hAnsi="Times New Roman"/>
          <w:szCs w:val="28"/>
        </w:rPr>
        <w:t xml:space="preserve"> tỉnh</w:t>
      </w:r>
      <w:r w:rsidR="009A5BE7" w:rsidRPr="00862940">
        <w:rPr>
          <w:rFonts w:ascii="Times New Roman" w:eastAsia="Calibri" w:hAnsi="Times New Roman"/>
          <w:szCs w:val="28"/>
        </w:rPr>
        <w:t xml:space="preserve"> - Trưởng ban An toàn giao thông tỉnh phân công công chức biệt phái hoặc công chức kiêm nhiệm từ các cơ quan thành viên làm nhiệm vụ tại Văn phòng Ban.</w:t>
      </w:r>
    </w:p>
    <w:p w:rsidR="009A5BE7" w:rsidRPr="00862940" w:rsidRDefault="00FC58DD" w:rsidP="00D30307">
      <w:pPr>
        <w:spacing w:before="120"/>
        <w:ind w:firstLine="720"/>
        <w:jc w:val="both"/>
        <w:rPr>
          <w:rFonts w:ascii="Times New Roman" w:eastAsia="Calibri" w:hAnsi="Times New Roman"/>
          <w:szCs w:val="28"/>
        </w:rPr>
      </w:pPr>
      <w:r w:rsidRPr="00862940">
        <w:rPr>
          <w:rFonts w:ascii="Times New Roman" w:eastAsia="Calibri" w:hAnsi="Times New Roman"/>
          <w:szCs w:val="28"/>
        </w:rPr>
        <w:t>-</w:t>
      </w:r>
      <w:r w:rsidR="009A5BE7" w:rsidRPr="00862940">
        <w:rPr>
          <w:rFonts w:ascii="Times New Roman" w:eastAsia="Calibri" w:hAnsi="Times New Roman"/>
          <w:szCs w:val="28"/>
        </w:rPr>
        <w:t xml:space="preserve"> Văn phòng Ban sử dụng con dấu và tài khoản của Ban An toàn giao thông; có trách nhiệm lập dự toán kinh phí hoạt động hàng năm của Ban An toàn giao thông, trình cấp có thẩm quyền phê duyệt theo quy định của pháp luật.</w:t>
      </w:r>
    </w:p>
    <w:p w:rsidR="001D43CB" w:rsidRPr="00862940" w:rsidRDefault="00B35591" w:rsidP="001D43CB">
      <w:pPr>
        <w:spacing w:before="60"/>
        <w:ind w:firstLine="544"/>
        <w:jc w:val="both"/>
        <w:rPr>
          <w:rFonts w:ascii="Times New Roman" w:eastAsia="Calibri" w:hAnsi="Times New Roman"/>
          <w:szCs w:val="28"/>
        </w:rPr>
      </w:pPr>
      <w:r w:rsidRPr="00862940">
        <w:rPr>
          <w:rFonts w:ascii="Times New Roman" w:eastAsia="Calibri" w:hAnsi="Times New Roman"/>
          <w:szCs w:val="28"/>
        </w:rPr>
        <w:t xml:space="preserve">3. </w:t>
      </w:r>
      <w:r w:rsidR="001B576F" w:rsidRPr="00862940">
        <w:rPr>
          <w:rFonts w:ascii="Times New Roman" w:eastAsia="Calibri" w:hAnsi="Times New Roman"/>
          <w:szCs w:val="28"/>
        </w:rPr>
        <w:t>N</w:t>
      </w:r>
      <w:r w:rsidRPr="00862940">
        <w:rPr>
          <w:rFonts w:ascii="Times New Roman" w:eastAsia="Calibri" w:hAnsi="Times New Roman"/>
          <w:szCs w:val="28"/>
        </w:rPr>
        <w:t>gười đứng đầu</w:t>
      </w:r>
      <w:r w:rsidR="001B576F" w:rsidRPr="00862940">
        <w:rPr>
          <w:rFonts w:ascii="Times New Roman" w:eastAsia="Calibri" w:hAnsi="Times New Roman"/>
          <w:szCs w:val="28"/>
        </w:rPr>
        <w:t xml:space="preserve"> các</w:t>
      </w:r>
      <w:r w:rsidRPr="00862940">
        <w:rPr>
          <w:rFonts w:ascii="Times New Roman" w:eastAsia="Calibri" w:hAnsi="Times New Roman"/>
          <w:szCs w:val="28"/>
        </w:rPr>
        <w:t xml:space="preserve"> cơ quan, tổ chức có liên quan cử người tham gia </w:t>
      </w:r>
      <w:r w:rsidR="00FF78E1" w:rsidRPr="00862940">
        <w:rPr>
          <w:rFonts w:ascii="Times New Roman" w:eastAsia="Calibri" w:hAnsi="Times New Roman"/>
          <w:szCs w:val="28"/>
        </w:rPr>
        <w:t>B</w:t>
      </w:r>
      <w:r w:rsidRPr="00862940">
        <w:rPr>
          <w:rFonts w:ascii="Times New Roman" w:eastAsia="Calibri" w:hAnsi="Times New Roman"/>
          <w:szCs w:val="28"/>
        </w:rPr>
        <w:t xml:space="preserve">an An toàn giao thông </w:t>
      </w:r>
      <w:r w:rsidR="00FF78E1" w:rsidRPr="00862940">
        <w:rPr>
          <w:rFonts w:ascii="Times New Roman" w:eastAsia="Calibri" w:hAnsi="Times New Roman"/>
          <w:szCs w:val="28"/>
        </w:rPr>
        <w:t>tỉnh</w:t>
      </w:r>
      <w:r w:rsidRPr="00862940">
        <w:rPr>
          <w:rFonts w:ascii="Times New Roman" w:eastAsia="Calibri" w:hAnsi="Times New Roman"/>
          <w:szCs w:val="28"/>
        </w:rPr>
        <w:t xml:space="preserve"> gửi </w:t>
      </w:r>
      <w:r w:rsidR="00F1636A" w:rsidRPr="00862940">
        <w:rPr>
          <w:rFonts w:ascii="Times New Roman" w:eastAsia="Calibri" w:hAnsi="Times New Roman"/>
          <w:szCs w:val="28"/>
        </w:rPr>
        <w:t>Sở</w:t>
      </w:r>
      <w:r w:rsidRPr="00862940">
        <w:rPr>
          <w:rFonts w:ascii="Times New Roman" w:eastAsia="Calibri" w:hAnsi="Times New Roman"/>
          <w:szCs w:val="28"/>
        </w:rPr>
        <w:t xml:space="preserve"> Giao thông </w:t>
      </w:r>
      <w:r w:rsidR="00F1636A" w:rsidRPr="00862940">
        <w:rPr>
          <w:rFonts w:ascii="Times New Roman" w:eastAsia="Calibri" w:hAnsi="Times New Roman"/>
          <w:szCs w:val="28"/>
        </w:rPr>
        <w:t>V</w:t>
      </w:r>
      <w:r w:rsidRPr="00862940">
        <w:rPr>
          <w:rFonts w:ascii="Times New Roman" w:eastAsia="Calibri" w:hAnsi="Times New Roman"/>
          <w:szCs w:val="28"/>
        </w:rPr>
        <w:t>ận tải để tổng hợp</w:t>
      </w:r>
      <w:r w:rsidR="001D19C8" w:rsidRPr="00862940">
        <w:rPr>
          <w:rFonts w:ascii="Times New Roman" w:eastAsia="Calibri" w:hAnsi="Times New Roman"/>
          <w:szCs w:val="28"/>
        </w:rPr>
        <w:t xml:space="preserve"> danh sách nhân sự cụ thể</w:t>
      </w:r>
      <w:r w:rsidR="001D43CB" w:rsidRPr="00862940">
        <w:rPr>
          <w:rFonts w:ascii="Times New Roman" w:eastAsia="Calibri" w:hAnsi="Times New Roman"/>
          <w:szCs w:val="28"/>
        </w:rPr>
        <w:t>, báo cáo với Chủ tịch Ủy ban nhân dân tỉnh, đồng thời thông báo về Sở Nội vụ, Văn phòng UBND tỉnh để theo dõi.</w:t>
      </w:r>
    </w:p>
    <w:p w:rsidR="000634ED" w:rsidRPr="00862940" w:rsidRDefault="002B017F" w:rsidP="00D30307">
      <w:pPr>
        <w:spacing w:before="120"/>
        <w:ind w:firstLine="720"/>
        <w:jc w:val="both"/>
        <w:rPr>
          <w:rFonts w:ascii="Times New Roman" w:hAnsi="Times New Roman"/>
          <w:b/>
          <w:szCs w:val="28"/>
        </w:rPr>
      </w:pPr>
      <w:r w:rsidRPr="00862940">
        <w:rPr>
          <w:rFonts w:ascii="Times New Roman" w:hAnsi="Times New Roman"/>
          <w:b/>
          <w:szCs w:val="28"/>
        </w:rPr>
        <w:lastRenderedPageBreak/>
        <w:t xml:space="preserve">Điều </w:t>
      </w:r>
      <w:r w:rsidR="000634ED" w:rsidRPr="00862940">
        <w:rPr>
          <w:rFonts w:ascii="Times New Roman" w:hAnsi="Times New Roman"/>
          <w:b/>
          <w:szCs w:val="28"/>
        </w:rPr>
        <w:t>4</w:t>
      </w:r>
      <w:r w:rsidR="00D50EE1" w:rsidRPr="00862940">
        <w:rPr>
          <w:rFonts w:ascii="Times New Roman" w:hAnsi="Times New Roman"/>
          <w:b/>
          <w:szCs w:val="28"/>
        </w:rPr>
        <w:t>.</w:t>
      </w:r>
      <w:r w:rsidR="00D50EE1" w:rsidRPr="00862940">
        <w:rPr>
          <w:rFonts w:ascii="Times New Roman" w:hAnsi="Times New Roman"/>
          <w:szCs w:val="28"/>
        </w:rPr>
        <w:t xml:space="preserve"> Quyết định này có hiệu lực </w:t>
      </w:r>
      <w:r w:rsidR="00A84370" w:rsidRPr="00862940">
        <w:rPr>
          <w:rFonts w:ascii="Times New Roman" w:hAnsi="Times New Roman"/>
          <w:szCs w:val="28"/>
        </w:rPr>
        <w:t xml:space="preserve">thi hành </w:t>
      </w:r>
      <w:r w:rsidR="00D50EE1" w:rsidRPr="00862940">
        <w:rPr>
          <w:rFonts w:ascii="Times New Roman" w:hAnsi="Times New Roman"/>
          <w:szCs w:val="28"/>
        </w:rPr>
        <w:t xml:space="preserve">kể từ ngày </w:t>
      </w:r>
      <w:r w:rsidR="000634ED" w:rsidRPr="00862940">
        <w:rPr>
          <w:rFonts w:ascii="Times New Roman" w:hAnsi="Times New Roman"/>
          <w:szCs w:val="28"/>
        </w:rPr>
        <w:t>ký. Các Quyết định, quy định trước đây trái với Quyết định này đều bị bãi bỏ.</w:t>
      </w:r>
      <w:r w:rsidR="000634ED" w:rsidRPr="00862940">
        <w:rPr>
          <w:rFonts w:ascii="Times New Roman" w:hAnsi="Times New Roman"/>
          <w:b/>
          <w:szCs w:val="28"/>
        </w:rPr>
        <w:t xml:space="preserve"> </w:t>
      </w:r>
    </w:p>
    <w:p w:rsidR="00D50EE1" w:rsidRPr="00862940" w:rsidRDefault="005406E6" w:rsidP="00D30307">
      <w:pPr>
        <w:spacing w:before="120"/>
        <w:ind w:firstLine="720"/>
        <w:jc w:val="both"/>
        <w:rPr>
          <w:rFonts w:ascii="Times New Roman" w:hAnsi="Times New Roman"/>
          <w:szCs w:val="28"/>
        </w:rPr>
      </w:pPr>
      <w:r w:rsidRPr="00862940">
        <w:rPr>
          <w:rFonts w:ascii="Times New Roman" w:hAnsi="Times New Roman"/>
          <w:b/>
          <w:szCs w:val="28"/>
        </w:rPr>
        <w:t xml:space="preserve">Điều </w:t>
      </w:r>
      <w:r w:rsidR="000634ED" w:rsidRPr="00862940">
        <w:rPr>
          <w:rFonts w:ascii="Times New Roman" w:hAnsi="Times New Roman"/>
          <w:b/>
          <w:szCs w:val="28"/>
        </w:rPr>
        <w:t>5</w:t>
      </w:r>
      <w:r w:rsidRPr="00862940">
        <w:rPr>
          <w:rFonts w:ascii="Times New Roman" w:hAnsi="Times New Roman"/>
          <w:b/>
          <w:szCs w:val="28"/>
        </w:rPr>
        <w:t>.</w:t>
      </w:r>
      <w:r w:rsidRPr="00862940">
        <w:rPr>
          <w:rFonts w:ascii="Times New Roman" w:hAnsi="Times New Roman"/>
          <w:szCs w:val="28"/>
        </w:rPr>
        <w:t xml:space="preserve"> </w:t>
      </w:r>
      <w:r w:rsidR="00D50EE1" w:rsidRPr="00862940">
        <w:rPr>
          <w:rFonts w:ascii="Times New Roman" w:hAnsi="Times New Roman"/>
          <w:szCs w:val="28"/>
        </w:rPr>
        <w:t xml:space="preserve">Chánh Văn phòng UBND tỉnh, </w:t>
      </w:r>
      <w:r w:rsidR="004C3995" w:rsidRPr="00862940">
        <w:rPr>
          <w:rFonts w:ascii="Times New Roman" w:hAnsi="Times New Roman"/>
          <w:szCs w:val="28"/>
        </w:rPr>
        <w:t>Giám đốc Sở Nội vụ,</w:t>
      </w:r>
      <w:r w:rsidR="000947C3" w:rsidRPr="00862940">
        <w:rPr>
          <w:rFonts w:ascii="Times New Roman" w:hAnsi="Times New Roman"/>
          <w:szCs w:val="28"/>
          <w:lang w:val="nl-NL"/>
        </w:rPr>
        <w:t xml:space="preserve"> Giám đốc Sở Giao thông vận tải,</w:t>
      </w:r>
      <w:r w:rsidR="004C3995" w:rsidRPr="00862940">
        <w:rPr>
          <w:rFonts w:ascii="Times New Roman" w:hAnsi="Times New Roman"/>
          <w:szCs w:val="28"/>
        </w:rPr>
        <w:t xml:space="preserve"> </w:t>
      </w:r>
      <w:r w:rsidR="00D50EE1" w:rsidRPr="00862940">
        <w:rPr>
          <w:rFonts w:ascii="Times New Roman" w:hAnsi="Times New Roman"/>
          <w:szCs w:val="28"/>
        </w:rPr>
        <w:t xml:space="preserve">Thủ trưởng các sở, ban, ngành </w:t>
      </w:r>
      <w:r w:rsidR="00B70F41" w:rsidRPr="00862940">
        <w:rPr>
          <w:rFonts w:ascii="Times New Roman" w:hAnsi="Times New Roman"/>
          <w:szCs w:val="28"/>
        </w:rPr>
        <w:t>tham gia thành viên tại Điều 1</w:t>
      </w:r>
      <w:r w:rsidR="00D675B3" w:rsidRPr="00862940">
        <w:rPr>
          <w:rFonts w:ascii="Times New Roman" w:hAnsi="Times New Roman"/>
          <w:szCs w:val="28"/>
        </w:rPr>
        <w:t>, Chủ tịch UBND các huyện, thị xã, thành phố</w:t>
      </w:r>
      <w:r w:rsidR="00B70F41" w:rsidRPr="00862940">
        <w:rPr>
          <w:rFonts w:ascii="Times New Roman" w:hAnsi="Times New Roman"/>
          <w:szCs w:val="28"/>
        </w:rPr>
        <w:t xml:space="preserve"> và các tổ chức, cá nhân có liên quan chịu trách nhiệm thi hành Quyết định này</w:t>
      </w:r>
      <w:r w:rsidR="00D50EE1" w:rsidRPr="00862940">
        <w:rPr>
          <w:rFonts w:ascii="Times New Roman" w:hAnsi="Times New Roman"/>
          <w:szCs w:val="28"/>
        </w:rPr>
        <w:t>./.</w:t>
      </w:r>
    </w:p>
    <w:p w:rsidR="000228B8" w:rsidRPr="00862940" w:rsidRDefault="000228B8" w:rsidP="00D30307">
      <w:pPr>
        <w:spacing w:before="120"/>
        <w:ind w:firstLine="720"/>
        <w:jc w:val="both"/>
        <w:rPr>
          <w:rFonts w:ascii="Times New Roman" w:hAnsi="Times New Roman"/>
          <w:sz w:val="14"/>
          <w:szCs w:val="28"/>
        </w:rPr>
      </w:pPr>
    </w:p>
    <w:p w:rsidR="00090C66" w:rsidRPr="00862940" w:rsidRDefault="00090C66" w:rsidP="00B668E8">
      <w:pPr>
        <w:ind w:firstLine="720"/>
        <w:jc w:val="both"/>
        <w:rPr>
          <w:rFonts w:ascii="Times New Roman" w:hAnsi="Times New Roman"/>
          <w:sz w:val="10"/>
          <w:szCs w:val="10"/>
          <w:lang w:val="nl-NL"/>
        </w:rPr>
      </w:pPr>
    </w:p>
    <w:tbl>
      <w:tblPr>
        <w:tblpPr w:leftFromText="180" w:rightFromText="180" w:vertAnchor="text" w:tblpXSpec="center" w:tblpY="1"/>
        <w:tblOverlap w:val="never"/>
        <w:tblW w:w="9639" w:type="dxa"/>
        <w:tblInd w:w="108" w:type="dxa"/>
        <w:tblLook w:val="01E0"/>
      </w:tblPr>
      <w:tblGrid>
        <w:gridCol w:w="4678"/>
        <w:gridCol w:w="4961"/>
      </w:tblGrid>
      <w:tr w:rsidR="00D50EE1" w:rsidRPr="00862940">
        <w:trPr>
          <w:trHeight w:val="96"/>
        </w:trPr>
        <w:tc>
          <w:tcPr>
            <w:tcW w:w="4678" w:type="dxa"/>
          </w:tcPr>
          <w:p w:rsidR="00D50EE1" w:rsidRPr="00862940" w:rsidRDefault="00D50EE1" w:rsidP="00B668E8">
            <w:pPr>
              <w:jc w:val="both"/>
              <w:rPr>
                <w:rFonts w:ascii="Times New Roman" w:hAnsi="Times New Roman"/>
                <w:b/>
                <w:i/>
                <w:sz w:val="24"/>
              </w:rPr>
            </w:pPr>
            <w:r w:rsidRPr="00862940">
              <w:rPr>
                <w:rFonts w:ascii="Times New Roman" w:hAnsi="Times New Roman"/>
                <w:b/>
                <w:i/>
                <w:sz w:val="24"/>
              </w:rPr>
              <w:t>Nơi nhận:</w:t>
            </w:r>
          </w:p>
          <w:p w:rsidR="00D50EE1"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Như Điều </w:t>
            </w:r>
            <w:r w:rsidR="004C3995" w:rsidRPr="00862940">
              <w:rPr>
                <w:rFonts w:ascii="Times New Roman" w:hAnsi="Times New Roman"/>
                <w:sz w:val="22"/>
                <w:szCs w:val="22"/>
              </w:rPr>
              <w:t>5</w:t>
            </w:r>
            <w:r w:rsidRPr="00862940">
              <w:rPr>
                <w:rFonts w:ascii="Times New Roman" w:hAnsi="Times New Roman"/>
                <w:sz w:val="22"/>
                <w:szCs w:val="22"/>
              </w:rPr>
              <w:t>;</w:t>
            </w:r>
          </w:p>
          <w:p w:rsidR="00D50EE1" w:rsidRPr="00862940" w:rsidRDefault="00684E77" w:rsidP="00B668E8">
            <w:pPr>
              <w:tabs>
                <w:tab w:val="center" w:pos="2231"/>
              </w:tabs>
              <w:jc w:val="both"/>
              <w:rPr>
                <w:rFonts w:ascii="Times New Roman" w:hAnsi="Times New Roman"/>
                <w:sz w:val="22"/>
                <w:szCs w:val="22"/>
              </w:rPr>
            </w:pPr>
            <w:r w:rsidRPr="00862940">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30" type="#_x0000_t32" style="position:absolute;left:0;text-align:left;margin-left:84.7pt;margin-top:4.9pt;width:0;height:42.75pt;z-index:251659264" o:connectortype="straight"/>
              </w:pict>
            </w:r>
            <w:r w:rsidR="00D50EE1" w:rsidRPr="00862940">
              <w:rPr>
                <w:rFonts w:ascii="Times New Roman" w:hAnsi="Times New Roman"/>
                <w:sz w:val="22"/>
                <w:szCs w:val="22"/>
              </w:rPr>
              <w:t>- UBATGTQG;</w:t>
            </w:r>
            <w:r w:rsidRPr="00862940">
              <w:rPr>
                <w:rFonts w:ascii="Times New Roman" w:hAnsi="Times New Roman"/>
                <w:sz w:val="22"/>
                <w:szCs w:val="22"/>
              </w:rPr>
              <w:t xml:space="preserve">   </w:t>
            </w:r>
            <w:r w:rsidRPr="00862940">
              <w:rPr>
                <w:rFonts w:ascii="Times New Roman" w:hAnsi="Times New Roman"/>
                <w:sz w:val="22"/>
                <w:szCs w:val="22"/>
              </w:rPr>
              <w:tab/>
            </w:r>
          </w:p>
          <w:p w:rsidR="00324472" w:rsidRPr="00862940" w:rsidRDefault="00324472" w:rsidP="00B668E8">
            <w:pPr>
              <w:jc w:val="both"/>
              <w:rPr>
                <w:rFonts w:ascii="Times New Roman" w:hAnsi="Times New Roman"/>
                <w:sz w:val="22"/>
                <w:szCs w:val="22"/>
              </w:rPr>
            </w:pPr>
            <w:r w:rsidRPr="00862940">
              <w:rPr>
                <w:rFonts w:ascii="Times New Roman" w:hAnsi="Times New Roman"/>
                <w:sz w:val="22"/>
                <w:szCs w:val="22"/>
              </w:rPr>
              <w:t>- Bộ GTVT;</w:t>
            </w:r>
            <w:r w:rsidR="004C3995" w:rsidRPr="00862940">
              <w:rPr>
                <w:rFonts w:ascii="Times New Roman" w:hAnsi="Times New Roman"/>
                <w:sz w:val="22"/>
                <w:szCs w:val="22"/>
              </w:rPr>
              <w:t xml:space="preserve">      </w:t>
            </w:r>
            <w:r w:rsidR="000947C3" w:rsidRPr="00862940">
              <w:rPr>
                <w:rFonts w:ascii="Times New Roman" w:hAnsi="Times New Roman"/>
                <w:sz w:val="22"/>
                <w:szCs w:val="22"/>
              </w:rPr>
              <w:t xml:space="preserve"> </w:t>
            </w:r>
            <w:r w:rsidR="004C3995" w:rsidRPr="00862940">
              <w:rPr>
                <w:rFonts w:ascii="Times New Roman" w:hAnsi="Times New Roman"/>
                <w:sz w:val="22"/>
                <w:szCs w:val="22"/>
              </w:rPr>
              <w:t xml:space="preserve">    </w:t>
            </w:r>
            <w:r w:rsidR="001D19C8" w:rsidRPr="00862940">
              <w:rPr>
                <w:rFonts w:ascii="Times New Roman" w:hAnsi="Times New Roman"/>
                <w:sz w:val="22"/>
                <w:szCs w:val="22"/>
              </w:rPr>
              <w:t xml:space="preserve">  </w:t>
            </w:r>
            <w:r w:rsidR="004C3995" w:rsidRPr="00862940">
              <w:rPr>
                <w:rFonts w:ascii="Times New Roman" w:hAnsi="Times New Roman"/>
                <w:sz w:val="22"/>
                <w:szCs w:val="22"/>
              </w:rPr>
              <w:t>(b/c)</w:t>
            </w:r>
          </w:p>
          <w:p w:rsidR="00D50EE1"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w:t>
            </w:r>
            <w:r w:rsidR="00324472" w:rsidRPr="00862940">
              <w:rPr>
                <w:rFonts w:ascii="Times New Roman" w:hAnsi="Times New Roman"/>
                <w:sz w:val="22"/>
                <w:szCs w:val="22"/>
              </w:rPr>
              <w:t>BTV</w:t>
            </w:r>
            <w:r w:rsidRPr="00862940">
              <w:rPr>
                <w:rFonts w:ascii="Times New Roman" w:hAnsi="Times New Roman"/>
                <w:sz w:val="22"/>
                <w:szCs w:val="22"/>
              </w:rPr>
              <w:t xml:space="preserve"> Tỉnh ủy;</w:t>
            </w:r>
            <w:r w:rsidRPr="00862940">
              <w:rPr>
                <w:rFonts w:ascii="Times New Roman" w:hAnsi="Times New Roman"/>
                <w:sz w:val="22"/>
                <w:szCs w:val="22"/>
              </w:rPr>
              <w:tab/>
              <w:t xml:space="preserve">        </w:t>
            </w:r>
          </w:p>
          <w:p w:rsidR="00D50EE1"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TT HĐND tỉnh;       </w:t>
            </w:r>
          </w:p>
          <w:p w:rsidR="00D50EE1"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w:t>
            </w:r>
            <w:r w:rsidR="005D4795" w:rsidRPr="00862940">
              <w:rPr>
                <w:rFonts w:ascii="Times New Roman" w:hAnsi="Times New Roman"/>
                <w:sz w:val="22"/>
                <w:szCs w:val="22"/>
              </w:rPr>
              <w:t xml:space="preserve">Chủ tịch, các PCT </w:t>
            </w:r>
            <w:r w:rsidRPr="00862940">
              <w:rPr>
                <w:rFonts w:ascii="Times New Roman" w:hAnsi="Times New Roman"/>
                <w:sz w:val="22"/>
                <w:szCs w:val="22"/>
              </w:rPr>
              <w:t>UBND tỉnh;</w:t>
            </w:r>
          </w:p>
          <w:p w:rsidR="00684E77"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w:t>
            </w:r>
            <w:r w:rsidR="00684E77" w:rsidRPr="00862940">
              <w:rPr>
                <w:rFonts w:ascii="Times New Roman" w:hAnsi="Times New Roman"/>
                <w:sz w:val="22"/>
                <w:szCs w:val="22"/>
              </w:rPr>
              <w:t>LĐ VP UBND tỉnh</w:t>
            </w:r>
            <w:r w:rsidRPr="00862940">
              <w:rPr>
                <w:rFonts w:ascii="Times New Roman" w:hAnsi="Times New Roman"/>
                <w:sz w:val="22"/>
                <w:szCs w:val="22"/>
              </w:rPr>
              <w:t>;</w:t>
            </w:r>
          </w:p>
          <w:p w:rsidR="0014631F" w:rsidRPr="00862940" w:rsidRDefault="0014631F" w:rsidP="00B668E8">
            <w:pPr>
              <w:jc w:val="both"/>
              <w:rPr>
                <w:rFonts w:ascii="Times New Roman" w:hAnsi="Times New Roman"/>
                <w:sz w:val="22"/>
                <w:szCs w:val="22"/>
              </w:rPr>
            </w:pPr>
            <w:r w:rsidRPr="00862940">
              <w:rPr>
                <w:rFonts w:ascii="Times New Roman" w:hAnsi="Times New Roman"/>
                <w:sz w:val="22"/>
                <w:szCs w:val="22"/>
              </w:rPr>
              <w:t>- Lưu VT, NC</w:t>
            </w:r>
          </w:p>
          <w:p w:rsidR="00D50EE1" w:rsidRPr="00862940" w:rsidRDefault="00D50EE1" w:rsidP="00B668E8">
            <w:pPr>
              <w:jc w:val="both"/>
              <w:rPr>
                <w:rFonts w:ascii="Times New Roman" w:hAnsi="Times New Roman"/>
                <w:sz w:val="22"/>
                <w:szCs w:val="22"/>
              </w:rPr>
            </w:pPr>
            <w:r w:rsidRPr="00862940">
              <w:rPr>
                <w:rFonts w:ascii="Times New Roman" w:hAnsi="Times New Roman"/>
                <w:sz w:val="22"/>
                <w:szCs w:val="22"/>
              </w:rPr>
              <w:t xml:space="preserve">- Lưu VT, </w:t>
            </w:r>
            <w:r w:rsidR="007C0C81" w:rsidRPr="00862940">
              <w:rPr>
                <w:rFonts w:ascii="Times New Roman" w:hAnsi="Times New Roman"/>
                <w:sz w:val="22"/>
                <w:szCs w:val="22"/>
              </w:rPr>
              <w:t xml:space="preserve">NC, </w:t>
            </w:r>
            <w:r w:rsidRPr="00862940">
              <w:rPr>
                <w:rFonts w:ascii="Times New Roman" w:hAnsi="Times New Roman"/>
                <w:sz w:val="22"/>
                <w:szCs w:val="22"/>
              </w:rPr>
              <w:t>VP BATGT.</w:t>
            </w:r>
          </w:p>
        </w:tc>
        <w:tc>
          <w:tcPr>
            <w:tcW w:w="4961" w:type="dxa"/>
          </w:tcPr>
          <w:p w:rsidR="00D50EE1" w:rsidRPr="00862940" w:rsidRDefault="005D4795" w:rsidP="00B668E8">
            <w:pPr>
              <w:jc w:val="center"/>
              <w:rPr>
                <w:rFonts w:ascii="Times New Roman" w:hAnsi="Times New Roman"/>
                <w:b/>
                <w:sz w:val="26"/>
                <w:szCs w:val="26"/>
              </w:rPr>
            </w:pPr>
            <w:r w:rsidRPr="00862940">
              <w:rPr>
                <w:rFonts w:ascii="Times New Roman" w:hAnsi="Times New Roman"/>
                <w:b/>
                <w:sz w:val="26"/>
                <w:szCs w:val="26"/>
              </w:rPr>
              <w:t>CHỦ TỊCH</w:t>
            </w:r>
          </w:p>
          <w:p w:rsidR="00D50EE1" w:rsidRPr="00862940" w:rsidRDefault="00D50EE1" w:rsidP="00B668E8">
            <w:pPr>
              <w:jc w:val="center"/>
              <w:rPr>
                <w:rFonts w:ascii="Times New Roman" w:hAnsi="Times New Roman"/>
                <w:b/>
                <w:sz w:val="26"/>
                <w:szCs w:val="26"/>
              </w:rPr>
            </w:pPr>
          </w:p>
          <w:p w:rsidR="00D50EE1" w:rsidRPr="00862940" w:rsidRDefault="00D50EE1" w:rsidP="00B668E8">
            <w:pPr>
              <w:jc w:val="center"/>
              <w:rPr>
                <w:rFonts w:ascii="Times New Roman" w:hAnsi="Times New Roman"/>
                <w:b/>
                <w:sz w:val="26"/>
                <w:szCs w:val="26"/>
              </w:rPr>
            </w:pPr>
          </w:p>
          <w:p w:rsidR="00D50EE1" w:rsidRPr="00862940" w:rsidRDefault="004F0532" w:rsidP="00B668E8">
            <w:pPr>
              <w:jc w:val="center"/>
              <w:rPr>
                <w:rFonts w:ascii="Times New Roman" w:hAnsi="Times New Roman"/>
                <w:b/>
                <w:szCs w:val="28"/>
              </w:rPr>
            </w:pPr>
            <w:r>
              <w:rPr>
                <w:rFonts w:ascii="Times New Roman" w:hAnsi="Times New Roman"/>
                <w:b/>
                <w:szCs w:val="28"/>
              </w:rPr>
              <w:t>Đã ký</w:t>
            </w:r>
          </w:p>
          <w:p w:rsidR="00D50EE1" w:rsidRPr="00862940" w:rsidRDefault="00D50EE1" w:rsidP="00B668E8">
            <w:pPr>
              <w:jc w:val="center"/>
              <w:rPr>
                <w:rFonts w:ascii="Times New Roman" w:hAnsi="Times New Roman"/>
                <w:b/>
                <w:szCs w:val="28"/>
              </w:rPr>
            </w:pPr>
          </w:p>
          <w:p w:rsidR="005D4795" w:rsidRPr="00862940" w:rsidRDefault="005D4795" w:rsidP="00B668E8">
            <w:pPr>
              <w:jc w:val="center"/>
              <w:rPr>
                <w:rFonts w:ascii="Times New Roman" w:hAnsi="Times New Roman"/>
                <w:b/>
                <w:szCs w:val="28"/>
              </w:rPr>
            </w:pPr>
          </w:p>
          <w:p w:rsidR="00D50EE1" w:rsidRPr="00862940" w:rsidRDefault="00D50EE1" w:rsidP="00B668E8">
            <w:pPr>
              <w:jc w:val="center"/>
              <w:rPr>
                <w:rFonts w:ascii="Times New Roman" w:hAnsi="Times New Roman"/>
                <w:b/>
                <w:sz w:val="26"/>
                <w:szCs w:val="26"/>
              </w:rPr>
            </w:pPr>
            <w:r w:rsidRPr="00862940">
              <w:rPr>
                <w:rFonts w:ascii="Times New Roman" w:hAnsi="Times New Roman"/>
                <w:b/>
                <w:szCs w:val="28"/>
              </w:rPr>
              <w:t>Nguyễn Hữu Hoài</w:t>
            </w:r>
          </w:p>
        </w:tc>
      </w:tr>
    </w:tbl>
    <w:p w:rsidR="00C7706F" w:rsidRPr="00862940" w:rsidRDefault="00C7706F" w:rsidP="00B668E8"/>
    <w:p w:rsidR="00C7706F" w:rsidRPr="00862940" w:rsidRDefault="00C7706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p w:rsidR="0014631F" w:rsidRPr="00862940" w:rsidRDefault="0014631F" w:rsidP="00B668E8"/>
    <w:sectPr w:rsidR="0014631F" w:rsidRPr="00862940" w:rsidSect="004F0532">
      <w:pgSz w:w="11907" w:h="16840" w:code="9"/>
      <w:pgMar w:top="360" w:right="851" w:bottom="1134" w:left="1701" w:header="720" w:footer="4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E4" w:rsidRDefault="00F171E4" w:rsidP="007C0C81">
      <w:r>
        <w:separator/>
      </w:r>
    </w:p>
  </w:endnote>
  <w:endnote w:type="continuationSeparator" w:id="1">
    <w:p w:rsidR="00F171E4" w:rsidRDefault="00F171E4" w:rsidP="007C0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E4" w:rsidRDefault="00F171E4" w:rsidP="007C0C81">
      <w:r>
        <w:separator/>
      </w:r>
    </w:p>
  </w:footnote>
  <w:footnote w:type="continuationSeparator" w:id="1">
    <w:p w:rsidR="00F171E4" w:rsidRDefault="00F171E4" w:rsidP="007C0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7D1"/>
    <w:multiLevelType w:val="hybridMultilevel"/>
    <w:tmpl w:val="A5C047DE"/>
    <w:lvl w:ilvl="0" w:tplc="61321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76E33"/>
    <w:multiLevelType w:val="hybridMultilevel"/>
    <w:tmpl w:val="9EFE0F74"/>
    <w:lvl w:ilvl="0" w:tplc="48EA9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14EEE"/>
    <w:multiLevelType w:val="hybridMultilevel"/>
    <w:tmpl w:val="FED83722"/>
    <w:lvl w:ilvl="0" w:tplc="41CEC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E3EC8"/>
    <w:multiLevelType w:val="hybridMultilevel"/>
    <w:tmpl w:val="5B808F50"/>
    <w:lvl w:ilvl="0" w:tplc="4B0C8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9A03A4"/>
    <w:multiLevelType w:val="hybridMultilevel"/>
    <w:tmpl w:val="9228ADB6"/>
    <w:lvl w:ilvl="0" w:tplc="314E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723F5"/>
    <w:multiLevelType w:val="hybridMultilevel"/>
    <w:tmpl w:val="0BBEE262"/>
    <w:lvl w:ilvl="0" w:tplc="27508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785162"/>
    <w:multiLevelType w:val="hybridMultilevel"/>
    <w:tmpl w:val="306AB610"/>
    <w:lvl w:ilvl="0" w:tplc="F5880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F019E3"/>
    <w:rsid w:val="00005E98"/>
    <w:rsid w:val="00006A82"/>
    <w:rsid w:val="000228B8"/>
    <w:rsid w:val="0003009A"/>
    <w:rsid w:val="00030E30"/>
    <w:rsid w:val="00037D90"/>
    <w:rsid w:val="00044237"/>
    <w:rsid w:val="00055468"/>
    <w:rsid w:val="000634ED"/>
    <w:rsid w:val="0008769A"/>
    <w:rsid w:val="00090C66"/>
    <w:rsid w:val="0009462A"/>
    <w:rsid w:val="000947C3"/>
    <w:rsid w:val="000A421A"/>
    <w:rsid w:val="000B79C8"/>
    <w:rsid w:val="000C2A70"/>
    <w:rsid w:val="000C365C"/>
    <w:rsid w:val="000C5B57"/>
    <w:rsid w:val="000E0937"/>
    <w:rsid w:val="000E1101"/>
    <w:rsid w:val="000F2111"/>
    <w:rsid w:val="001014E8"/>
    <w:rsid w:val="0011112D"/>
    <w:rsid w:val="001262EB"/>
    <w:rsid w:val="00136C2A"/>
    <w:rsid w:val="0014631F"/>
    <w:rsid w:val="00187AF7"/>
    <w:rsid w:val="001B01A2"/>
    <w:rsid w:val="001B080C"/>
    <w:rsid w:val="001B576F"/>
    <w:rsid w:val="001D19C8"/>
    <w:rsid w:val="001D43CB"/>
    <w:rsid w:val="001D7AE4"/>
    <w:rsid w:val="001E2E18"/>
    <w:rsid w:val="0020749F"/>
    <w:rsid w:val="00214BB4"/>
    <w:rsid w:val="00232011"/>
    <w:rsid w:val="00243F68"/>
    <w:rsid w:val="00246374"/>
    <w:rsid w:val="00261ACA"/>
    <w:rsid w:val="0026553F"/>
    <w:rsid w:val="0027451B"/>
    <w:rsid w:val="0028588A"/>
    <w:rsid w:val="002934F3"/>
    <w:rsid w:val="002957BE"/>
    <w:rsid w:val="002A506E"/>
    <w:rsid w:val="002B017F"/>
    <w:rsid w:val="002B717E"/>
    <w:rsid w:val="002C42CF"/>
    <w:rsid w:val="002C5980"/>
    <w:rsid w:val="002D7B8F"/>
    <w:rsid w:val="002E470E"/>
    <w:rsid w:val="002E5730"/>
    <w:rsid w:val="002F20EC"/>
    <w:rsid w:val="00310777"/>
    <w:rsid w:val="00324472"/>
    <w:rsid w:val="003365EA"/>
    <w:rsid w:val="0038515C"/>
    <w:rsid w:val="00391571"/>
    <w:rsid w:val="003928C5"/>
    <w:rsid w:val="003929BC"/>
    <w:rsid w:val="003A1599"/>
    <w:rsid w:val="003C2FA9"/>
    <w:rsid w:val="003C7A75"/>
    <w:rsid w:val="003D1627"/>
    <w:rsid w:val="003E2714"/>
    <w:rsid w:val="003E7FA6"/>
    <w:rsid w:val="00402666"/>
    <w:rsid w:val="0040576F"/>
    <w:rsid w:val="00413297"/>
    <w:rsid w:val="00431E97"/>
    <w:rsid w:val="00455429"/>
    <w:rsid w:val="00465860"/>
    <w:rsid w:val="00465F76"/>
    <w:rsid w:val="00474D54"/>
    <w:rsid w:val="004761CA"/>
    <w:rsid w:val="00481792"/>
    <w:rsid w:val="004820E1"/>
    <w:rsid w:val="004820E7"/>
    <w:rsid w:val="004966B7"/>
    <w:rsid w:val="00497039"/>
    <w:rsid w:val="004A0406"/>
    <w:rsid w:val="004A33D4"/>
    <w:rsid w:val="004C3995"/>
    <w:rsid w:val="004D693C"/>
    <w:rsid w:val="004F0532"/>
    <w:rsid w:val="004F1C2F"/>
    <w:rsid w:val="004F7598"/>
    <w:rsid w:val="00504DFD"/>
    <w:rsid w:val="00506E63"/>
    <w:rsid w:val="005163AC"/>
    <w:rsid w:val="00516872"/>
    <w:rsid w:val="00534C39"/>
    <w:rsid w:val="005406E6"/>
    <w:rsid w:val="00550320"/>
    <w:rsid w:val="00551FA5"/>
    <w:rsid w:val="005608FB"/>
    <w:rsid w:val="00571AF4"/>
    <w:rsid w:val="005769C2"/>
    <w:rsid w:val="00593101"/>
    <w:rsid w:val="00595BB4"/>
    <w:rsid w:val="005C199C"/>
    <w:rsid w:val="005C19ED"/>
    <w:rsid w:val="005D42F2"/>
    <w:rsid w:val="005D4795"/>
    <w:rsid w:val="005E2C9D"/>
    <w:rsid w:val="005E4389"/>
    <w:rsid w:val="005E6D86"/>
    <w:rsid w:val="00622A0E"/>
    <w:rsid w:val="00634E9A"/>
    <w:rsid w:val="006362DB"/>
    <w:rsid w:val="0064107A"/>
    <w:rsid w:val="00651358"/>
    <w:rsid w:val="00663BC9"/>
    <w:rsid w:val="00684E77"/>
    <w:rsid w:val="00685BCF"/>
    <w:rsid w:val="006B122A"/>
    <w:rsid w:val="006B16CF"/>
    <w:rsid w:val="006C4A91"/>
    <w:rsid w:val="006D2512"/>
    <w:rsid w:val="006F567D"/>
    <w:rsid w:val="006F644F"/>
    <w:rsid w:val="006F7434"/>
    <w:rsid w:val="007253AA"/>
    <w:rsid w:val="00726652"/>
    <w:rsid w:val="00731494"/>
    <w:rsid w:val="00743FFE"/>
    <w:rsid w:val="00745FBC"/>
    <w:rsid w:val="00762BBB"/>
    <w:rsid w:val="0079107C"/>
    <w:rsid w:val="007930BE"/>
    <w:rsid w:val="0079321A"/>
    <w:rsid w:val="007A08BA"/>
    <w:rsid w:val="007A3447"/>
    <w:rsid w:val="007C0C81"/>
    <w:rsid w:val="007C2AB5"/>
    <w:rsid w:val="007E438E"/>
    <w:rsid w:val="007F175B"/>
    <w:rsid w:val="007F488E"/>
    <w:rsid w:val="00814A5E"/>
    <w:rsid w:val="0084100A"/>
    <w:rsid w:val="008448AC"/>
    <w:rsid w:val="0085348B"/>
    <w:rsid w:val="00857CCA"/>
    <w:rsid w:val="00857F4B"/>
    <w:rsid w:val="00862940"/>
    <w:rsid w:val="00870D2C"/>
    <w:rsid w:val="00873D28"/>
    <w:rsid w:val="008A5531"/>
    <w:rsid w:val="008B7DFA"/>
    <w:rsid w:val="008C2720"/>
    <w:rsid w:val="008C3185"/>
    <w:rsid w:val="008E51B5"/>
    <w:rsid w:val="008E5416"/>
    <w:rsid w:val="008F07B6"/>
    <w:rsid w:val="008F7457"/>
    <w:rsid w:val="00901BEC"/>
    <w:rsid w:val="00902499"/>
    <w:rsid w:val="009057CE"/>
    <w:rsid w:val="0090782E"/>
    <w:rsid w:val="009238A4"/>
    <w:rsid w:val="00925635"/>
    <w:rsid w:val="00935019"/>
    <w:rsid w:val="009407B8"/>
    <w:rsid w:val="0096002F"/>
    <w:rsid w:val="009749AC"/>
    <w:rsid w:val="00983423"/>
    <w:rsid w:val="00985680"/>
    <w:rsid w:val="00991C4E"/>
    <w:rsid w:val="009A1328"/>
    <w:rsid w:val="009A5BE7"/>
    <w:rsid w:val="009A5FB3"/>
    <w:rsid w:val="009B445C"/>
    <w:rsid w:val="009E5AD1"/>
    <w:rsid w:val="009E79AD"/>
    <w:rsid w:val="009F1E48"/>
    <w:rsid w:val="00A01BFA"/>
    <w:rsid w:val="00A15E2C"/>
    <w:rsid w:val="00A173BD"/>
    <w:rsid w:val="00A21242"/>
    <w:rsid w:val="00A25B64"/>
    <w:rsid w:val="00A274D4"/>
    <w:rsid w:val="00A37B3E"/>
    <w:rsid w:val="00A54D20"/>
    <w:rsid w:val="00A72D52"/>
    <w:rsid w:val="00A740FC"/>
    <w:rsid w:val="00A81DFB"/>
    <w:rsid w:val="00A84370"/>
    <w:rsid w:val="00AD2C54"/>
    <w:rsid w:val="00AF309E"/>
    <w:rsid w:val="00B02935"/>
    <w:rsid w:val="00B32A1E"/>
    <w:rsid w:val="00B35591"/>
    <w:rsid w:val="00B63791"/>
    <w:rsid w:val="00B668E8"/>
    <w:rsid w:val="00B70F41"/>
    <w:rsid w:val="00B7214B"/>
    <w:rsid w:val="00B75E29"/>
    <w:rsid w:val="00B7658D"/>
    <w:rsid w:val="00B832E4"/>
    <w:rsid w:val="00BA03BA"/>
    <w:rsid w:val="00BC269D"/>
    <w:rsid w:val="00BD4238"/>
    <w:rsid w:val="00BD5A2F"/>
    <w:rsid w:val="00BE5475"/>
    <w:rsid w:val="00BF37F1"/>
    <w:rsid w:val="00BF492D"/>
    <w:rsid w:val="00BF55C6"/>
    <w:rsid w:val="00C02012"/>
    <w:rsid w:val="00C37648"/>
    <w:rsid w:val="00C47668"/>
    <w:rsid w:val="00C639F7"/>
    <w:rsid w:val="00C7706F"/>
    <w:rsid w:val="00C84DA6"/>
    <w:rsid w:val="00C855C2"/>
    <w:rsid w:val="00CB4CEB"/>
    <w:rsid w:val="00CB5FFA"/>
    <w:rsid w:val="00CD5F4D"/>
    <w:rsid w:val="00D01588"/>
    <w:rsid w:val="00D06AE2"/>
    <w:rsid w:val="00D30307"/>
    <w:rsid w:val="00D43598"/>
    <w:rsid w:val="00D44F3E"/>
    <w:rsid w:val="00D50EE1"/>
    <w:rsid w:val="00D675B3"/>
    <w:rsid w:val="00D927AC"/>
    <w:rsid w:val="00D97F76"/>
    <w:rsid w:val="00DA3B55"/>
    <w:rsid w:val="00DD1EFF"/>
    <w:rsid w:val="00E12E50"/>
    <w:rsid w:val="00E206DA"/>
    <w:rsid w:val="00E21591"/>
    <w:rsid w:val="00E308C0"/>
    <w:rsid w:val="00E722D5"/>
    <w:rsid w:val="00E76E43"/>
    <w:rsid w:val="00E80817"/>
    <w:rsid w:val="00E83F87"/>
    <w:rsid w:val="00E87DE4"/>
    <w:rsid w:val="00E94886"/>
    <w:rsid w:val="00EA7BDA"/>
    <w:rsid w:val="00EB06D7"/>
    <w:rsid w:val="00EC0662"/>
    <w:rsid w:val="00EC378B"/>
    <w:rsid w:val="00EF12B5"/>
    <w:rsid w:val="00EF4339"/>
    <w:rsid w:val="00F019E3"/>
    <w:rsid w:val="00F1636A"/>
    <w:rsid w:val="00F171E4"/>
    <w:rsid w:val="00F50C2B"/>
    <w:rsid w:val="00F5250F"/>
    <w:rsid w:val="00F60173"/>
    <w:rsid w:val="00F8620D"/>
    <w:rsid w:val="00FC2AD3"/>
    <w:rsid w:val="00FC3339"/>
    <w:rsid w:val="00FC58DD"/>
    <w:rsid w:val="00FC7097"/>
    <w:rsid w:val="00FD2F0C"/>
    <w:rsid w:val="00FE32EE"/>
    <w:rsid w:val="00FF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0E"/>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B080C"/>
    <w:pPr>
      <w:spacing w:after="160" w:line="240" w:lineRule="exact"/>
    </w:pPr>
    <w:rPr>
      <w:rFonts w:ascii="Verdana" w:hAnsi="Verdana"/>
      <w:sz w:val="20"/>
      <w:szCs w:val="20"/>
    </w:rPr>
  </w:style>
  <w:style w:type="paragraph" w:styleId="ListParagraph">
    <w:name w:val="List Paragraph"/>
    <w:basedOn w:val="Normal"/>
    <w:uiPriority w:val="34"/>
    <w:qFormat/>
    <w:rsid w:val="001B080C"/>
    <w:pPr>
      <w:ind w:left="720"/>
      <w:contextualSpacing/>
    </w:pPr>
  </w:style>
  <w:style w:type="paragraph" w:styleId="Header">
    <w:name w:val="header"/>
    <w:basedOn w:val="Normal"/>
    <w:link w:val="HeaderChar"/>
    <w:uiPriority w:val="99"/>
    <w:unhideWhenUsed/>
    <w:rsid w:val="007C0C81"/>
    <w:pPr>
      <w:tabs>
        <w:tab w:val="center" w:pos="4680"/>
        <w:tab w:val="right" w:pos="9360"/>
      </w:tabs>
    </w:pPr>
    <w:rPr>
      <w:lang/>
    </w:rPr>
  </w:style>
  <w:style w:type="character" w:customStyle="1" w:styleId="HeaderChar">
    <w:name w:val="Header Char"/>
    <w:link w:val="Header"/>
    <w:uiPriority w:val="99"/>
    <w:rsid w:val="007C0C81"/>
    <w:rPr>
      <w:rFonts w:ascii=".VnTime" w:eastAsia="Times New Roman" w:hAnsi=".VnTime"/>
      <w:sz w:val="28"/>
      <w:szCs w:val="24"/>
    </w:rPr>
  </w:style>
  <w:style w:type="paragraph" w:styleId="Footer">
    <w:name w:val="footer"/>
    <w:basedOn w:val="Normal"/>
    <w:link w:val="FooterChar"/>
    <w:uiPriority w:val="99"/>
    <w:unhideWhenUsed/>
    <w:rsid w:val="007C0C81"/>
    <w:pPr>
      <w:tabs>
        <w:tab w:val="center" w:pos="4680"/>
        <w:tab w:val="right" w:pos="9360"/>
      </w:tabs>
    </w:pPr>
    <w:rPr>
      <w:lang/>
    </w:rPr>
  </w:style>
  <w:style w:type="character" w:customStyle="1" w:styleId="FooterChar">
    <w:name w:val="Footer Char"/>
    <w:link w:val="Footer"/>
    <w:uiPriority w:val="99"/>
    <w:rsid w:val="007C0C81"/>
    <w:rPr>
      <w:rFonts w:ascii=".VnTime" w:eastAsia="Times New Roman" w:hAnsi=".VnTime"/>
      <w:sz w:val="28"/>
      <w:szCs w:val="24"/>
    </w:rPr>
  </w:style>
  <w:style w:type="paragraph" w:styleId="BalloonText">
    <w:name w:val="Balloon Text"/>
    <w:basedOn w:val="Normal"/>
    <w:link w:val="BalloonTextChar"/>
    <w:uiPriority w:val="99"/>
    <w:semiHidden/>
    <w:unhideWhenUsed/>
    <w:rsid w:val="000C2A70"/>
    <w:rPr>
      <w:rFonts w:ascii="Tahoma" w:hAnsi="Tahoma"/>
      <w:sz w:val="16"/>
      <w:szCs w:val="16"/>
      <w:lang/>
    </w:rPr>
  </w:style>
  <w:style w:type="character" w:customStyle="1" w:styleId="BalloonTextChar">
    <w:name w:val="Balloon Text Char"/>
    <w:link w:val="BalloonText"/>
    <w:uiPriority w:val="99"/>
    <w:semiHidden/>
    <w:rsid w:val="000C2A70"/>
    <w:rPr>
      <w:rFonts w:ascii="Tahoma" w:eastAsia="Times New Roman" w:hAnsi="Tahoma" w:cs="Tahoma"/>
      <w:sz w:val="16"/>
      <w:szCs w:val="16"/>
    </w:rPr>
  </w:style>
  <w:style w:type="paragraph" w:styleId="BodyTextIndent">
    <w:name w:val="Body Text Indent"/>
    <w:basedOn w:val="Normal"/>
    <w:link w:val="BodyTextIndentChar"/>
    <w:rsid w:val="00C7706F"/>
    <w:pPr>
      <w:spacing w:before="120"/>
      <w:ind w:firstLine="357"/>
      <w:jc w:val="both"/>
    </w:pPr>
    <w:rPr>
      <w:rFonts w:ascii="Times New Roman" w:hAnsi="Times New Roman"/>
      <w:szCs w:val="20"/>
      <w:lang w:eastAsia="zh-CN"/>
    </w:rPr>
  </w:style>
  <w:style w:type="character" w:customStyle="1" w:styleId="BodyTextIndentChar">
    <w:name w:val="Body Text Indent Char"/>
    <w:basedOn w:val="DefaultParagraphFont"/>
    <w:link w:val="BodyTextIndent"/>
    <w:rsid w:val="00C7706F"/>
    <w:rPr>
      <w:rFonts w:eastAsia="Times New Roman"/>
      <w:sz w:val="28"/>
      <w:lang w:eastAsia="zh-CN"/>
    </w:rPr>
  </w:style>
  <w:style w:type="paragraph" w:styleId="BodyText">
    <w:name w:val="Body Text"/>
    <w:basedOn w:val="Normal"/>
    <w:link w:val="BodyTextChar"/>
    <w:rsid w:val="00C7706F"/>
    <w:pPr>
      <w:spacing w:after="120"/>
    </w:pPr>
    <w:rPr>
      <w:szCs w:val="28"/>
    </w:rPr>
  </w:style>
  <w:style w:type="character" w:customStyle="1" w:styleId="BodyTextChar">
    <w:name w:val="Body Text Char"/>
    <w:basedOn w:val="DefaultParagraphFont"/>
    <w:link w:val="BodyText"/>
    <w:rsid w:val="00C7706F"/>
    <w:rPr>
      <w:rFonts w:ascii=".VnTime" w:eastAsia="Times New Roman" w:hAnsi=".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ỦY BAN NHÂN DÂN</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TRUONG TIEN HUNG</dc:creator>
  <cp:lastModifiedBy>Admin</cp:lastModifiedBy>
  <cp:revision>2</cp:revision>
  <cp:lastPrinted>2017-08-03T10:46:00Z</cp:lastPrinted>
  <dcterms:created xsi:type="dcterms:W3CDTF">2017-08-07T07:08:00Z</dcterms:created>
  <dcterms:modified xsi:type="dcterms:W3CDTF">2017-08-07T07:08:00Z</dcterms:modified>
</cp:coreProperties>
</file>