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F63" w:rsidRPr="00CB02A9" w:rsidRDefault="00D66F63" w:rsidP="00D66F63">
      <w:pPr>
        <w:keepNext/>
        <w:outlineLvl w:val="1"/>
        <w:rPr>
          <w:rFonts w:ascii="Times New Roman" w:hAnsi="Times New Roman"/>
          <w:b/>
          <w:bCs/>
          <w:kern w:val="24"/>
          <w:sz w:val="25"/>
          <w:szCs w:val="25"/>
        </w:rPr>
      </w:pPr>
      <w:r w:rsidRPr="00CB02A9">
        <w:rPr>
          <w:b/>
          <w:bCs/>
          <w:kern w:val="24"/>
          <w:sz w:val="25"/>
          <w:szCs w:val="25"/>
        </w:rPr>
        <w:t xml:space="preserve"> </w:t>
      </w:r>
      <w:r w:rsidRPr="00CB02A9">
        <w:rPr>
          <w:rFonts w:ascii="Times New Roman" w:hAnsi="Times New Roman"/>
          <w:b/>
          <w:bCs/>
          <w:kern w:val="24"/>
          <w:sz w:val="25"/>
          <w:szCs w:val="25"/>
        </w:rPr>
        <w:t xml:space="preserve">UỶ BAN NHÂN DÂN </w:t>
      </w:r>
      <w:r w:rsidRPr="00CB02A9">
        <w:rPr>
          <w:rFonts w:ascii="Times New Roman" w:hAnsi="Times New Roman"/>
          <w:b/>
          <w:bCs/>
          <w:kern w:val="24"/>
          <w:sz w:val="25"/>
          <w:szCs w:val="25"/>
        </w:rPr>
        <w:tab/>
        <w:t xml:space="preserve">            CỘNG HOÀ XÃ HỘI CHỦ NGHĨA VIỆT </w:t>
      </w:r>
      <w:smartTag w:uri="urn:schemas-microsoft-com:office:smarttags" w:element="country-region">
        <w:smartTag w:uri="urn:schemas-microsoft-com:office:smarttags" w:element="place">
          <w:r w:rsidRPr="00CB02A9">
            <w:rPr>
              <w:rFonts w:ascii="Times New Roman" w:hAnsi="Times New Roman"/>
              <w:b/>
              <w:bCs/>
              <w:kern w:val="24"/>
              <w:sz w:val="25"/>
              <w:szCs w:val="25"/>
            </w:rPr>
            <w:t>NAM</w:t>
          </w:r>
        </w:smartTag>
      </w:smartTag>
    </w:p>
    <w:p w:rsidR="00D66F63" w:rsidRPr="00CB02A9" w:rsidRDefault="00D66F63" w:rsidP="00D66F63">
      <w:pPr>
        <w:rPr>
          <w:rFonts w:ascii="Times New Roman" w:hAnsi="Times New Roman"/>
          <w:b/>
          <w:szCs w:val="28"/>
        </w:rPr>
      </w:pPr>
      <w:r w:rsidRPr="00CB02A9">
        <w:rPr>
          <w:rFonts w:ascii="Times New Roman" w:hAnsi="Times New Roman"/>
          <w:b/>
          <w:bCs/>
          <w:kern w:val="24"/>
          <w:sz w:val="25"/>
          <w:szCs w:val="25"/>
        </w:rPr>
        <w:t xml:space="preserve"> TỈNH QUẢNG BÌNH</w:t>
      </w:r>
      <w:r w:rsidRPr="00CB02A9">
        <w:rPr>
          <w:rFonts w:ascii="Times New Roman" w:hAnsi="Times New Roman"/>
          <w:b/>
          <w:i/>
          <w:iCs/>
        </w:rPr>
        <w:t xml:space="preserve"> </w:t>
      </w:r>
      <w:r w:rsidRPr="00CB02A9">
        <w:rPr>
          <w:rFonts w:ascii="Times New Roman" w:hAnsi="Times New Roman"/>
          <w:b/>
          <w:i/>
          <w:iCs/>
        </w:rPr>
        <w:tab/>
      </w:r>
      <w:r w:rsidRPr="00CB02A9">
        <w:rPr>
          <w:rFonts w:ascii="Times New Roman" w:hAnsi="Times New Roman"/>
          <w:b/>
          <w:i/>
          <w:iCs/>
        </w:rPr>
        <w:tab/>
      </w:r>
      <w:r w:rsidRPr="00CB02A9">
        <w:rPr>
          <w:rFonts w:ascii="Times New Roman" w:hAnsi="Times New Roman"/>
          <w:b/>
          <w:i/>
          <w:iCs/>
        </w:rPr>
        <w:tab/>
        <w:t xml:space="preserve">   </w:t>
      </w:r>
      <w:r>
        <w:rPr>
          <w:rFonts w:ascii="Times New Roman" w:hAnsi="Times New Roman"/>
          <w:b/>
          <w:i/>
          <w:iCs/>
        </w:rPr>
        <w:t xml:space="preserve">        </w:t>
      </w:r>
      <w:r w:rsidRPr="00CB02A9">
        <w:rPr>
          <w:rFonts w:ascii="Times New Roman" w:hAnsi="Times New Roman"/>
          <w:b/>
          <w:bCs/>
          <w:szCs w:val="28"/>
        </w:rPr>
        <w:t xml:space="preserve">Độc lập - Tự do - </w:t>
      </w:r>
      <w:r w:rsidRPr="00CB02A9">
        <w:rPr>
          <w:rFonts w:ascii="Times New Roman" w:hAnsi="Times New Roman"/>
          <w:b/>
          <w:bCs/>
          <w:caps/>
          <w:szCs w:val="28"/>
        </w:rPr>
        <w:t>h</w:t>
      </w:r>
      <w:r w:rsidRPr="00CB02A9">
        <w:rPr>
          <w:rFonts w:ascii="Times New Roman" w:hAnsi="Times New Roman"/>
          <w:b/>
          <w:bCs/>
          <w:szCs w:val="28"/>
        </w:rPr>
        <w:t>ạnh phúc</w:t>
      </w:r>
    </w:p>
    <w:p w:rsidR="00D66F63" w:rsidRPr="00CB02A9" w:rsidRDefault="00D66F63" w:rsidP="00D66F63">
      <w:pPr>
        <w:rPr>
          <w:rFonts w:ascii="Times New Roman" w:hAnsi="Times New Roman"/>
          <w:b/>
          <w:sz w:val="18"/>
          <w:szCs w:val="18"/>
        </w:rPr>
      </w:pPr>
      <w:r w:rsidRPr="00CB02A9">
        <w:rPr>
          <w:rFonts w:ascii="Times New Roman" w:hAnsi="Times New Roman"/>
          <w:b/>
          <w:noProof/>
        </w:rPr>
        <w:pict>
          <v:line id="_x0000_s1195" style="position:absolute;z-index:251658752" from="213pt,1.35pt" to="382.6pt,1.35pt"/>
        </w:pict>
      </w:r>
      <w:r w:rsidRPr="00CB02A9">
        <w:rPr>
          <w:rFonts w:ascii="Times New Roman" w:hAnsi="Times New Roman"/>
          <w:b/>
          <w:noProof/>
        </w:rPr>
        <w:pict>
          <v:line id="_x0000_s1194" style="position:absolute;z-index:251657728" from="30.1pt,1.2pt" to="83pt,1.2pt"/>
        </w:pict>
      </w:r>
    </w:p>
    <w:p w:rsidR="00D66F63" w:rsidRPr="00CB02A9" w:rsidRDefault="00D66F63" w:rsidP="00D66F63">
      <w:pPr>
        <w:rPr>
          <w:rFonts w:ascii="Times New Roman" w:hAnsi="Times New Roman"/>
          <w:i/>
          <w:iCs/>
          <w:szCs w:val="28"/>
        </w:rPr>
      </w:pPr>
      <w:r w:rsidRPr="00CB02A9">
        <w:rPr>
          <w:rFonts w:ascii="Times New Roman" w:hAnsi="Times New Roman"/>
          <w:szCs w:val="28"/>
        </w:rPr>
        <w:t xml:space="preserve">Số: </w:t>
      </w:r>
      <w:r w:rsidR="00026F3E">
        <w:rPr>
          <w:rFonts w:ascii="Times New Roman" w:hAnsi="Times New Roman"/>
          <w:szCs w:val="28"/>
        </w:rPr>
        <w:t>3058</w:t>
      </w:r>
      <w:r w:rsidRPr="00CB02A9">
        <w:rPr>
          <w:rFonts w:ascii="Times New Roman" w:hAnsi="Times New Roman"/>
          <w:szCs w:val="28"/>
        </w:rPr>
        <w:t xml:space="preserve"> /QĐ-UBND</w:t>
      </w:r>
      <w:r w:rsidRPr="00CB02A9">
        <w:rPr>
          <w:rFonts w:ascii="Times New Roman" w:hAnsi="Times New Roman"/>
          <w:i/>
          <w:iCs/>
          <w:szCs w:val="28"/>
        </w:rPr>
        <w:t xml:space="preserve"> </w:t>
      </w:r>
      <w:r w:rsidRPr="00CB02A9">
        <w:rPr>
          <w:rFonts w:ascii="Times New Roman" w:hAnsi="Times New Roman"/>
          <w:i/>
          <w:iCs/>
          <w:szCs w:val="28"/>
        </w:rPr>
        <w:tab/>
      </w:r>
      <w:r w:rsidRPr="00CB02A9">
        <w:rPr>
          <w:rFonts w:ascii="Times New Roman" w:hAnsi="Times New Roman"/>
          <w:i/>
          <w:iCs/>
          <w:szCs w:val="28"/>
        </w:rPr>
        <w:tab/>
      </w:r>
      <w:r>
        <w:rPr>
          <w:rFonts w:ascii="Times New Roman" w:hAnsi="Times New Roman"/>
          <w:i/>
          <w:iCs/>
          <w:szCs w:val="28"/>
        </w:rPr>
        <w:t xml:space="preserve">    </w:t>
      </w:r>
      <w:r w:rsidRPr="00CB02A9">
        <w:rPr>
          <w:rFonts w:ascii="Times New Roman" w:hAnsi="Times New Roman"/>
          <w:i/>
          <w:iCs/>
          <w:szCs w:val="28"/>
        </w:rPr>
        <w:t xml:space="preserve">   Quảng Bình, ngày   </w:t>
      </w:r>
      <w:r w:rsidR="00026F3E">
        <w:rPr>
          <w:rFonts w:ascii="Times New Roman" w:hAnsi="Times New Roman"/>
          <w:i/>
          <w:iCs/>
          <w:szCs w:val="28"/>
        </w:rPr>
        <w:t>30</w:t>
      </w:r>
      <w:r w:rsidRPr="00CB02A9">
        <w:rPr>
          <w:rFonts w:ascii="Times New Roman" w:hAnsi="Times New Roman"/>
          <w:i/>
          <w:iCs/>
          <w:szCs w:val="28"/>
        </w:rPr>
        <w:t xml:space="preserve"> tháng  </w:t>
      </w:r>
      <w:r w:rsidR="00026F3E">
        <w:rPr>
          <w:rFonts w:ascii="Times New Roman" w:hAnsi="Times New Roman"/>
          <w:i/>
          <w:iCs/>
          <w:szCs w:val="28"/>
        </w:rPr>
        <w:t>8</w:t>
      </w:r>
      <w:r w:rsidRPr="00CB02A9">
        <w:rPr>
          <w:rFonts w:ascii="Times New Roman" w:hAnsi="Times New Roman"/>
          <w:i/>
          <w:iCs/>
          <w:szCs w:val="28"/>
        </w:rPr>
        <w:t xml:space="preserve"> năm 2017.</w:t>
      </w:r>
    </w:p>
    <w:p w:rsidR="00D66F63" w:rsidRPr="00D66F63" w:rsidRDefault="00D66F63" w:rsidP="00D66F63">
      <w:pPr>
        <w:tabs>
          <w:tab w:val="center" w:pos="4761"/>
          <w:tab w:val="left" w:pos="7784"/>
        </w:tabs>
        <w:spacing w:line="233" w:lineRule="auto"/>
        <w:ind w:firstLine="605"/>
        <w:rPr>
          <w:rFonts w:ascii="Times New Roman" w:hAnsi="Times New Roman"/>
          <w:b/>
          <w:bCs/>
          <w:szCs w:val="28"/>
        </w:rPr>
      </w:pPr>
    </w:p>
    <w:p w:rsidR="002F752A" w:rsidRPr="00673DA2" w:rsidRDefault="00B8267C" w:rsidP="00D66F63">
      <w:pPr>
        <w:tabs>
          <w:tab w:val="center" w:pos="4761"/>
          <w:tab w:val="left" w:pos="7784"/>
        </w:tabs>
        <w:spacing w:line="233" w:lineRule="auto"/>
        <w:jc w:val="center"/>
        <w:rPr>
          <w:rFonts w:ascii="Times New Roman" w:hAnsi="Times New Roman"/>
          <w:b/>
          <w:bCs/>
          <w:szCs w:val="28"/>
          <w:lang w:val="pt-BR"/>
        </w:rPr>
      </w:pPr>
      <w:r w:rsidRPr="00673DA2">
        <w:rPr>
          <w:rFonts w:ascii="Times New Roman" w:hAnsi="Times New Roman"/>
          <w:b/>
          <w:bCs/>
          <w:szCs w:val="28"/>
          <w:lang w:val="pt-BR"/>
        </w:rPr>
        <w:t>QUYẾT ĐỊNH</w:t>
      </w:r>
    </w:p>
    <w:p w:rsidR="00160BFF" w:rsidRDefault="005159BE" w:rsidP="00D66F63">
      <w:pPr>
        <w:spacing w:line="233" w:lineRule="auto"/>
        <w:jc w:val="center"/>
        <w:rPr>
          <w:rFonts w:ascii="Times New Roman" w:hAnsi="Times New Roman"/>
          <w:b/>
          <w:szCs w:val="28"/>
          <w:lang w:val="pt-BR"/>
        </w:rPr>
      </w:pPr>
      <w:r>
        <w:rPr>
          <w:rFonts w:ascii="Times New Roman" w:hAnsi="Times New Roman"/>
          <w:b/>
          <w:bCs/>
          <w:lang w:val="pt-BR"/>
        </w:rPr>
        <w:t xml:space="preserve">Về việc phê duyệt </w:t>
      </w:r>
      <w:r w:rsidR="001208EB">
        <w:rPr>
          <w:rFonts w:ascii="Times New Roman" w:hAnsi="Times New Roman"/>
          <w:b/>
          <w:szCs w:val="28"/>
          <w:lang w:val="pt-BR"/>
        </w:rPr>
        <w:t>Quy hoạch chi tiết khu đất ở thôn Trung Bính, xã Bảo Ninh, thành phố Đồng Hới, tỷ lệ 1/500</w:t>
      </w:r>
      <w:r w:rsidR="00C368FE">
        <w:rPr>
          <w:rFonts w:ascii="Times New Roman" w:hAnsi="Times New Roman"/>
          <w:b/>
          <w:szCs w:val="28"/>
          <w:lang w:val="pt-BR"/>
        </w:rPr>
        <w:t>.</w:t>
      </w:r>
    </w:p>
    <w:p w:rsidR="005159BE" w:rsidRPr="00160BFF" w:rsidRDefault="005159BE" w:rsidP="005159BE">
      <w:pPr>
        <w:pStyle w:val="BodyText2"/>
        <w:spacing w:line="276" w:lineRule="auto"/>
        <w:ind w:left="-130" w:right="86" w:firstLine="533"/>
        <w:rPr>
          <w:rFonts w:ascii="Times New Roman" w:hAnsi="Times New Roman"/>
          <w:b/>
          <w:sz w:val="20"/>
          <w:szCs w:val="28"/>
          <w:lang w:val="pt-BR"/>
        </w:rPr>
      </w:pPr>
      <w:r>
        <w:rPr>
          <w:rFonts w:ascii="Times New Roman" w:hAnsi="Times New Roman"/>
          <w:b/>
          <w:noProof/>
          <w:sz w:val="20"/>
          <w:szCs w:val="28"/>
          <w:lang w:val="en-US" w:eastAsia="en-US"/>
        </w:rPr>
        <w:pict>
          <v:line id="_x0000_s1193" style="position:absolute;left:0;text-align:left;z-index:251656704" from="182pt,2.15pt" to="299.75pt,2.15pt" strokeweight="1pt"/>
        </w:pict>
      </w:r>
    </w:p>
    <w:p w:rsidR="00895DFB" w:rsidRPr="00673DA2" w:rsidRDefault="00B8267C" w:rsidP="00D66F63">
      <w:pPr>
        <w:pStyle w:val="BodyText2"/>
        <w:spacing w:after="60"/>
        <w:ind w:left="-130" w:right="85" w:firstLine="533"/>
        <w:rPr>
          <w:rFonts w:ascii="Times New Roman" w:hAnsi="Times New Roman"/>
          <w:b/>
          <w:szCs w:val="28"/>
          <w:lang w:val="pt-BR"/>
        </w:rPr>
      </w:pPr>
      <w:r w:rsidRPr="00673DA2">
        <w:rPr>
          <w:rFonts w:ascii="Times New Roman" w:hAnsi="Times New Roman"/>
          <w:b/>
          <w:szCs w:val="28"/>
          <w:lang w:val="pt-BR"/>
        </w:rPr>
        <w:t xml:space="preserve">CHỦ TỊCH </w:t>
      </w:r>
      <w:r w:rsidR="007A50D7" w:rsidRPr="00673DA2">
        <w:rPr>
          <w:rFonts w:ascii="Times New Roman" w:hAnsi="Times New Roman"/>
          <w:b/>
          <w:szCs w:val="28"/>
          <w:lang w:val="pt-BR"/>
        </w:rPr>
        <w:t>ỦY BAN NHÂN DÂN</w:t>
      </w:r>
      <w:r w:rsidRPr="00673DA2">
        <w:rPr>
          <w:rFonts w:ascii="Times New Roman" w:hAnsi="Times New Roman"/>
          <w:b/>
          <w:szCs w:val="28"/>
          <w:lang w:val="pt-BR"/>
        </w:rPr>
        <w:t xml:space="preserve"> TỈNH QUẢNG BÌNH</w:t>
      </w:r>
    </w:p>
    <w:p w:rsidR="00D42812" w:rsidRPr="0074733A" w:rsidRDefault="00D42812" w:rsidP="00D66F63">
      <w:pPr>
        <w:pStyle w:val="ListParagraph"/>
        <w:tabs>
          <w:tab w:val="left" w:pos="810"/>
        </w:tabs>
        <w:spacing w:line="233" w:lineRule="auto"/>
        <w:ind w:left="0" w:firstLine="539"/>
        <w:contextualSpacing w:val="0"/>
        <w:jc w:val="both"/>
        <w:rPr>
          <w:rFonts w:ascii="Times New Roman" w:hAnsi="Times New Roman"/>
          <w:bCs/>
          <w:sz w:val="26"/>
          <w:szCs w:val="26"/>
          <w:lang w:val="pt-BR"/>
        </w:rPr>
      </w:pPr>
      <w:r w:rsidRPr="0074733A">
        <w:rPr>
          <w:rFonts w:ascii="Times New Roman" w:hAnsi="Times New Roman"/>
          <w:bCs/>
          <w:sz w:val="26"/>
          <w:szCs w:val="26"/>
          <w:lang w:val="pt-BR"/>
        </w:rPr>
        <w:t xml:space="preserve">Căn cứ Luật </w:t>
      </w:r>
      <w:r w:rsidR="004C2EAD" w:rsidRPr="0074733A">
        <w:rPr>
          <w:rFonts w:ascii="Times New Roman" w:hAnsi="Times New Roman"/>
          <w:bCs/>
          <w:sz w:val="26"/>
          <w:szCs w:val="26"/>
          <w:lang w:val="pt-BR"/>
        </w:rPr>
        <w:t>T</w:t>
      </w:r>
      <w:r w:rsidRPr="0074733A">
        <w:rPr>
          <w:rFonts w:ascii="Times New Roman" w:hAnsi="Times New Roman"/>
          <w:bCs/>
          <w:sz w:val="26"/>
          <w:szCs w:val="26"/>
          <w:lang w:val="pt-BR"/>
        </w:rPr>
        <w:t xml:space="preserve">ổ chức Chính quyền địa phương ngày 19/6/2015; </w:t>
      </w:r>
    </w:p>
    <w:p w:rsidR="001208EB" w:rsidRPr="001208EB" w:rsidRDefault="001208EB" w:rsidP="00D66F63">
      <w:pPr>
        <w:tabs>
          <w:tab w:val="left" w:pos="0"/>
        </w:tabs>
        <w:spacing w:line="233" w:lineRule="auto"/>
        <w:ind w:firstLine="539"/>
        <w:jc w:val="both"/>
        <w:rPr>
          <w:rFonts w:ascii="Times New Roman" w:hAnsi="Times New Roman"/>
          <w:bCs/>
          <w:sz w:val="26"/>
          <w:szCs w:val="26"/>
          <w:lang w:val="pt-BR"/>
        </w:rPr>
      </w:pPr>
      <w:r w:rsidRPr="001208EB">
        <w:rPr>
          <w:rFonts w:ascii="Times New Roman" w:hAnsi="Times New Roman"/>
          <w:bCs/>
          <w:sz w:val="26"/>
          <w:szCs w:val="26"/>
          <w:lang w:val="pt-BR"/>
        </w:rPr>
        <w:t xml:space="preserve">Căn cứ Luật Quy hoạch đô thị ngày 17 tháng 6 năm 2009; </w:t>
      </w:r>
    </w:p>
    <w:p w:rsidR="001208EB" w:rsidRPr="001208EB" w:rsidRDefault="001208EB" w:rsidP="00D66F63">
      <w:pPr>
        <w:tabs>
          <w:tab w:val="left" w:pos="0"/>
        </w:tabs>
        <w:spacing w:line="233" w:lineRule="auto"/>
        <w:ind w:firstLine="539"/>
        <w:jc w:val="both"/>
        <w:rPr>
          <w:rFonts w:ascii="Times New Roman" w:hAnsi="Times New Roman"/>
          <w:bCs/>
          <w:sz w:val="26"/>
          <w:szCs w:val="26"/>
          <w:lang w:val="pt-BR"/>
        </w:rPr>
      </w:pPr>
      <w:r w:rsidRPr="001208EB">
        <w:rPr>
          <w:rFonts w:ascii="Times New Roman" w:hAnsi="Times New Roman"/>
          <w:bCs/>
          <w:sz w:val="26"/>
          <w:szCs w:val="26"/>
          <w:lang w:val="pt-BR"/>
        </w:rPr>
        <w:t xml:space="preserve">Căn cứ Nghị định số 37/2010/NĐ-CP ngày 07 tháng 04 năm 2010 của Chính phủ về lập, thẩm định, phê duyệt và quản lý quy hoạch đô thị; </w:t>
      </w:r>
    </w:p>
    <w:p w:rsidR="001208EB" w:rsidRPr="001208EB" w:rsidRDefault="001208EB" w:rsidP="00D66F63">
      <w:pPr>
        <w:pStyle w:val="ListParagraph"/>
        <w:tabs>
          <w:tab w:val="left" w:pos="810"/>
        </w:tabs>
        <w:spacing w:line="233" w:lineRule="auto"/>
        <w:ind w:left="0" w:firstLine="539"/>
        <w:contextualSpacing w:val="0"/>
        <w:jc w:val="both"/>
        <w:rPr>
          <w:rFonts w:ascii="Times New Roman" w:hAnsi="Times New Roman"/>
          <w:bCs/>
          <w:sz w:val="26"/>
          <w:szCs w:val="26"/>
          <w:lang w:val="pt-BR"/>
        </w:rPr>
      </w:pPr>
      <w:r w:rsidRPr="001208EB">
        <w:rPr>
          <w:rFonts w:ascii="Times New Roman" w:hAnsi="Times New Roman"/>
          <w:bCs/>
          <w:sz w:val="26"/>
          <w:szCs w:val="26"/>
          <w:lang w:val="pt-BR"/>
        </w:rPr>
        <w:t>Căn cứ Quyết định số 36/2016/QĐ-UBND ngày 02/11/2016 UBND của UBND tỉnh về việc ban hành Quy định phân công, phân cấp về lập, thẩm định, phê duyệt, quản lý quy hoạch xây dựng và Giấy phép xây dựng trên địa bàn tỉnh;</w:t>
      </w:r>
    </w:p>
    <w:p w:rsidR="001208EB" w:rsidRPr="00D66F63" w:rsidRDefault="001208EB" w:rsidP="00D66F63">
      <w:pPr>
        <w:pStyle w:val="ListParagraph"/>
        <w:tabs>
          <w:tab w:val="left" w:pos="810"/>
        </w:tabs>
        <w:spacing w:line="233" w:lineRule="auto"/>
        <w:ind w:left="0" w:firstLine="539"/>
        <w:contextualSpacing w:val="0"/>
        <w:jc w:val="both"/>
        <w:rPr>
          <w:rFonts w:ascii="Times New Roman" w:hAnsi="Times New Roman"/>
          <w:bCs/>
          <w:spacing w:val="-8"/>
          <w:sz w:val="26"/>
          <w:szCs w:val="26"/>
          <w:lang w:val="pt-BR"/>
        </w:rPr>
      </w:pPr>
      <w:r w:rsidRPr="00D66F63">
        <w:rPr>
          <w:rFonts w:ascii="Times New Roman" w:hAnsi="Times New Roman"/>
          <w:bCs/>
          <w:spacing w:val="-8"/>
          <w:sz w:val="26"/>
          <w:szCs w:val="26"/>
          <w:lang w:val="pt-BR"/>
        </w:rPr>
        <w:t>Căn cứ Quyết định số 2849/Q</w:t>
      </w:r>
      <w:r w:rsidRPr="00D66F63">
        <w:rPr>
          <w:rFonts w:ascii="Times New Roman" w:hAnsi="Times New Roman" w:hint="eastAsia"/>
          <w:bCs/>
          <w:spacing w:val="-8"/>
          <w:sz w:val="26"/>
          <w:szCs w:val="26"/>
          <w:lang w:val="pt-BR"/>
        </w:rPr>
        <w:t>Đ</w:t>
      </w:r>
      <w:r w:rsidRPr="00D66F63">
        <w:rPr>
          <w:rFonts w:ascii="Times New Roman" w:hAnsi="Times New Roman"/>
          <w:bCs/>
          <w:spacing w:val="-8"/>
          <w:sz w:val="26"/>
          <w:szCs w:val="26"/>
          <w:lang w:val="pt-BR"/>
        </w:rPr>
        <w:t xml:space="preserve">-UBND ngày 18/11/2013 của UBND tỉnh về việc phê duyệt Điều chỉnh Quy hoạch phân khu phía Bắc xã Bảo Ninh, thành phố </w:t>
      </w:r>
      <w:r w:rsidRPr="00D66F63">
        <w:rPr>
          <w:rFonts w:ascii="Times New Roman" w:hAnsi="Times New Roman" w:hint="eastAsia"/>
          <w:bCs/>
          <w:spacing w:val="-8"/>
          <w:sz w:val="26"/>
          <w:szCs w:val="26"/>
          <w:lang w:val="pt-BR"/>
        </w:rPr>
        <w:t>Đ</w:t>
      </w:r>
      <w:r w:rsidRPr="00D66F63">
        <w:rPr>
          <w:rFonts w:ascii="Times New Roman" w:hAnsi="Times New Roman"/>
          <w:bCs/>
          <w:spacing w:val="-8"/>
          <w:sz w:val="26"/>
          <w:szCs w:val="26"/>
          <w:lang w:val="pt-BR"/>
        </w:rPr>
        <w:t>ồng Hới, tỷ lệ 1/2000;</w:t>
      </w:r>
    </w:p>
    <w:p w:rsidR="001208EB" w:rsidRPr="001208EB" w:rsidRDefault="001208EB" w:rsidP="00D66F63">
      <w:pPr>
        <w:pStyle w:val="ListParagraph"/>
        <w:tabs>
          <w:tab w:val="left" w:pos="810"/>
        </w:tabs>
        <w:spacing w:line="233" w:lineRule="auto"/>
        <w:ind w:left="0" w:firstLine="539"/>
        <w:contextualSpacing w:val="0"/>
        <w:jc w:val="both"/>
        <w:rPr>
          <w:rFonts w:ascii="Times New Roman" w:hAnsi="Times New Roman"/>
          <w:bCs/>
          <w:sz w:val="26"/>
          <w:szCs w:val="26"/>
          <w:lang w:val="pt-BR"/>
        </w:rPr>
      </w:pPr>
      <w:r w:rsidRPr="001208EB">
        <w:rPr>
          <w:rFonts w:ascii="Times New Roman" w:hAnsi="Times New Roman"/>
          <w:bCs/>
          <w:sz w:val="26"/>
          <w:szCs w:val="26"/>
          <w:lang w:val="pt-BR"/>
        </w:rPr>
        <w:t>Căn cứ Quyết định số 950/QĐ-UBND ngày 24/3/2017 của UBND tỉnh về việc phê duyệt chủ trương đầu tư dự án Hạ tầng kỹ thuật khu dân cư thôn Trung Bính, xã Bảo Ninh, thành phố Đồng Hới;</w:t>
      </w:r>
    </w:p>
    <w:p w:rsidR="001208EB" w:rsidRPr="001208EB" w:rsidRDefault="001208EB" w:rsidP="00D66F63">
      <w:pPr>
        <w:pStyle w:val="ListParagraph"/>
        <w:tabs>
          <w:tab w:val="left" w:pos="810"/>
        </w:tabs>
        <w:spacing w:line="233" w:lineRule="auto"/>
        <w:ind w:left="0" w:firstLine="539"/>
        <w:contextualSpacing w:val="0"/>
        <w:jc w:val="both"/>
        <w:rPr>
          <w:rFonts w:ascii="Times New Roman" w:hAnsi="Times New Roman"/>
          <w:bCs/>
          <w:sz w:val="26"/>
          <w:szCs w:val="26"/>
          <w:lang w:val="pt-BR"/>
        </w:rPr>
      </w:pPr>
      <w:r w:rsidRPr="001208EB">
        <w:rPr>
          <w:rFonts w:ascii="Times New Roman" w:hAnsi="Times New Roman"/>
          <w:bCs/>
          <w:sz w:val="26"/>
          <w:szCs w:val="26"/>
          <w:lang w:val="pt-BR"/>
        </w:rPr>
        <w:t>Căn cứ Quyết định số 1313/QĐ-UBND ngày 19/04/2017 của UBND tỉnh về việc phê duyệt Nhiệm vụ Quy hoạch chi tiết khu đất ở thôn Trung Bính, xã Bảo Ninh, thành phố Đồng Hới, tỷ lệ 1/500;</w:t>
      </w:r>
    </w:p>
    <w:p w:rsidR="007A50D7" w:rsidRPr="004562AD" w:rsidRDefault="00673DA2" w:rsidP="00D66F63">
      <w:pPr>
        <w:pStyle w:val="ListParagraph"/>
        <w:tabs>
          <w:tab w:val="left" w:pos="810"/>
        </w:tabs>
        <w:spacing w:line="233" w:lineRule="auto"/>
        <w:ind w:left="0" w:firstLine="539"/>
        <w:contextualSpacing w:val="0"/>
        <w:jc w:val="both"/>
        <w:rPr>
          <w:rFonts w:ascii="Times New Roman" w:hAnsi="Times New Roman"/>
          <w:bCs/>
          <w:sz w:val="26"/>
          <w:szCs w:val="26"/>
          <w:lang w:val="pt-BR"/>
        </w:rPr>
      </w:pPr>
      <w:r w:rsidRPr="004562AD">
        <w:rPr>
          <w:rFonts w:ascii="Times New Roman" w:hAnsi="Times New Roman"/>
          <w:bCs/>
          <w:sz w:val="26"/>
          <w:szCs w:val="26"/>
          <w:lang w:val="pt-BR"/>
        </w:rPr>
        <w:t xml:space="preserve">Xét </w:t>
      </w:r>
      <w:r w:rsidR="001208EB" w:rsidRPr="001208EB">
        <w:rPr>
          <w:rFonts w:ascii="Times New Roman" w:hAnsi="Times New Roman"/>
          <w:bCs/>
          <w:sz w:val="26"/>
          <w:szCs w:val="26"/>
          <w:lang w:val="pt-BR"/>
        </w:rPr>
        <w:t xml:space="preserve">Tờ trình số </w:t>
      </w:r>
      <w:r w:rsidR="0032317F">
        <w:rPr>
          <w:rFonts w:ascii="Times New Roman" w:hAnsi="Times New Roman"/>
          <w:bCs/>
          <w:sz w:val="26"/>
          <w:szCs w:val="26"/>
          <w:lang w:val="pt-BR"/>
        </w:rPr>
        <w:t>340</w:t>
      </w:r>
      <w:r w:rsidR="001208EB" w:rsidRPr="001208EB">
        <w:rPr>
          <w:rFonts w:ascii="Times New Roman" w:hAnsi="Times New Roman"/>
          <w:bCs/>
          <w:sz w:val="26"/>
          <w:szCs w:val="26"/>
          <w:lang w:val="pt-BR"/>
        </w:rPr>
        <w:t>/TTr-UBND ngày 16/8/2017 của UBND thành phố Đồng Hới kèm theo Hồ sơ trình phê duyệt Quy hoạch chi tiết khu đất ở thôn Trung Bính, xã Bảo Ninh, thành phố Đồng Hới, tỷ lệ 1/500</w:t>
      </w:r>
      <w:r w:rsidR="00693486" w:rsidRPr="004562AD">
        <w:rPr>
          <w:rFonts w:ascii="Times New Roman" w:hAnsi="Times New Roman"/>
          <w:bCs/>
          <w:sz w:val="26"/>
          <w:szCs w:val="26"/>
          <w:lang w:val="pt-BR"/>
        </w:rPr>
        <w:t>;</w:t>
      </w:r>
    </w:p>
    <w:p w:rsidR="00693486" w:rsidRPr="00673DA2" w:rsidRDefault="00693486" w:rsidP="00D66F63">
      <w:pPr>
        <w:spacing w:line="233" w:lineRule="auto"/>
        <w:ind w:right="86" w:firstLine="539"/>
        <w:jc w:val="both"/>
        <w:rPr>
          <w:rFonts w:ascii="Times New Roman" w:hAnsi="Times New Roman"/>
          <w:bCs/>
          <w:sz w:val="26"/>
          <w:szCs w:val="26"/>
          <w:lang w:val="pt-BR"/>
        </w:rPr>
      </w:pPr>
      <w:r w:rsidRPr="00673DA2">
        <w:rPr>
          <w:rFonts w:ascii="Times New Roman" w:hAnsi="Times New Roman"/>
          <w:bCs/>
          <w:sz w:val="26"/>
          <w:szCs w:val="26"/>
          <w:lang w:val="pt-BR"/>
        </w:rPr>
        <w:t xml:space="preserve">Theo đề nghị của Sở Xây dựng </w:t>
      </w:r>
      <w:r w:rsidR="001B26B2" w:rsidRPr="00673DA2">
        <w:rPr>
          <w:rFonts w:ascii="Times New Roman" w:hAnsi="Times New Roman"/>
          <w:bCs/>
          <w:sz w:val="26"/>
          <w:szCs w:val="26"/>
          <w:lang w:val="pt-BR"/>
        </w:rPr>
        <w:t xml:space="preserve">tại Báo cáo thẩm định số </w:t>
      </w:r>
      <w:r w:rsidR="00FA5207">
        <w:rPr>
          <w:rFonts w:ascii="Times New Roman" w:hAnsi="Times New Roman"/>
          <w:bCs/>
          <w:sz w:val="26"/>
          <w:szCs w:val="26"/>
          <w:lang w:val="pt-BR"/>
        </w:rPr>
        <w:t>3050</w:t>
      </w:r>
      <w:r w:rsidR="001B26B2" w:rsidRPr="00673DA2">
        <w:rPr>
          <w:rFonts w:ascii="Times New Roman" w:hAnsi="Times New Roman"/>
          <w:bCs/>
          <w:sz w:val="26"/>
          <w:szCs w:val="26"/>
          <w:lang w:val="pt-BR"/>
        </w:rPr>
        <w:t xml:space="preserve">/BC-SXD ngày </w:t>
      </w:r>
      <w:r w:rsidR="00FA5207">
        <w:rPr>
          <w:rFonts w:ascii="Times New Roman" w:hAnsi="Times New Roman"/>
          <w:bCs/>
          <w:sz w:val="26"/>
          <w:szCs w:val="26"/>
          <w:lang w:val="pt-BR"/>
        </w:rPr>
        <w:t>23</w:t>
      </w:r>
      <w:r w:rsidRPr="00673DA2">
        <w:rPr>
          <w:rFonts w:ascii="Times New Roman" w:hAnsi="Times New Roman"/>
          <w:bCs/>
          <w:sz w:val="26"/>
          <w:szCs w:val="26"/>
          <w:lang w:val="pt-BR"/>
        </w:rPr>
        <w:t>/</w:t>
      </w:r>
      <w:r w:rsidR="003153E7">
        <w:rPr>
          <w:rFonts w:ascii="Times New Roman" w:hAnsi="Times New Roman"/>
          <w:bCs/>
          <w:sz w:val="26"/>
          <w:szCs w:val="26"/>
          <w:lang w:val="pt-BR"/>
        </w:rPr>
        <w:t xml:space="preserve">  </w:t>
      </w:r>
      <w:r w:rsidR="00401C6B">
        <w:rPr>
          <w:rFonts w:ascii="Times New Roman" w:hAnsi="Times New Roman"/>
          <w:bCs/>
          <w:sz w:val="26"/>
          <w:szCs w:val="26"/>
          <w:lang w:val="pt-BR"/>
        </w:rPr>
        <w:t xml:space="preserve">   </w:t>
      </w:r>
      <w:r w:rsidR="00FA5207">
        <w:rPr>
          <w:rFonts w:ascii="Times New Roman" w:hAnsi="Times New Roman"/>
          <w:bCs/>
          <w:sz w:val="26"/>
          <w:szCs w:val="26"/>
          <w:lang w:val="pt-BR"/>
        </w:rPr>
        <w:t>8</w:t>
      </w:r>
      <w:r w:rsidRPr="00673DA2">
        <w:rPr>
          <w:rFonts w:ascii="Times New Roman" w:hAnsi="Times New Roman"/>
          <w:bCs/>
          <w:sz w:val="26"/>
          <w:szCs w:val="26"/>
          <w:lang w:val="pt-BR"/>
        </w:rPr>
        <w:t>/201</w:t>
      </w:r>
      <w:r w:rsidR="00FA5207">
        <w:rPr>
          <w:rFonts w:ascii="Times New Roman" w:hAnsi="Times New Roman"/>
          <w:bCs/>
          <w:sz w:val="26"/>
          <w:szCs w:val="26"/>
          <w:lang w:val="pt-BR"/>
        </w:rPr>
        <w:t>7</w:t>
      </w:r>
      <w:r w:rsidRPr="00673DA2">
        <w:rPr>
          <w:rFonts w:ascii="Times New Roman" w:hAnsi="Times New Roman"/>
          <w:bCs/>
          <w:sz w:val="26"/>
          <w:szCs w:val="26"/>
          <w:lang w:val="pt-BR"/>
        </w:rPr>
        <w:t>,</w:t>
      </w:r>
    </w:p>
    <w:p w:rsidR="001911E6" w:rsidRPr="00673DA2" w:rsidRDefault="001911E6" w:rsidP="00D66F63">
      <w:pPr>
        <w:pStyle w:val="BodyText2"/>
        <w:spacing w:after="60"/>
        <w:ind w:left="-130" w:right="85" w:firstLine="539"/>
        <w:rPr>
          <w:rFonts w:ascii="Times New Roman" w:hAnsi="Times New Roman"/>
          <w:b/>
          <w:szCs w:val="28"/>
          <w:lang w:val="pt-BR"/>
        </w:rPr>
      </w:pPr>
      <w:r w:rsidRPr="00673DA2">
        <w:rPr>
          <w:rFonts w:ascii="Times New Roman" w:hAnsi="Times New Roman"/>
          <w:b/>
          <w:szCs w:val="28"/>
          <w:lang w:val="pt-BR"/>
        </w:rPr>
        <w:t>QUYẾT ĐỊNH</w:t>
      </w:r>
    </w:p>
    <w:p w:rsidR="00C155C4" w:rsidRDefault="001911E6" w:rsidP="00D66F63">
      <w:pPr>
        <w:pStyle w:val="BodyText2"/>
        <w:spacing w:line="233" w:lineRule="auto"/>
        <w:ind w:right="9" w:firstLine="540"/>
        <w:jc w:val="both"/>
        <w:rPr>
          <w:rFonts w:ascii="Times New Roman" w:hAnsi="Times New Roman"/>
          <w:bCs/>
          <w:lang w:val="pt-BR" w:eastAsia="en-US"/>
        </w:rPr>
      </w:pPr>
      <w:r w:rsidRPr="00673DA2">
        <w:rPr>
          <w:rFonts w:ascii="Times New Roman" w:hAnsi="Times New Roman"/>
          <w:b/>
          <w:szCs w:val="28"/>
          <w:lang w:val="pt-BR"/>
        </w:rPr>
        <w:t xml:space="preserve">Điều 1. </w:t>
      </w:r>
      <w:r w:rsidR="004C2EAD" w:rsidRPr="00AC42CA">
        <w:rPr>
          <w:rFonts w:ascii="Times New Roman" w:hAnsi="Times New Roman"/>
          <w:bCs/>
          <w:lang w:val="pt-BR"/>
        </w:rPr>
        <w:t>P</w:t>
      </w:r>
      <w:r w:rsidRPr="00AC42CA">
        <w:rPr>
          <w:rFonts w:ascii="Times New Roman" w:hAnsi="Times New Roman"/>
          <w:bCs/>
          <w:lang w:val="pt-BR"/>
        </w:rPr>
        <w:t xml:space="preserve">hê duyệt </w:t>
      </w:r>
      <w:r w:rsidR="001208EB" w:rsidRPr="001208EB">
        <w:rPr>
          <w:rFonts w:ascii="Times New Roman" w:hAnsi="Times New Roman"/>
          <w:bCs/>
          <w:lang w:val="pt-BR"/>
        </w:rPr>
        <w:t>Quy hoạch chi tiết khu đất ở thôn Trung Bính, xã Bảo Ninh, thành phố Đồng Hới, tỷ lệ 1/500</w:t>
      </w:r>
      <w:r w:rsidRPr="00E42400">
        <w:rPr>
          <w:rFonts w:ascii="Times New Roman" w:hAnsi="Times New Roman"/>
          <w:bCs/>
          <w:lang w:val="pt-BR"/>
        </w:rPr>
        <w:t>,</w:t>
      </w:r>
      <w:r w:rsidRPr="00673DA2">
        <w:rPr>
          <w:rFonts w:ascii="Times New Roman" w:hAnsi="Times New Roman"/>
          <w:bCs/>
          <w:lang w:val="pt-BR"/>
        </w:rPr>
        <w:t xml:space="preserve"> với những nội dung chủ yếu sau:</w:t>
      </w:r>
    </w:p>
    <w:p w:rsidR="00C74524" w:rsidRPr="00C74524" w:rsidRDefault="00C74524" w:rsidP="00D66F63">
      <w:pPr>
        <w:pStyle w:val="BodyTextIndent3"/>
        <w:numPr>
          <w:ilvl w:val="0"/>
          <w:numId w:val="11"/>
        </w:numPr>
        <w:tabs>
          <w:tab w:val="clear" w:pos="7938"/>
          <w:tab w:val="right" w:pos="810"/>
        </w:tabs>
        <w:spacing w:before="40" w:line="233" w:lineRule="auto"/>
        <w:ind w:left="0" w:right="-28" w:firstLine="539"/>
        <w:rPr>
          <w:rFonts w:ascii="Times New Roman" w:hAnsi="Times New Roman"/>
          <w:b w:val="0"/>
          <w:bCs/>
          <w:iCs/>
          <w:szCs w:val="28"/>
          <w:u w:val="none"/>
          <w:lang w:val="pt-BR"/>
        </w:rPr>
      </w:pPr>
      <w:r w:rsidRPr="007A3C83">
        <w:rPr>
          <w:rFonts w:ascii="Times New Roman" w:hAnsi="Times New Roman"/>
          <w:szCs w:val="28"/>
          <w:u w:val="none"/>
          <w:lang w:val="it-IT"/>
        </w:rPr>
        <w:t>Tên đồ án quy hoạch:</w:t>
      </w:r>
      <w:r w:rsidRPr="007A3C83">
        <w:rPr>
          <w:rFonts w:ascii="Times New Roman" w:hAnsi="Times New Roman"/>
          <w:b w:val="0"/>
          <w:szCs w:val="28"/>
          <w:u w:val="none"/>
          <w:lang w:val="it-IT"/>
        </w:rPr>
        <w:t xml:space="preserve"> </w:t>
      </w:r>
      <w:r w:rsidR="001208EB" w:rsidRPr="001208EB">
        <w:rPr>
          <w:rFonts w:ascii="Times New Roman" w:hAnsi="Times New Roman"/>
          <w:b w:val="0"/>
          <w:bCs/>
          <w:szCs w:val="24"/>
          <w:u w:val="none"/>
          <w:lang w:val="pt-BR"/>
        </w:rPr>
        <w:t>Quy hoạch chi tiết khu đất ở thôn Trung Bính, xã Bảo Ninh, thành phố Đồng Hới, tỷ lệ 1/500</w:t>
      </w:r>
      <w:r w:rsidRPr="001208EB">
        <w:rPr>
          <w:rFonts w:ascii="Times New Roman" w:hAnsi="Times New Roman"/>
          <w:b w:val="0"/>
          <w:bCs/>
          <w:szCs w:val="24"/>
          <w:u w:val="none"/>
          <w:lang w:val="pt-BR"/>
        </w:rPr>
        <w:t>.</w:t>
      </w:r>
      <w:r w:rsidRPr="00FB281C">
        <w:rPr>
          <w:rFonts w:ascii="Times New Roman" w:hAnsi="Times New Roman"/>
          <w:b w:val="0"/>
          <w:bCs/>
          <w:szCs w:val="24"/>
          <w:u w:val="none"/>
          <w:lang w:val="pt-BR"/>
        </w:rPr>
        <w:t xml:space="preserve"> </w:t>
      </w:r>
    </w:p>
    <w:p w:rsidR="001208EB" w:rsidRPr="0017551E" w:rsidRDefault="00C74524" w:rsidP="00D66F63">
      <w:pPr>
        <w:spacing w:before="40" w:line="233" w:lineRule="auto"/>
        <w:ind w:right="9" w:firstLine="539"/>
        <w:jc w:val="both"/>
        <w:rPr>
          <w:rFonts w:ascii="Times New Roman" w:hAnsi="Times New Roman"/>
          <w:b/>
          <w:szCs w:val="28"/>
          <w:lang w:val="pt-BR"/>
        </w:rPr>
      </w:pPr>
      <w:r>
        <w:rPr>
          <w:rFonts w:ascii="Times New Roman" w:hAnsi="Times New Roman"/>
          <w:b/>
          <w:bCs/>
          <w:szCs w:val="28"/>
          <w:lang w:val="pt-BR"/>
        </w:rPr>
        <w:t>2</w:t>
      </w:r>
      <w:r w:rsidR="000B1DE4" w:rsidRPr="00E31851">
        <w:rPr>
          <w:rFonts w:ascii="Times New Roman" w:hAnsi="Times New Roman"/>
          <w:b/>
          <w:bCs/>
          <w:szCs w:val="28"/>
          <w:lang w:val="pt-BR"/>
        </w:rPr>
        <w:t>.</w:t>
      </w:r>
      <w:r w:rsidR="000B1DE4">
        <w:rPr>
          <w:rFonts w:ascii="Times New Roman" w:hAnsi="Times New Roman"/>
          <w:bCs/>
          <w:szCs w:val="28"/>
          <w:lang w:val="pt-BR"/>
        </w:rPr>
        <w:t xml:space="preserve"> </w:t>
      </w:r>
      <w:r w:rsidRPr="007A3C83">
        <w:rPr>
          <w:rFonts w:ascii="Times New Roman" w:hAnsi="Times New Roman"/>
          <w:b/>
          <w:szCs w:val="28"/>
          <w:lang w:val="pt-BR"/>
        </w:rPr>
        <w:t>Phạm vi, ranh giới khu vực quy hoạch:</w:t>
      </w:r>
      <w:r w:rsidR="00E31851" w:rsidRPr="007272A9">
        <w:rPr>
          <w:rFonts w:ascii="Times New Roman" w:hAnsi="Times New Roman"/>
          <w:b/>
          <w:bCs/>
          <w:szCs w:val="28"/>
          <w:lang w:val="pt-BR"/>
        </w:rPr>
        <w:t xml:space="preserve"> </w:t>
      </w:r>
      <w:r w:rsidR="001208EB" w:rsidRPr="00D53347">
        <w:rPr>
          <w:rFonts w:ascii="Times New Roman" w:hAnsi="Times New Roman"/>
          <w:szCs w:val="28"/>
          <w:lang w:val="pt-BR"/>
        </w:rPr>
        <w:t xml:space="preserve">Khu vực lập quy hoạch </w:t>
      </w:r>
      <w:r w:rsidR="001208EB" w:rsidRPr="00630F4C">
        <w:rPr>
          <w:rFonts w:ascii="Times New Roman" w:hAnsi="Times New Roman"/>
          <w:bCs/>
          <w:lang w:val="pt-BR"/>
        </w:rPr>
        <w:t xml:space="preserve">chi tiết phân lô đất </w:t>
      </w:r>
      <w:r w:rsidR="001208EB" w:rsidRPr="001464DE">
        <w:rPr>
          <w:rFonts w:ascii="Times New Roman" w:hAnsi="Times New Roman"/>
          <w:szCs w:val="28"/>
          <w:lang w:val="pt-BR"/>
        </w:rPr>
        <w:t>ở</w:t>
      </w:r>
      <w:r w:rsidR="001208EB">
        <w:rPr>
          <w:rFonts w:ascii="Times New Roman" w:hAnsi="Times New Roman"/>
          <w:szCs w:val="28"/>
          <w:lang w:val="pt-BR"/>
        </w:rPr>
        <w:t xml:space="preserve"> thuộc</w:t>
      </w:r>
      <w:r w:rsidR="001208EB" w:rsidRPr="001464DE">
        <w:rPr>
          <w:rFonts w:ascii="Times New Roman" w:hAnsi="Times New Roman"/>
          <w:szCs w:val="28"/>
          <w:lang w:val="pt-BR"/>
        </w:rPr>
        <w:t xml:space="preserve"> </w:t>
      </w:r>
      <w:r w:rsidR="001208EB" w:rsidRPr="00D53347">
        <w:rPr>
          <w:rFonts w:ascii="Times New Roman" w:hAnsi="Times New Roman"/>
          <w:szCs w:val="28"/>
          <w:lang w:val="pt-BR"/>
        </w:rPr>
        <w:t>thôn Trung Bính, xã Bảo Ninh, thành phố Đồng Hới</w:t>
      </w:r>
      <w:r w:rsidR="001208EB">
        <w:rPr>
          <w:rFonts w:ascii="Times New Roman" w:hAnsi="Times New Roman"/>
          <w:szCs w:val="28"/>
          <w:lang w:val="pt-BR"/>
        </w:rPr>
        <w:t>;</w:t>
      </w:r>
      <w:r w:rsidR="001208EB" w:rsidRPr="00E611D9">
        <w:rPr>
          <w:rFonts w:ascii="Times New Roman" w:hAnsi="Times New Roman"/>
          <w:szCs w:val="28"/>
          <w:lang w:val="pt-BR"/>
        </w:rPr>
        <w:t xml:space="preserve"> </w:t>
      </w:r>
      <w:r w:rsidR="001208EB">
        <w:rPr>
          <w:rFonts w:ascii="Times New Roman" w:hAnsi="Times New Roman"/>
          <w:szCs w:val="28"/>
          <w:lang w:val="pt-BR"/>
        </w:rPr>
        <w:t>v</w:t>
      </w:r>
      <w:r w:rsidR="001208EB" w:rsidRPr="00E611D9">
        <w:rPr>
          <w:rFonts w:ascii="Times New Roman" w:hAnsi="Times New Roman"/>
          <w:szCs w:val="28"/>
          <w:lang w:val="pt-BR"/>
        </w:rPr>
        <w:t>ới ranh giới được xác định như sau:</w:t>
      </w:r>
    </w:p>
    <w:p w:rsidR="001208EB" w:rsidRDefault="001208EB" w:rsidP="00D66F63">
      <w:pPr>
        <w:spacing w:line="233" w:lineRule="auto"/>
        <w:ind w:left="357" w:firstLine="180"/>
        <w:jc w:val="both"/>
        <w:rPr>
          <w:rFonts w:ascii="Times New Roman" w:hAnsi="Times New Roman"/>
          <w:szCs w:val="28"/>
          <w:lang w:val="pt-BR"/>
        </w:rPr>
      </w:pPr>
      <w:r w:rsidRPr="007A3C83">
        <w:rPr>
          <w:rFonts w:ascii="Times New Roman" w:hAnsi="Times New Roman"/>
          <w:szCs w:val="28"/>
          <w:lang w:val="pt-BR"/>
        </w:rPr>
        <w:t xml:space="preserve">- </w:t>
      </w:r>
      <w:r>
        <w:rPr>
          <w:rFonts w:ascii="Times New Roman" w:hAnsi="Times New Roman"/>
          <w:szCs w:val="28"/>
          <w:lang w:val="pt-BR"/>
        </w:rPr>
        <w:t>Phía Tây Bắc giáp đường quy hoạch rộng 36m;</w:t>
      </w:r>
    </w:p>
    <w:p w:rsidR="001208EB" w:rsidRDefault="001208EB" w:rsidP="00D66F63">
      <w:pPr>
        <w:spacing w:line="233" w:lineRule="auto"/>
        <w:ind w:left="357" w:firstLine="180"/>
        <w:jc w:val="both"/>
        <w:rPr>
          <w:rFonts w:ascii="Times New Roman" w:hAnsi="Times New Roman"/>
          <w:szCs w:val="28"/>
          <w:lang w:val="pt-BR"/>
        </w:rPr>
      </w:pPr>
      <w:r>
        <w:rPr>
          <w:rFonts w:ascii="Times New Roman" w:hAnsi="Times New Roman"/>
          <w:szCs w:val="28"/>
          <w:lang w:val="pt-BR"/>
        </w:rPr>
        <w:t>- Phía Tây Nam giáp đường quy hoạch rộng 36m;</w:t>
      </w:r>
    </w:p>
    <w:p w:rsidR="001208EB" w:rsidRDefault="001208EB" w:rsidP="00D66F63">
      <w:pPr>
        <w:spacing w:line="233" w:lineRule="auto"/>
        <w:ind w:firstLine="537"/>
        <w:jc w:val="both"/>
        <w:rPr>
          <w:rFonts w:ascii="Times New Roman" w:hAnsi="Times New Roman"/>
          <w:szCs w:val="28"/>
          <w:lang w:val="pt-BR"/>
        </w:rPr>
      </w:pPr>
      <w:r>
        <w:rPr>
          <w:rFonts w:ascii="Times New Roman" w:hAnsi="Times New Roman"/>
          <w:szCs w:val="28"/>
          <w:lang w:val="pt-BR"/>
        </w:rPr>
        <w:t>- Phía Đông Bắc giáp đất quy hoạch dịch vụ thương mại (lô đất DVTM4, DVTM5);</w:t>
      </w:r>
    </w:p>
    <w:p w:rsidR="001208EB" w:rsidRDefault="001208EB" w:rsidP="00D66F63">
      <w:pPr>
        <w:spacing w:line="233" w:lineRule="auto"/>
        <w:ind w:left="357" w:firstLine="180"/>
        <w:jc w:val="both"/>
        <w:rPr>
          <w:rFonts w:ascii="Times New Roman" w:hAnsi="Times New Roman"/>
          <w:szCs w:val="28"/>
          <w:lang w:val="pt-BR"/>
        </w:rPr>
      </w:pPr>
      <w:r>
        <w:rPr>
          <w:rFonts w:ascii="Times New Roman" w:hAnsi="Times New Roman"/>
          <w:szCs w:val="28"/>
          <w:lang w:val="pt-BR"/>
        </w:rPr>
        <w:t>- Phía Đông Nam giáp đất quy hoạch cây xanh thể thao.</w:t>
      </w:r>
    </w:p>
    <w:p w:rsidR="001208EB" w:rsidRPr="00D66F63" w:rsidRDefault="001208EB" w:rsidP="00D66F63">
      <w:pPr>
        <w:spacing w:before="40" w:line="233" w:lineRule="auto"/>
        <w:ind w:right="-28" w:firstLine="539"/>
        <w:jc w:val="both"/>
        <w:rPr>
          <w:rFonts w:ascii="Times New Roman" w:hAnsi="Times New Roman"/>
          <w:szCs w:val="28"/>
          <w:lang w:val="pt-BR"/>
        </w:rPr>
      </w:pPr>
      <w:r w:rsidRPr="00D66F63">
        <w:rPr>
          <w:rFonts w:ascii="Times New Roman" w:hAnsi="Times New Roman"/>
          <w:b/>
          <w:bCs/>
          <w:szCs w:val="28"/>
          <w:lang w:val="pt-BR"/>
        </w:rPr>
        <w:t xml:space="preserve">3. Quy </w:t>
      </w:r>
      <w:r w:rsidRPr="00D66F63">
        <w:rPr>
          <w:rFonts w:ascii="Times New Roman" w:hAnsi="Times New Roman"/>
          <w:b/>
          <w:szCs w:val="28"/>
          <w:lang w:val="pt-BR"/>
        </w:rPr>
        <w:t>mô</w:t>
      </w:r>
      <w:r w:rsidRPr="00D66F63">
        <w:rPr>
          <w:rFonts w:ascii="Times New Roman" w:hAnsi="Times New Roman"/>
          <w:b/>
          <w:bCs/>
          <w:szCs w:val="28"/>
          <w:lang w:val="pt-BR"/>
        </w:rPr>
        <w:t xml:space="preserve"> đất đai</w:t>
      </w:r>
      <w:r w:rsidRPr="00D66F63">
        <w:rPr>
          <w:rFonts w:ascii="Times New Roman" w:hAnsi="Times New Roman"/>
          <w:b/>
          <w:szCs w:val="28"/>
          <w:lang w:val="pt-BR"/>
        </w:rPr>
        <w:t>:</w:t>
      </w:r>
      <w:r w:rsidRPr="00D66F63">
        <w:rPr>
          <w:rFonts w:ascii="Times New Roman" w:hAnsi="Times New Roman"/>
          <w:i/>
          <w:szCs w:val="28"/>
          <w:lang w:val="pt-BR"/>
        </w:rPr>
        <w:t xml:space="preserve"> </w:t>
      </w:r>
      <w:r w:rsidRPr="00D66F63">
        <w:rPr>
          <w:rFonts w:ascii="Times New Roman" w:hAnsi="Times New Roman"/>
          <w:szCs w:val="28"/>
          <w:lang w:val="pt-BR"/>
        </w:rPr>
        <w:t>Khu vực lập quy hoạch chi tiết có diện tích 77.493,36m</w:t>
      </w:r>
      <w:r w:rsidRPr="00D66F63">
        <w:rPr>
          <w:rFonts w:ascii="Times New Roman" w:hAnsi="Times New Roman"/>
          <w:szCs w:val="28"/>
          <w:vertAlign w:val="superscript"/>
          <w:lang w:val="pt-BR"/>
        </w:rPr>
        <w:t>2</w:t>
      </w:r>
      <w:r w:rsidRPr="00D66F63">
        <w:rPr>
          <w:rFonts w:ascii="Times New Roman" w:hAnsi="Times New Roman"/>
          <w:szCs w:val="28"/>
          <w:lang w:val="pt-BR"/>
        </w:rPr>
        <w:t xml:space="preserve">. </w:t>
      </w:r>
      <w:r w:rsidRPr="005C49E4">
        <w:rPr>
          <w:rFonts w:ascii="Times New Roman" w:hAnsi="Times New Roman"/>
          <w:b/>
          <w:iCs/>
          <w:szCs w:val="28"/>
          <w:lang w:val="pt-BR"/>
        </w:rPr>
        <w:t xml:space="preserve"> </w:t>
      </w:r>
    </w:p>
    <w:p w:rsidR="001208EB" w:rsidRPr="00D66F63" w:rsidRDefault="001208EB" w:rsidP="00D66F63">
      <w:pPr>
        <w:spacing w:before="40" w:line="233" w:lineRule="auto"/>
        <w:ind w:firstLine="539"/>
        <w:jc w:val="both"/>
        <w:rPr>
          <w:rFonts w:ascii="Times New Roman" w:hAnsi="Times New Roman"/>
          <w:szCs w:val="28"/>
          <w:lang w:val="pt-BR"/>
        </w:rPr>
      </w:pPr>
      <w:r w:rsidRPr="007B49A3">
        <w:rPr>
          <w:rFonts w:ascii="Times New Roman" w:hAnsi="Times New Roman"/>
          <w:b/>
          <w:szCs w:val="28"/>
          <w:lang w:val="pl-PL"/>
        </w:rPr>
        <w:t xml:space="preserve">4. </w:t>
      </w:r>
      <w:r>
        <w:rPr>
          <w:rFonts w:ascii="Times New Roman" w:hAnsi="Times New Roman"/>
          <w:b/>
          <w:szCs w:val="28"/>
          <w:lang w:val="pl-PL"/>
        </w:rPr>
        <w:t>Nội dung</w:t>
      </w:r>
      <w:r w:rsidRPr="007B49A3">
        <w:rPr>
          <w:rFonts w:ascii="Times New Roman" w:hAnsi="Times New Roman"/>
          <w:b/>
          <w:szCs w:val="28"/>
          <w:lang w:val="pl-PL"/>
        </w:rPr>
        <w:t xml:space="preserve"> quy hoạch:</w:t>
      </w:r>
      <w:r w:rsidRPr="00B00CC0">
        <w:rPr>
          <w:rFonts w:ascii="Times New Roman" w:hAnsi="Times New Roman"/>
          <w:b/>
          <w:szCs w:val="28"/>
          <w:lang w:val="pt-BR"/>
        </w:rPr>
        <w:t xml:space="preserve"> </w:t>
      </w:r>
      <w:r w:rsidR="00F27630">
        <w:rPr>
          <w:rFonts w:ascii="Times New Roman" w:hAnsi="Times New Roman"/>
          <w:szCs w:val="28"/>
          <w:lang w:val="pt-BR"/>
        </w:rPr>
        <w:t xml:space="preserve">Lập Quy hoạch chi tiết tỷ lệ 1/500 cụ thể hóa theo </w:t>
      </w:r>
      <w:r w:rsidR="00F27630" w:rsidRPr="00D66F63">
        <w:rPr>
          <w:rFonts w:ascii="Times New Roman" w:hAnsi="Times New Roman"/>
          <w:szCs w:val="28"/>
          <w:lang w:val="pt-BR"/>
        </w:rPr>
        <w:t>Quy hoạch phân khu phía Bắc xã Bảo Ninh</w:t>
      </w:r>
      <w:r w:rsidR="00F27630">
        <w:rPr>
          <w:rFonts w:ascii="Times New Roman" w:hAnsi="Times New Roman"/>
          <w:bCs/>
          <w:lang w:val="pt-BR"/>
        </w:rPr>
        <w:t>,</w:t>
      </w:r>
      <w:r w:rsidR="00F27630" w:rsidRPr="00D63711">
        <w:rPr>
          <w:rFonts w:ascii="Times New Roman" w:hAnsi="Times New Roman"/>
          <w:bCs/>
          <w:lang w:val="pt-BR"/>
        </w:rPr>
        <w:t xml:space="preserve"> thành phố </w:t>
      </w:r>
      <w:r w:rsidR="00F27630" w:rsidRPr="00D63711">
        <w:rPr>
          <w:rFonts w:ascii="Times New Roman" w:hAnsi="Times New Roman" w:hint="eastAsia"/>
          <w:bCs/>
          <w:lang w:val="pt-BR"/>
        </w:rPr>
        <w:t>Đ</w:t>
      </w:r>
      <w:r w:rsidR="00F27630" w:rsidRPr="00D63711">
        <w:rPr>
          <w:rFonts w:ascii="Times New Roman" w:hAnsi="Times New Roman"/>
          <w:bCs/>
          <w:lang w:val="pt-BR"/>
        </w:rPr>
        <w:t>ồng Hới</w:t>
      </w:r>
      <w:r w:rsidR="00F27630">
        <w:rPr>
          <w:rFonts w:ascii="Times New Roman" w:hAnsi="Times New Roman"/>
          <w:bCs/>
          <w:lang w:val="pt-BR"/>
        </w:rPr>
        <w:t xml:space="preserve">, tỷ lệ 1/2000 đã duyệt làm cơ sở thực hiện dự án hạ tầng kỹ thuật khu dân cư; trong đó bao gồm các chức năng: </w:t>
      </w:r>
      <w:r w:rsidR="00F27630" w:rsidRPr="00D66F63">
        <w:rPr>
          <w:rFonts w:ascii="Times New Roman" w:hAnsi="Times New Roman"/>
          <w:bCs/>
          <w:lang w:val="pt-BR"/>
        </w:rPr>
        <w:t>Đất ở mới dạng chia lô nhà liên kế; đất công trình công cộng; đất cây xanh; đất giao thông; đất hạ tầng kỹ thuật khác</w:t>
      </w:r>
      <w:r w:rsidR="00F27630">
        <w:rPr>
          <w:rFonts w:ascii="Times New Roman" w:hAnsi="Times New Roman"/>
          <w:szCs w:val="28"/>
          <w:lang w:val="pt-BR"/>
        </w:rPr>
        <w:t>.</w:t>
      </w:r>
    </w:p>
    <w:p w:rsidR="001208EB" w:rsidRPr="00D66F63" w:rsidRDefault="001208EB" w:rsidP="00D66F63">
      <w:pPr>
        <w:spacing w:before="40" w:line="233" w:lineRule="auto"/>
        <w:ind w:firstLine="540"/>
        <w:jc w:val="both"/>
        <w:rPr>
          <w:rFonts w:ascii="Times New Roman" w:hAnsi="Times New Roman"/>
          <w:szCs w:val="28"/>
          <w:lang w:val="pt-BR"/>
        </w:rPr>
      </w:pPr>
      <w:r w:rsidRPr="00C929F8">
        <w:rPr>
          <w:rFonts w:ascii="Times New Roman" w:hAnsi="Times New Roman"/>
          <w:b/>
          <w:szCs w:val="28"/>
          <w:lang w:val="pl-PL"/>
        </w:rPr>
        <w:t>5. Quy hoạch sử dụng đất.</w:t>
      </w:r>
      <w:r w:rsidRPr="00C929F8">
        <w:rPr>
          <w:rFonts w:ascii="Times New Roman" w:hAnsi="Times New Roman"/>
          <w:b/>
          <w:szCs w:val="28"/>
          <w:lang w:val="it-IT"/>
        </w:rPr>
        <w:t xml:space="preserve"> </w:t>
      </w:r>
    </w:p>
    <w:p w:rsidR="001208EB" w:rsidRPr="00D66F63" w:rsidRDefault="001208EB" w:rsidP="00D66F63">
      <w:pPr>
        <w:spacing w:line="233" w:lineRule="auto"/>
        <w:ind w:right="-5" w:firstLine="540"/>
        <w:jc w:val="center"/>
        <w:rPr>
          <w:rFonts w:ascii="Times New Roman" w:hAnsi="Times New Roman"/>
          <w:b/>
          <w:szCs w:val="28"/>
          <w:lang w:val="it-IT"/>
        </w:rPr>
      </w:pPr>
      <w:r w:rsidRPr="00D66F63">
        <w:rPr>
          <w:rFonts w:ascii="Times New Roman" w:hAnsi="Times New Roman"/>
          <w:b/>
          <w:szCs w:val="28"/>
          <w:lang w:val="it-IT"/>
        </w:rPr>
        <w:t>Bảng tổng hợp sử dụng đất</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4270"/>
        <w:gridCol w:w="1400"/>
        <w:gridCol w:w="1800"/>
        <w:gridCol w:w="1420"/>
      </w:tblGrid>
      <w:tr w:rsidR="001208EB" w:rsidRPr="00D66F63">
        <w:tc>
          <w:tcPr>
            <w:tcW w:w="630" w:type="dxa"/>
            <w:vAlign w:val="center"/>
          </w:tcPr>
          <w:p w:rsidR="001208EB" w:rsidRPr="00D66F63" w:rsidRDefault="001208EB" w:rsidP="00D66F63">
            <w:pPr>
              <w:spacing w:line="233" w:lineRule="auto"/>
              <w:ind w:right="-5"/>
              <w:jc w:val="center"/>
              <w:rPr>
                <w:rFonts w:ascii="Times New Roman" w:hAnsi="Times New Roman"/>
                <w:b/>
                <w:szCs w:val="28"/>
                <w:lang w:val="it-IT"/>
              </w:rPr>
            </w:pPr>
            <w:r w:rsidRPr="00D66F63">
              <w:rPr>
                <w:rFonts w:ascii="Times New Roman" w:hAnsi="Times New Roman"/>
                <w:b/>
                <w:szCs w:val="28"/>
                <w:lang w:val="it-IT"/>
              </w:rPr>
              <w:lastRenderedPageBreak/>
              <w:t>TT</w:t>
            </w:r>
          </w:p>
        </w:tc>
        <w:tc>
          <w:tcPr>
            <w:tcW w:w="4270" w:type="dxa"/>
            <w:vAlign w:val="center"/>
          </w:tcPr>
          <w:p w:rsidR="001208EB" w:rsidRPr="00D66F63" w:rsidRDefault="001208EB" w:rsidP="00D66F63">
            <w:pPr>
              <w:spacing w:line="233" w:lineRule="auto"/>
              <w:ind w:right="-5"/>
              <w:jc w:val="center"/>
              <w:rPr>
                <w:rFonts w:ascii="Times New Roman" w:hAnsi="Times New Roman"/>
                <w:b/>
                <w:szCs w:val="28"/>
                <w:lang w:val="it-IT"/>
              </w:rPr>
            </w:pPr>
            <w:r w:rsidRPr="00D66F63">
              <w:rPr>
                <w:rFonts w:ascii="Times New Roman" w:hAnsi="Times New Roman"/>
                <w:b/>
                <w:szCs w:val="28"/>
                <w:lang w:val="it-IT"/>
              </w:rPr>
              <w:t>Chức năng sử dụng</w:t>
            </w:r>
          </w:p>
        </w:tc>
        <w:tc>
          <w:tcPr>
            <w:tcW w:w="1400" w:type="dxa"/>
            <w:vAlign w:val="center"/>
          </w:tcPr>
          <w:p w:rsidR="001208EB" w:rsidRPr="00D66F63" w:rsidRDefault="001208EB" w:rsidP="00D66F63">
            <w:pPr>
              <w:spacing w:line="233" w:lineRule="auto"/>
              <w:ind w:right="-5"/>
              <w:jc w:val="center"/>
              <w:rPr>
                <w:rFonts w:ascii="Times New Roman" w:hAnsi="Times New Roman"/>
                <w:b/>
                <w:szCs w:val="28"/>
                <w:lang w:val="it-IT"/>
              </w:rPr>
            </w:pPr>
            <w:r w:rsidRPr="00D66F63">
              <w:rPr>
                <w:rFonts w:ascii="Times New Roman" w:hAnsi="Times New Roman"/>
                <w:b/>
                <w:szCs w:val="28"/>
                <w:lang w:val="it-IT"/>
              </w:rPr>
              <w:t>Diện tích (m</w:t>
            </w:r>
            <w:r w:rsidRPr="00D66F63">
              <w:rPr>
                <w:rFonts w:ascii="Times New Roman" w:hAnsi="Times New Roman"/>
                <w:b/>
                <w:szCs w:val="28"/>
                <w:vertAlign w:val="superscript"/>
                <w:lang w:val="it-IT"/>
              </w:rPr>
              <w:t>2</w:t>
            </w:r>
            <w:r w:rsidRPr="00D66F63">
              <w:rPr>
                <w:rFonts w:ascii="Times New Roman" w:hAnsi="Times New Roman"/>
                <w:b/>
                <w:szCs w:val="28"/>
                <w:lang w:val="it-IT"/>
              </w:rPr>
              <w:t>)</w:t>
            </w:r>
          </w:p>
        </w:tc>
        <w:tc>
          <w:tcPr>
            <w:tcW w:w="1800" w:type="dxa"/>
            <w:vAlign w:val="center"/>
          </w:tcPr>
          <w:p w:rsidR="001208EB" w:rsidRPr="00D66F63" w:rsidRDefault="001208EB" w:rsidP="00D66F63">
            <w:pPr>
              <w:spacing w:line="233" w:lineRule="auto"/>
              <w:ind w:right="-5"/>
              <w:jc w:val="center"/>
              <w:rPr>
                <w:rFonts w:ascii="Times New Roman" w:hAnsi="Times New Roman"/>
                <w:b/>
                <w:szCs w:val="28"/>
                <w:lang w:val="it-IT"/>
              </w:rPr>
            </w:pPr>
            <w:r w:rsidRPr="00D66F63">
              <w:rPr>
                <w:rFonts w:ascii="Times New Roman" w:hAnsi="Times New Roman"/>
                <w:b/>
                <w:szCs w:val="28"/>
                <w:lang w:val="it-IT"/>
              </w:rPr>
              <w:t>Tầng cao xây dựng tối đa</w:t>
            </w:r>
          </w:p>
          <w:p w:rsidR="001208EB" w:rsidRPr="00D66F63" w:rsidRDefault="001208EB" w:rsidP="00D66F63">
            <w:pPr>
              <w:spacing w:line="233" w:lineRule="auto"/>
              <w:ind w:right="-5"/>
              <w:jc w:val="center"/>
              <w:rPr>
                <w:rFonts w:ascii="Times New Roman" w:hAnsi="Times New Roman"/>
                <w:b/>
                <w:szCs w:val="28"/>
                <w:lang w:val="it-IT"/>
              </w:rPr>
            </w:pPr>
            <w:r w:rsidRPr="00D66F63">
              <w:rPr>
                <w:rFonts w:ascii="Times New Roman" w:hAnsi="Times New Roman"/>
                <w:b/>
                <w:szCs w:val="28"/>
                <w:lang w:val="it-IT"/>
              </w:rPr>
              <w:t>(tầng)</w:t>
            </w:r>
          </w:p>
        </w:tc>
        <w:tc>
          <w:tcPr>
            <w:tcW w:w="1420" w:type="dxa"/>
            <w:vAlign w:val="center"/>
          </w:tcPr>
          <w:p w:rsidR="001208EB" w:rsidRPr="00D66F63" w:rsidRDefault="001208EB" w:rsidP="00D66F63">
            <w:pPr>
              <w:spacing w:line="233" w:lineRule="auto"/>
              <w:ind w:left="-88" w:right="-108" w:firstLine="88"/>
              <w:jc w:val="center"/>
              <w:rPr>
                <w:rFonts w:ascii="Times New Roman" w:hAnsi="Times New Roman"/>
                <w:b/>
                <w:szCs w:val="28"/>
                <w:lang w:val="it-IT"/>
              </w:rPr>
            </w:pPr>
            <w:r w:rsidRPr="00D66F63">
              <w:rPr>
                <w:rFonts w:ascii="Times New Roman" w:hAnsi="Times New Roman"/>
                <w:b/>
                <w:szCs w:val="28"/>
                <w:lang w:val="it-IT"/>
              </w:rPr>
              <w:t>Mật độ xây dựng tối đa (%)</w:t>
            </w:r>
          </w:p>
        </w:tc>
      </w:tr>
      <w:tr w:rsidR="001208EB" w:rsidRPr="004F3C07">
        <w:tc>
          <w:tcPr>
            <w:tcW w:w="630" w:type="dxa"/>
          </w:tcPr>
          <w:p w:rsidR="001208EB" w:rsidRPr="004F3C07" w:rsidRDefault="001208EB" w:rsidP="00D66F63">
            <w:pPr>
              <w:pStyle w:val="BodyTextIndent3"/>
              <w:spacing w:line="233" w:lineRule="auto"/>
              <w:ind w:right="31" w:firstLine="0"/>
              <w:jc w:val="center"/>
              <w:rPr>
                <w:rFonts w:ascii="Times New Roman" w:hAnsi="Times New Roman"/>
                <w:b w:val="0"/>
                <w:szCs w:val="28"/>
                <w:u w:val="none"/>
                <w:lang w:val="pl-PL"/>
              </w:rPr>
            </w:pPr>
            <w:r w:rsidRPr="004F3C07">
              <w:rPr>
                <w:rFonts w:ascii="Times New Roman" w:hAnsi="Times New Roman"/>
                <w:b w:val="0"/>
                <w:szCs w:val="28"/>
                <w:u w:val="none"/>
                <w:lang w:val="pl-PL"/>
              </w:rPr>
              <w:t>1</w:t>
            </w:r>
          </w:p>
        </w:tc>
        <w:tc>
          <w:tcPr>
            <w:tcW w:w="4270" w:type="dxa"/>
          </w:tcPr>
          <w:p w:rsidR="001208EB" w:rsidRPr="00D66F63" w:rsidRDefault="001208EB" w:rsidP="00D66F63">
            <w:pPr>
              <w:pStyle w:val="BodyTextIndent3"/>
              <w:spacing w:line="233" w:lineRule="auto"/>
              <w:ind w:right="31" w:firstLine="0"/>
              <w:rPr>
                <w:rFonts w:ascii="Times New Roman" w:hAnsi="Times New Roman"/>
                <w:b w:val="0"/>
                <w:spacing w:val="-8"/>
                <w:szCs w:val="28"/>
                <w:u w:val="none"/>
                <w:lang w:val="pl-PL"/>
              </w:rPr>
            </w:pPr>
            <w:r w:rsidRPr="00D66F63">
              <w:rPr>
                <w:rFonts w:ascii="Times New Roman" w:hAnsi="Times New Roman"/>
                <w:b w:val="0"/>
                <w:spacing w:val="-8"/>
                <w:szCs w:val="28"/>
                <w:u w:val="none"/>
                <w:lang w:val="pl-PL"/>
              </w:rPr>
              <w:t>Đất ở mới chia lô (gồm 4 khu, 129 lô)</w:t>
            </w:r>
          </w:p>
        </w:tc>
        <w:tc>
          <w:tcPr>
            <w:tcW w:w="1400" w:type="dxa"/>
          </w:tcPr>
          <w:p w:rsidR="001208EB" w:rsidRPr="004F3C07" w:rsidRDefault="001208EB" w:rsidP="00D66F63">
            <w:pPr>
              <w:pStyle w:val="BodyTextIndent3"/>
              <w:spacing w:line="233" w:lineRule="auto"/>
              <w:ind w:right="31" w:firstLine="0"/>
              <w:jc w:val="right"/>
              <w:rPr>
                <w:rFonts w:ascii="Times New Roman" w:hAnsi="Times New Roman"/>
                <w:b w:val="0"/>
                <w:szCs w:val="28"/>
                <w:u w:val="none"/>
                <w:lang w:val="pl-PL"/>
              </w:rPr>
            </w:pPr>
            <w:r>
              <w:rPr>
                <w:rFonts w:ascii="Times New Roman" w:hAnsi="Times New Roman"/>
                <w:b w:val="0"/>
                <w:szCs w:val="28"/>
                <w:u w:val="none"/>
                <w:lang w:val="pl-PL"/>
              </w:rPr>
              <w:t>28.841,65</w:t>
            </w:r>
          </w:p>
        </w:tc>
        <w:tc>
          <w:tcPr>
            <w:tcW w:w="1800" w:type="dxa"/>
          </w:tcPr>
          <w:p w:rsidR="001208EB" w:rsidRPr="004F3C07"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5</w:t>
            </w:r>
          </w:p>
        </w:tc>
        <w:tc>
          <w:tcPr>
            <w:tcW w:w="1420" w:type="dxa"/>
          </w:tcPr>
          <w:p w:rsidR="001208EB" w:rsidRPr="004F3C07"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80</w:t>
            </w:r>
          </w:p>
        </w:tc>
      </w:tr>
      <w:tr w:rsidR="001208EB" w:rsidRPr="004F3C07">
        <w:tc>
          <w:tcPr>
            <w:tcW w:w="630" w:type="dxa"/>
          </w:tcPr>
          <w:p w:rsidR="001208EB" w:rsidRPr="004F3C07"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2</w:t>
            </w:r>
          </w:p>
        </w:tc>
        <w:tc>
          <w:tcPr>
            <w:tcW w:w="4270" w:type="dxa"/>
          </w:tcPr>
          <w:p w:rsidR="001208EB" w:rsidRPr="00D66F63" w:rsidRDefault="001208EB" w:rsidP="00D66F63">
            <w:pPr>
              <w:spacing w:line="233" w:lineRule="auto"/>
              <w:rPr>
                <w:lang w:val="pl-PL"/>
              </w:rPr>
            </w:pPr>
            <w:r w:rsidRPr="00621091">
              <w:rPr>
                <w:rFonts w:ascii="Times New Roman" w:hAnsi="Times New Roman"/>
                <w:szCs w:val="28"/>
                <w:lang w:val="pl-PL"/>
              </w:rPr>
              <w:t xml:space="preserve">Đất </w:t>
            </w:r>
            <w:r>
              <w:rPr>
                <w:rFonts w:ascii="Times New Roman" w:hAnsi="Times New Roman"/>
                <w:szCs w:val="28"/>
                <w:lang w:val="pl-PL"/>
              </w:rPr>
              <w:t>hạ tầng ky thuật R3</w:t>
            </w:r>
          </w:p>
        </w:tc>
        <w:tc>
          <w:tcPr>
            <w:tcW w:w="1400" w:type="dxa"/>
          </w:tcPr>
          <w:p w:rsidR="001208EB" w:rsidRPr="004F3C07" w:rsidRDefault="001208EB" w:rsidP="00D66F63">
            <w:pPr>
              <w:pStyle w:val="BodyTextIndent3"/>
              <w:spacing w:line="233" w:lineRule="auto"/>
              <w:ind w:right="31" w:firstLine="0"/>
              <w:jc w:val="right"/>
              <w:rPr>
                <w:rFonts w:ascii="Times New Roman" w:hAnsi="Times New Roman"/>
                <w:b w:val="0"/>
                <w:szCs w:val="28"/>
                <w:u w:val="none"/>
                <w:lang w:val="pl-PL"/>
              </w:rPr>
            </w:pPr>
            <w:r>
              <w:rPr>
                <w:rFonts w:ascii="Times New Roman" w:hAnsi="Times New Roman"/>
                <w:b w:val="0"/>
                <w:szCs w:val="28"/>
                <w:u w:val="none"/>
                <w:lang w:val="pl-PL"/>
              </w:rPr>
              <w:t>1.140,22</w:t>
            </w:r>
          </w:p>
        </w:tc>
        <w:tc>
          <w:tcPr>
            <w:tcW w:w="1800" w:type="dxa"/>
          </w:tcPr>
          <w:p w:rsidR="001208EB" w:rsidRPr="000F663D" w:rsidRDefault="001208EB" w:rsidP="00D66F63">
            <w:pPr>
              <w:spacing w:line="233" w:lineRule="auto"/>
              <w:jc w:val="center"/>
            </w:pPr>
            <w:r>
              <w:rPr>
                <w:rFonts w:ascii="Times New Roman" w:hAnsi="Times New Roman"/>
                <w:szCs w:val="28"/>
                <w:lang w:val="pl-PL"/>
              </w:rPr>
              <w:t>-</w:t>
            </w:r>
          </w:p>
        </w:tc>
        <w:tc>
          <w:tcPr>
            <w:tcW w:w="1420" w:type="dxa"/>
          </w:tcPr>
          <w:p w:rsidR="001208EB" w:rsidRPr="004F3C07"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w:t>
            </w:r>
          </w:p>
        </w:tc>
      </w:tr>
      <w:tr w:rsidR="001208EB" w:rsidRPr="004F3C07">
        <w:tc>
          <w:tcPr>
            <w:tcW w:w="630" w:type="dxa"/>
          </w:tcPr>
          <w:p w:rsidR="001208EB"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3</w:t>
            </w:r>
          </w:p>
        </w:tc>
        <w:tc>
          <w:tcPr>
            <w:tcW w:w="4270" w:type="dxa"/>
          </w:tcPr>
          <w:p w:rsidR="001208EB" w:rsidRPr="00621091" w:rsidRDefault="001208EB" w:rsidP="00D66F63">
            <w:pPr>
              <w:spacing w:line="233" w:lineRule="auto"/>
              <w:rPr>
                <w:rFonts w:ascii="Times New Roman" w:hAnsi="Times New Roman"/>
                <w:szCs w:val="28"/>
                <w:lang w:val="pl-PL"/>
              </w:rPr>
            </w:pPr>
            <w:r>
              <w:rPr>
                <w:rFonts w:ascii="Times New Roman" w:hAnsi="Times New Roman"/>
                <w:szCs w:val="28"/>
                <w:lang w:val="pl-PL"/>
              </w:rPr>
              <w:t>Đất công viên cây xanh</w:t>
            </w:r>
          </w:p>
        </w:tc>
        <w:tc>
          <w:tcPr>
            <w:tcW w:w="1400" w:type="dxa"/>
          </w:tcPr>
          <w:p w:rsidR="001208EB" w:rsidRDefault="001208EB" w:rsidP="00D66F63">
            <w:pPr>
              <w:pStyle w:val="BodyTextIndent3"/>
              <w:spacing w:line="233" w:lineRule="auto"/>
              <w:ind w:right="31" w:firstLine="0"/>
              <w:jc w:val="right"/>
              <w:rPr>
                <w:rFonts w:ascii="Times New Roman" w:hAnsi="Times New Roman"/>
                <w:b w:val="0"/>
                <w:szCs w:val="28"/>
                <w:u w:val="none"/>
                <w:lang w:val="pl-PL"/>
              </w:rPr>
            </w:pPr>
            <w:r>
              <w:rPr>
                <w:rFonts w:ascii="Times New Roman" w:hAnsi="Times New Roman"/>
                <w:b w:val="0"/>
                <w:szCs w:val="28"/>
                <w:u w:val="none"/>
                <w:lang w:val="pl-PL"/>
              </w:rPr>
              <w:t>16.368,61</w:t>
            </w:r>
          </w:p>
        </w:tc>
        <w:tc>
          <w:tcPr>
            <w:tcW w:w="1800" w:type="dxa"/>
          </w:tcPr>
          <w:p w:rsidR="001208EB" w:rsidRDefault="001208EB" w:rsidP="00D66F63">
            <w:pPr>
              <w:spacing w:line="233" w:lineRule="auto"/>
              <w:jc w:val="center"/>
              <w:rPr>
                <w:rFonts w:ascii="Times New Roman" w:hAnsi="Times New Roman"/>
                <w:szCs w:val="28"/>
                <w:lang w:val="pl-PL"/>
              </w:rPr>
            </w:pPr>
            <w:r>
              <w:rPr>
                <w:rFonts w:ascii="Times New Roman" w:hAnsi="Times New Roman"/>
                <w:szCs w:val="28"/>
                <w:lang w:val="pl-PL"/>
              </w:rPr>
              <w:t>1</w:t>
            </w:r>
          </w:p>
        </w:tc>
        <w:tc>
          <w:tcPr>
            <w:tcW w:w="1420" w:type="dxa"/>
          </w:tcPr>
          <w:p w:rsidR="001208EB"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10</w:t>
            </w:r>
          </w:p>
        </w:tc>
      </w:tr>
      <w:tr w:rsidR="001208EB" w:rsidRPr="004F3C07">
        <w:tc>
          <w:tcPr>
            <w:tcW w:w="630" w:type="dxa"/>
          </w:tcPr>
          <w:p w:rsidR="001208EB"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4</w:t>
            </w:r>
          </w:p>
        </w:tc>
        <w:tc>
          <w:tcPr>
            <w:tcW w:w="4270" w:type="dxa"/>
          </w:tcPr>
          <w:p w:rsidR="001208EB" w:rsidRPr="00621091" w:rsidRDefault="001208EB" w:rsidP="00D66F63">
            <w:pPr>
              <w:spacing w:line="233" w:lineRule="auto"/>
              <w:rPr>
                <w:rFonts w:ascii="Times New Roman" w:hAnsi="Times New Roman"/>
                <w:szCs w:val="28"/>
                <w:lang w:val="pl-PL"/>
              </w:rPr>
            </w:pPr>
            <w:r>
              <w:rPr>
                <w:rFonts w:ascii="Times New Roman" w:hAnsi="Times New Roman"/>
                <w:szCs w:val="28"/>
                <w:lang w:val="pl-PL"/>
              </w:rPr>
              <w:t>Đất giao thông</w:t>
            </w:r>
          </w:p>
        </w:tc>
        <w:tc>
          <w:tcPr>
            <w:tcW w:w="1400" w:type="dxa"/>
          </w:tcPr>
          <w:p w:rsidR="001208EB" w:rsidRDefault="001208EB" w:rsidP="00D66F63">
            <w:pPr>
              <w:pStyle w:val="BodyTextIndent3"/>
              <w:spacing w:line="233" w:lineRule="auto"/>
              <w:ind w:right="31" w:firstLine="0"/>
              <w:jc w:val="right"/>
              <w:rPr>
                <w:rFonts w:ascii="Times New Roman" w:hAnsi="Times New Roman"/>
                <w:b w:val="0"/>
                <w:szCs w:val="28"/>
                <w:u w:val="none"/>
                <w:lang w:val="pl-PL"/>
              </w:rPr>
            </w:pPr>
            <w:r>
              <w:rPr>
                <w:rFonts w:ascii="Times New Roman" w:hAnsi="Times New Roman"/>
                <w:b w:val="0"/>
                <w:szCs w:val="28"/>
                <w:u w:val="none"/>
                <w:lang w:val="pl-PL"/>
              </w:rPr>
              <w:t>29.773,53</w:t>
            </w:r>
          </w:p>
        </w:tc>
        <w:tc>
          <w:tcPr>
            <w:tcW w:w="1800" w:type="dxa"/>
          </w:tcPr>
          <w:p w:rsidR="001208EB" w:rsidRDefault="001208EB" w:rsidP="00D66F63">
            <w:pPr>
              <w:spacing w:line="233" w:lineRule="auto"/>
              <w:jc w:val="center"/>
              <w:rPr>
                <w:rFonts w:ascii="Times New Roman" w:hAnsi="Times New Roman"/>
                <w:szCs w:val="28"/>
                <w:lang w:val="pl-PL"/>
              </w:rPr>
            </w:pPr>
            <w:r>
              <w:rPr>
                <w:rFonts w:ascii="Times New Roman" w:hAnsi="Times New Roman"/>
                <w:szCs w:val="28"/>
                <w:lang w:val="pl-PL"/>
              </w:rPr>
              <w:t>-</w:t>
            </w:r>
          </w:p>
        </w:tc>
        <w:tc>
          <w:tcPr>
            <w:tcW w:w="1420" w:type="dxa"/>
          </w:tcPr>
          <w:p w:rsidR="001208EB"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w:t>
            </w:r>
          </w:p>
        </w:tc>
      </w:tr>
      <w:tr w:rsidR="001208EB" w:rsidRPr="004F3C07">
        <w:tc>
          <w:tcPr>
            <w:tcW w:w="630" w:type="dxa"/>
          </w:tcPr>
          <w:p w:rsidR="001208EB"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5</w:t>
            </w:r>
          </w:p>
        </w:tc>
        <w:tc>
          <w:tcPr>
            <w:tcW w:w="4270" w:type="dxa"/>
          </w:tcPr>
          <w:p w:rsidR="001208EB" w:rsidRPr="00621091" w:rsidRDefault="001208EB" w:rsidP="00D66F63">
            <w:pPr>
              <w:spacing w:line="233" w:lineRule="auto"/>
              <w:rPr>
                <w:rFonts w:ascii="Times New Roman" w:hAnsi="Times New Roman"/>
                <w:szCs w:val="28"/>
                <w:lang w:val="pl-PL"/>
              </w:rPr>
            </w:pPr>
            <w:r>
              <w:rPr>
                <w:rFonts w:ascii="Times New Roman" w:hAnsi="Times New Roman"/>
                <w:szCs w:val="28"/>
                <w:lang w:val="pl-PL"/>
              </w:rPr>
              <w:t>Đất bãi đỗ xe</w:t>
            </w:r>
          </w:p>
        </w:tc>
        <w:tc>
          <w:tcPr>
            <w:tcW w:w="1400" w:type="dxa"/>
          </w:tcPr>
          <w:p w:rsidR="001208EB" w:rsidRDefault="001208EB" w:rsidP="00D66F63">
            <w:pPr>
              <w:pStyle w:val="BodyTextIndent3"/>
              <w:spacing w:line="233" w:lineRule="auto"/>
              <w:ind w:right="31" w:firstLine="0"/>
              <w:jc w:val="right"/>
              <w:rPr>
                <w:rFonts w:ascii="Times New Roman" w:hAnsi="Times New Roman"/>
                <w:b w:val="0"/>
                <w:szCs w:val="28"/>
                <w:u w:val="none"/>
                <w:lang w:val="pl-PL"/>
              </w:rPr>
            </w:pPr>
            <w:r>
              <w:rPr>
                <w:rFonts w:ascii="Times New Roman" w:hAnsi="Times New Roman"/>
                <w:b w:val="0"/>
                <w:szCs w:val="28"/>
                <w:u w:val="none"/>
                <w:lang w:val="pl-PL"/>
              </w:rPr>
              <w:t>1.369,35</w:t>
            </w:r>
          </w:p>
        </w:tc>
        <w:tc>
          <w:tcPr>
            <w:tcW w:w="1800" w:type="dxa"/>
          </w:tcPr>
          <w:p w:rsidR="001208EB" w:rsidRDefault="001208EB" w:rsidP="00D66F63">
            <w:pPr>
              <w:spacing w:line="233" w:lineRule="auto"/>
              <w:jc w:val="center"/>
              <w:rPr>
                <w:rFonts w:ascii="Times New Roman" w:hAnsi="Times New Roman"/>
                <w:szCs w:val="28"/>
                <w:lang w:val="pl-PL"/>
              </w:rPr>
            </w:pPr>
            <w:r>
              <w:rPr>
                <w:rFonts w:ascii="Times New Roman" w:hAnsi="Times New Roman"/>
                <w:szCs w:val="28"/>
                <w:lang w:val="pl-PL"/>
              </w:rPr>
              <w:t>-</w:t>
            </w:r>
          </w:p>
        </w:tc>
        <w:tc>
          <w:tcPr>
            <w:tcW w:w="1420" w:type="dxa"/>
          </w:tcPr>
          <w:p w:rsidR="001208EB" w:rsidRDefault="001208EB" w:rsidP="00D66F63">
            <w:pPr>
              <w:pStyle w:val="BodyTextIndent3"/>
              <w:spacing w:line="233" w:lineRule="auto"/>
              <w:ind w:right="31" w:firstLine="0"/>
              <w:jc w:val="center"/>
              <w:rPr>
                <w:rFonts w:ascii="Times New Roman" w:hAnsi="Times New Roman"/>
                <w:b w:val="0"/>
                <w:szCs w:val="28"/>
                <w:u w:val="none"/>
                <w:lang w:val="pl-PL"/>
              </w:rPr>
            </w:pPr>
            <w:r>
              <w:rPr>
                <w:rFonts w:ascii="Times New Roman" w:hAnsi="Times New Roman"/>
                <w:b w:val="0"/>
                <w:szCs w:val="28"/>
                <w:u w:val="none"/>
                <w:lang w:val="pl-PL"/>
              </w:rPr>
              <w:t>-</w:t>
            </w:r>
          </w:p>
        </w:tc>
      </w:tr>
      <w:tr w:rsidR="001208EB" w:rsidRPr="00D66F63">
        <w:tc>
          <w:tcPr>
            <w:tcW w:w="4900" w:type="dxa"/>
            <w:gridSpan w:val="2"/>
          </w:tcPr>
          <w:p w:rsidR="001208EB" w:rsidRPr="00D66F63" w:rsidRDefault="001208EB" w:rsidP="00D66F63">
            <w:pPr>
              <w:pStyle w:val="BodyTextIndent3"/>
              <w:spacing w:line="233" w:lineRule="auto"/>
              <w:ind w:right="31" w:firstLine="0"/>
              <w:jc w:val="center"/>
              <w:rPr>
                <w:rFonts w:ascii="Times New Roman" w:hAnsi="Times New Roman"/>
                <w:szCs w:val="28"/>
                <w:u w:val="none"/>
                <w:lang w:val="pl-PL"/>
              </w:rPr>
            </w:pPr>
            <w:r w:rsidRPr="00D66F63">
              <w:rPr>
                <w:rFonts w:ascii="Times New Roman" w:hAnsi="Times New Roman"/>
                <w:szCs w:val="28"/>
                <w:u w:val="none"/>
                <w:lang w:val="pl-PL"/>
              </w:rPr>
              <w:t>Tổng cộng</w:t>
            </w:r>
          </w:p>
        </w:tc>
        <w:tc>
          <w:tcPr>
            <w:tcW w:w="1400" w:type="dxa"/>
          </w:tcPr>
          <w:p w:rsidR="001208EB" w:rsidRPr="00D66F63" w:rsidRDefault="001208EB" w:rsidP="00D66F63">
            <w:pPr>
              <w:pStyle w:val="BodyTextIndent3"/>
              <w:spacing w:line="233" w:lineRule="auto"/>
              <w:ind w:right="31" w:firstLine="0"/>
              <w:jc w:val="right"/>
              <w:rPr>
                <w:rFonts w:ascii="Times New Roman" w:hAnsi="Times New Roman"/>
                <w:szCs w:val="28"/>
                <w:u w:val="none"/>
                <w:lang w:val="pl-PL"/>
              </w:rPr>
            </w:pPr>
            <w:r w:rsidRPr="00D66F63">
              <w:rPr>
                <w:rFonts w:ascii="Times New Roman" w:hAnsi="Times New Roman"/>
                <w:szCs w:val="28"/>
                <w:u w:val="none"/>
                <w:lang w:val="pl-PL"/>
              </w:rPr>
              <w:t xml:space="preserve">77.493,36 </w:t>
            </w:r>
          </w:p>
        </w:tc>
        <w:tc>
          <w:tcPr>
            <w:tcW w:w="1800" w:type="dxa"/>
          </w:tcPr>
          <w:p w:rsidR="001208EB" w:rsidRPr="00D66F63" w:rsidRDefault="001208EB" w:rsidP="00D66F63">
            <w:pPr>
              <w:pStyle w:val="BodyTextIndent3"/>
              <w:spacing w:line="233" w:lineRule="auto"/>
              <w:ind w:right="31" w:firstLine="0"/>
              <w:jc w:val="center"/>
              <w:rPr>
                <w:rFonts w:ascii="Times New Roman" w:hAnsi="Times New Roman"/>
                <w:szCs w:val="28"/>
                <w:u w:val="none"/>
                <w:lang w:val="pl-PL"/>
              </w:rPr>
            </w:pPr>
          </w:p>
        </w:tc>
        <w:tc>
          <w:tcPr>
            <w:tcW w:w="1420" w:type="dxa"/>
          </w:tcPr>
          <w:p w:rsidR="001208EB" w:rsidRPr="00D66F63" w:rsidRDefault="001208EB" w:rsidP="00D66F63">
            <w:pPr>
              <w:pStyle w:val="BodyTextIndent3"/>
              <w:spacing w:line="233" w:lineRule="auto"/>
              <w:ind w:right="31" w:firstLine="0"/>
              <w:jc w:val="center"/>
              <w:rPr>
                <w:rFonts w:ascii="Times New Roman" w:hAnsi="Times New Roman"/>
                <w:szCs w:val="28"/>
                <w:u w:val="none"/>
                <w:lang w:val="pl-PL"/>
              </w:rPr>
            </w:pPr>
          </w:p>
        </w:tc>
      </w:tr>
    </w:tbl>
    <w:p w:rsidR="001208EB" w:rsidRPr="00142401" w:rsidRDefault="001208EB" w:rsidP="00D66F63">
      <w:pPr>
        <w:spacing w:line="233" w:lineRule="auto"/>
        <w:ind w:firstLine="540"/>
        <w:jc w:val="both"/>
        <w:rPr>
          <w:rFonts w:ascii="Times New Roman" w:hAnsi="Times New Roman"/>
          <w:b/>
          <w:sz w:val="4"/>
          <w:szCs w:val="28"/>
        </w:rPr>
      </w:pPr>
    </w:p>
    <w:p w:rsidR="001208EB" w:rsidRPr="00C23948" w:rsidRDefault="001208EB" w:rsidP="00D66F63">
      <w:pPr>
        <w:spacing w:before="40" w:line="233" w:lineRule="auto"/>
        <w:ind w:firstLine="540"/>
        <w:jc w:val="both"/>
        <w:rPr>
          <w:rFonts w:ascii="Times New Roman" w:hAnsi="Times New Roman"/>
          <w:b/>
          <w:bCs/>
          <w:szCs w:val="28"/>
        </w:rPr>
      </w:pPr>
      <w:r w:rsidRPr="00C23948">
        <w:rPr>
          <w:rFonts w:ascii="Times New Roman" w:hAnsi="Times New Roman"/>
          <w:b/>
          <w:bCs/>
          <w:szCs w:val="28"/>
        </w:rPr>
        <w:t>6. Tổ chức không gian kiến trúc cảnh quan.</w:t>
      </w:r>
    </w:p>
    <w:p w:rsidR="001208EB" w:rsidRPr="007F5AF6" w:rsidRDefault="001208EB" w:rsidP="00D66F63">
      <w:pPr>
        <w:tabs>
          <w:tab w:val="right" w:pos="6867"/>
          <w:tab w:val="right" w:pos="8829"/>
        </w:tabs>
        <w:spacing w:line="233" w:lineRule="auto"/>
        <w:ind w:firstLine="540"/>
        <w:jc w:val="both"/>
        <w:rPr>
          <w:rFonts w:ascii="Times New Roman" w:hAnsi="Times New Roman"/>
          <w:iCs/>
          <w:szCs w:val="28"/>
          <w:lang w:val="pt-BR"/>
        </w:rPr>
      </w:pPr>
      <w:r w:rsidRPr="00E65540">
        <w:rPr>
          <w:rFonts w:ascii="Times New Roman" w:hAnsi="Times New Roman"/>
          <w:szCs w:val="28"/>
        </w:rPr>
        <w:t xml:space="preserve">- </w:t>
      </w:r>
      <w:r>
        <w:rPr>
          <w:rFonts w:ascii="Times New Roman" w:hAnsi="Times New Roman"/>
          <w:szCs w:val="28"/>
        </w:rPr>
        <w:t>Khu đất ở mới kết hợp kinh doanh, thương mại, có chiều cao xây dựng tối đa 5 tầng, mật độ xây dựng tối đa 80%.</w:t>
      </w:r>
    </w:p>
    <w:p w:rsidR="001208EB" w:rsidRPr="00BB7771" w:rsidRDefault="001208EB" w:rsidP="00D66F63">
      <w:pPr>
        <w:tabs>
          <w:tab w:val="right" w:pos="6867"/>
          <w:tab w:val="right" w:pos="8829"/>
        </w:tabs>
        <w:spacing w:line="233" w:lineRule="auto"/>
        <w:ind w:firstLine="540"/>
        <w:jc w:val="both"/>
        <w:rPr>
          <w:rFonts w:ascii="Times New Roman" w:hAnsi="Times New Roman"/>
          <w:iCs/>
          <w:szCs w:val="28"/>
          <w:lang w:val="pt-BR"/>
        </w:rPr>
      </w:pPr>
      <w:r w:rsidRPr="00D66F63">
        <w:rPr>
          <w:rFonts w:ascii="Times New Roman" w:hAnsi="Times New Roman"/>
          <w:szCs w:val="28"/>
          <w:lang w:val="pt-BR"/>
        </w:rPr>
        <w:t xml:space="preserve">- Khu công viên cây xanh bố trí hồ điều hòa ở giữa khuôn viên, xung quanh trồng nhiều cây xanh, vườn hoa, thảm cỏ kết hợp sân chơi thể dục thể thao, đường đi dạo và một số tiểu cảnh tạo điểm nhấn cho khu vực, trong khuôn viên </w:t>
      </w:r>
      <w:r>
        <w:rPr>
          <w:rFonts w:ascii="Times New Roman" w:hAnsi="Times New Roman"/>
          <w:iCs/>
          <w:szCs w:val="28"/>
          <w:lang w:val="pt-BR"/>
        </w:rPr>
        <w:t>được phép</w:t>
      </w:r>
      <w:r w:rsidRPr="00301E21">
        <w:rPr>
          <w:rFonts w:ascii="Times New Roman" w:hAnsi="Times New Roman"/>
          <w:iCs/>
          <w:szCs w:val="28"/>
          <w:lang w:val="pt-BR"/>
        </w:rPr>
        <w:t xml:space="preserve"> xây </w:t>
      </w:r>
      <w:r>
        <w:rPr>
          <w:rFonts w:ascii="Times New Roman" w:hAnsi="Times New Roman"/>
          <w:iCs/>
          <w:szCs w:val="28"/>
          <w:lang w:val="pt-BR"/>
        </w:rPr>
        <w:t xml:space="preserve">dựng một số công trình thể thao, giải trí </w:t>
      </w:r>
      <w:r w:rsidRPr="00301E21">
        <w:rPr>
          <w:rFonts w:ascii="Times New Roman" w:hAnsi="Times New Roman"/>
          <w:iCs/>
          <w:szCs w:val="28"/>
          <w:lang w:val="pt-BR"/>
        </w:rPr>
        <w:t>với chiều cao 01 tầng, mật độ xây dựng tối đa 10%.</w:t>
      </w:r>
    </w:p>
    <w:p w:rsidR="001208EB" w:rsidRPr="00D66F63" w:rsidRDefault="001208EB" w:rsidP="00D66F63">
      <w:pPr>
        <w:tabs>
          <w:tab w:val="right" w:pos="6867"/>
          <w:tab w:val="right" w:pos="8829"/>
        </w:tabs>
        <w:spacing w:line="233" w:lineRule="auto"/>
        <w:ind w:firstLine="540"/>
        <w:jc w:val="both"/>
        <w:rPr>
          <w:rFonts w:ascii="Times New Roman" w:hAnsi="Times New Roman"/>
          <w:szCs w:val="28"/>
          <w:lang w:val="pt-BR"/>
        </w:rPr>
      </w:pPr>
      <w:r w:rsidRPr="00D66F63">
        <w:rPr>
          <w:rFonts w:ascii="Times New Roman" w:hAnsi="Times New Roman"/>
          <w:szCs w:val="28"/>
          <w:lang w:val="pt-BR"/>
        </w:rPr>
        <w:t>- Tổ chức trồng nhiều cây xanh trong khu đất cây xanh, bãi đỗ xe, trên vỉa hè các tuyến đường để tạo cảnh quan đồng thời cải thiện điều kiện khí hậu.</w:t>
      </w:r>
    </w:p>
    <w:p w:rsidR="001208EB" w:rsidRPr="00D66F63" w:rsidRDefault="001208EB" w:rsidP="00D66F63">
      <w:pPr>
        <w:spacing w:before="40" w:line="233" w:lineRule="auto"/>
        <w:ind w:firstLine="540"/>
        <w:jc w:val="both"/>
        <w:rPr>
          <w:rFonts w:ascii="Times New Roman" w:hAnsi="Times New Roman"/>
          <w:b/>
          <w:bCs/>
          <w:szCs w:val="28"/>
          <w:lang w:val="pt-BR"/>
        </w:rPr>
      </w:pPr>
      <w:r w:rsidRPr="00D66F63">
        <w:rPr>
          <w:rFonts w:ascii="Times New Roman" w:hAnsi="Times New Roman"/>
          <w:b/>
          <w:bCs/>
          <w:szCs w:val="28"/>
          <w:lang w:val="pt-BR"/>
        </w:rPr>
        <w:t>7. Quy hoạch hệ thống hạ tầng kỹ thuật.</w:t>
      </w:r>
    </w:p>
    <w:p w:rsidR="001208EB" w:rsidRPr="00D66F63" w:rsidRDefault="001208EB" w:rsidP="00D66F63">
      <w:pPr>
        <w:tabs>
          <w:tab w:val="right" w:pos="6867"/>
          <w:tab w:val="right" w:pos="8829"/>
        </w:tabs>
        <w:spacing w:before="40" w:line="233" w:lineRule="auto"/>
        <w:ind w:firstLine="540"/>
        <w:jc w:val="both"/>
        <w:rPr>
          <w:rFonts w:ascii="Times New Roman" w:hAnsi="Times New Roman"/>
          <w:szCs w:val="28"/>
          <w:lang w:val="pt-BR"/>
        </w:rPr>
      </w:pPr>
      <w:r w:rsidRPr="007A380A">
        <w:rPr>
          <w:rFonts w:ascii="Times New Roman" w:hAnsi="Times New Roman"/>
          <w:b/>
          <w:bCs/>
          <w:i/>
          <w:iCs/>
          <w:szCs w:val="28"/>
          <w:lang w:val="nb-NO"/>
        </w:rPr>
        <w:t xml:space="preserve">7.1. </w:t>
      </w:r>
      <w:r>
        <w:rPr>
          <w:rFonts w:ascii="Times New Roman" w:hAnsi="Times New Roman"/>
          <w:b/>
          <w:bCs/>
          <w:i/>
          <w:iCs/>
          <w:szCs w:val="28"/>
          <w:lang w:val="nb-NO"/>
        </w:rPr>
        <w:t>Quy hoạch giao thông:</w:t>
      </w:r>
      <w:r w:rsidRPr="00D66F63">
        <w:rPr>
          <w:rFonts w:ascii="Times New Roman" w:hAnsi="Times New Roman"/>
          <w:szCs w:val="28"/>
          <w:lang w:val="pt-BR"/>
        </w:rPr>
        <w:t xml:space="preserve"> Hệ thống giao thông thiết kế hợp lý phục vụ việc đi lại cho các phương tiện giao thông đến từng lô đất một cách dễ dàng, đảm bảo kết nối thuận tiện với các trục giao thông chính bên ngoài; thuận lợi cho việc bố trí các công trình hạ tầng kỹ thuật khác. Các trục đường trong khu vực thiết kế có mặt cắt nền đường rộng từ 13m đến 36m, mặt đường rộng 7m đến 21m; căn cứ cao độ của các tuyến đường bao quanh khu quy hoạch để khống chế cao độ của các tuyến đường nội bộ trong khu vực. </w:t>
      </w:r>
    </w:p>
    <w:p w:rsidR="001208EB" w:rsidRPr="007A380A" w:rsidRDefault="001208EB" w:rsidP="00D66F63">
      <w:pPr>
        <w:spacing w:before="40" w:line="233" w:lineRule="auto"/>
        <w:ind w:firstLine="540"/>
        <w:jc w:val="both"/>
        <w:outlineLvl w:val="0"/>
        <w:rPr>
          <w:rFonts w:ascii="Times New Roman" w:hAnsi="Times New Roman"/>
          <w:b/>
          <w:bCs/>
          <w:i/>
          <w:iCs/>
          <w:szCs w:val="28"/>
          <w:lang w:val="nb-NO"/>
        </w:rPr>
      </w:pPr>
      <w:r>
        <w:rPr>
          <w:rFonts w:ascii="Times New Roman" w:hAnsi="Times New Roman"/>
          <w:b/>
          <w:bCs/>
          <w:i/>
          <w:iCs/>
          <w:szCs w:val="28"/>
          <w:lang w:val="nb-NO"/>
        </w:rPr>
        <w:t xml:space="preserve">7.2. </w:t>
      </w:r>
      <w:r w:rsidRPr="007A380A">
        <w:rPr>
          <w:rFonts w:ascii="Times New Roman" w:hAnsi="Times New Roman"/>
          <w:b/>
          <w:bCs/>
          <w:i/>
          <w:iCs/>
          <w:szCs w:val="28"/>
          <w:lang w:val="nb-NO"/>
        </w:rPr>
        <w:t>Quy hoạch san nền và thoát nước mưa:</w:t>
      </w:r>
    </w:p>
    <w:p w:rsidR="001208EB" w:rsidRPr="005A7A69" w:rsidRDefault="005A7A69" w:rsidP="003860A9">
      <w:pPr>
        <w:tabs>
          <w:tab w:val="right" w:pos="8364"/>
        </w:tabs>
        <w:spacing w:before="40" w:line="233" w:lineRule="auto"/>
        <w:ind w:firstLine="539"/>
        <w:jc w:val="both"/>
        <w:rPr>
          <w:rFonts w:ascii="Times New Roman" w:hAnsi="Times New Roman"/>
          <w:i/>
          <w:szCs w:val="28"/>
          <w:lang w:val="nb-NO"/>
        </w:rPr>
      </w:pPr>
      <w:r w:rsidRPr="005A7A69">
        <w:rPr>
          <w:rFonts w:ascii="Times New Roman" w:hAnsi="Times New Roman"/>
          <w:i/>
          <w:szCs w:val="28"/>
          <w:lang w:val="nb-NO"/>
        </w:rPr>
        <w:t>7.2.1</w:t>
      </w:r>
      <w:r w:rsidR="001208EB" w:rsidRPr="005A7A69">
        <w:rPr>
          <w:rFonts w:ascii="Times New Roman" w:hAnsi="Times New Roman"/>
          <w:i/>
          <w:szCs w:val="28"/>
          <w:lang w:val="nb-NO"/>
        </w:rPr>
        <w:t>. San n</w:t>
      </w:r>
      <w:r w:rsidR="001208EB" w:rsidRPr="005A7A69">
        <w:rPr>
          <w:rFonts w:ascii="Times New Roman" w:hAnsi="Times New Roman" w:cs="Arial"/>
          <w:i/>
          <w:szCs w:val="28"/>
          <w:lang w:val="nb-NO"/>
        </w:rPr>
        <w:t>ề</w:t>
      </w:r>
      <w:r w:rsidR="001208EB" w:rsidRPr="005A7A69">
        <w:rPr>
          <w:rFonts w:ascii="Times New Roman" w:hAnsi="Times New Roman"/>
          <w:i/>
          <w:szCs w:val="28"/>
          <w:lang w:val="nb-NO"/>
        </w:rPr>
        <w:t xml:space="preserve">n: </w:t>
      </w:r>
    </w:p>
    <w:p w:rsidR="001208EB" w:rsidRPr="00EB692B" w:rsidRDefault="001208EB" w:rsidP="00D66F63">
      <w:pPr>
        <w:tabs>
          <w:tab w:val="right" w:pos="8364"/>
        </w:tabs>
        <w:spacing w:line="233" w:lineRule="auto"/>
        <w:ind w:firstLine="540"/>
        <w:jc w:val="both"/>
        <w:rPr>
          <w:rFonts w:ascii="Times New Roman" w:hAnsi="Times New Roman"/>
          <w:iCs/>
          <w:lang w:val="it-IT"/>
        </w:rPr>
      </w:pPr>
      <w:r w:rsidRPr="00D66F63">
        <w:rPr>
          <w:rFonts w:ascii="Times New Roman" w:hAnsi="Times New Roman"/>
          <w:szCs w:val="28"/>
          <w:lang w:val="nb-NO"/>
        </w:rPr>
        <w:t xml:space="preserve">- Thiết kế cao độ san nền cục bộ theo địa hình hiện trạng, cao độ nền </w:t>
      </w:r>
      <w:r w:rsidRPr="00F62EB5">
        <w:rPr>
          <w:rFonts w:ascii="Times New Roman" w:hAnsi="Times New Roman"/>
          <w:lang w:val="pt-BR"/>
        </w:rPr>
        <w:t>toàn khu vực khống chế bởi hệ thốn</w:t>
      </w:r>
      <w:r>
        <w:rPr>
          <w:rFonts w:ascii="Times New Roman" w:hAnsi="Times New Roman"/>
          <w:lang w:val="pt-BR"/>
        </w:rPr>
        <w:t xml:space="preserve">g cao độ tại các nút giao thông, </w:t>
      </w:r>
      <w:r w:rsidRPr="00D66F63">
        <w:rPr>
          <w:rFonts w:ascii="Times New Roman" w:hAnsi="Times New Roman"/>
          <w:szCs w:val="28"/>
          <w:lang w:val="nb-NO"/>
        </w:rPr>
        <w:t xml:space="preserve">đảm bảo tiêu chuẩn thoát nước mưa, chống ngập lụt. </w:t>
      </w:r>
    </w:p>
    <w:p w:rsidR="001208EB" w:rsidRPr="005A7A69" w:rsidRDefault="005A7A69" w:rsidP="003860A9">
      <w:pPr>
        <w:spacing w:before="40" w:line="233" w:lineRule="auto"/>
        <w:ind w:firstLine="539"/>
        <w:jc w:val="both"/>
        <w:rPr>
          <w:rFonts w:ascii="Times New Roman" w:hAnsi="Times New Roman"/>
          <w:i/>
          <w:szCs w:val="28"/>
          <w:lang w:val="it-IT"/>
        </w:rPr>
      </w:pPr>
      <w:r w:rsidRPr="005A7A69">
        <w:rPr>
          <w:rFonts w:ascii="Times New Roman" w:hAnsi="Times New Roman"/>
          <w:i/>
          <w:szCs w:val="28"/>
          <w:lang w:val="nb-NO"/>
        </w:rPr>
        <w:t>7.2.2.</w:t>
      </w:r>
      <w:r w:rsidR="001208EB" w:rsidRPr="005A7A69">
        <w:rPr>
          <w:rFonts w:ascii="Times New Roman" w:hAnsi="Times New Roman"/>
          <w:i/>
          <w:szCs w:val="28"/>
          <w:lang w:val="it-IT"/>
        </w:rPr>
        <w:t xml:space="preserve"> Thoát n</w:t>
      </w:r>
      <w:r w:rsidR="001208EB" w:rsidRPr="005A7A69">
        <w:rPr>
          <w:rFonts w:ascii="Times New Roman" w:hAnsi="Times New Roman" w:cs="Arial"/>
          <w:i/>
          <w:szCs w:val="28"/>
          <w:lang w:val="it-IT"/>
        </w:rPr>
        <w:t>ướ</w:t>
      </w:r>
      <w:r w:rsidR="001208EB" w:rsidRPr="005A7A69">
        <w:rPr>
          <w:rFonts w:ascii="Times New Roman" w:hAnsi="Times New Roman"/>
          <w:i/>
          <w:szCs w:val="28"/>
          <w:lang w:val="it-IT"/>
        </w:rPr>
        <w:t>c m</w:t>
      </w:r>
      <w:r w:rsidR="001208EB" w:rsidRPr="005A7A69">
        <w:rPr>
          <w:rFonts w:ascii="Times New Roman" w:hAnsi="Times New Roman" w:cs="Arial"/>
          <w:i/>
          <w:szCs w:val="28"/>
          <w:lang w:val="it-IT"/>
        </w:rPr>
        <w:t>ư</w:t>
      </w:r>
      <w:r w:rsidR="001208EB" w:rsidRPr="005A7A69">
        <w:rPr>
          <w:rFonts w:ascii="Times New Roman" w:hAnsi="Times New Roman"/>
          <w:i/>
          <w:szCs w:val="28"/>
          <w:lang w:val="it-IT"/>
        </w:rPr>
        <w:t xml:space="preserve">a: </w:t>
      </w:r>
    </w:p>
    <w:p w:rsidR="001208EB" w:rsidRPr="00D66F63" w:rsidRDefault="001208EB" w:rsidP="00D66F63">
      <w:pPr>
        <w:spacing w:line="233" w:lineRule="auto"/>
        <w:ind w:firstLine="540"/>
        <w:jc w:val="both"/>
        <w:rPr>
          <w:rFonts w:ascii="Times New Roman" w:hAnsi="Times New Roman"/>
          <w:szCs w:val="28"/>
          <w:lang w:val="it-IT"/>
        </w:rPr>
      </w:pPr>
      <w:r w:rsidRPr="00D66F63">
        <w:rPr>
          <w:rFonts w:ascii="Times New Roman" w:hAnsi="Times New Roman"/>
          <w:szCs w:val="28"/>
          <w:lang w:val="it-IT"/>
        </w:rPr>
        <w:t xml:space="preserve">- </w:t>
      </w:r>
      <w:r w:rsidRPr="00192CFA">
        <w:rPr>
          <w:rFonts w:ascii="Times New Roman" w:hAnsi="Times New Roman"/>
          <w:szCs w:val="28"/>
          <w:lang w:val="vi-VN"/>
        </w:rPr>
        <w:t xml:space="preserve">Nước mưa thu gom qua hệ thống các hố ga, giếng thăm </w:t>
      </w:r>
      <w:r>
        <w:rPr>
          <w:rFonts w:ascii="Times New Roman" w:hAnsi="Times New Roman"/>
          <w:szCs w:val="28"/>
          <w:lang w:val="vi-VN"/>
        </w:rPr>
        <w:t>đặt trên vỉa hè các trục đường</w:t>
      </w:r>
      <w:r w:rsidRPr="00D66F63">
        <w:rPr>
          <w:rFonts w:ascii="Times New Roman" w:hAnsi="Times New Roman"/>
          <w:szCs w:val="28"/>
          <w:lang w:val="it-IT"/>
        </w:rPr>
        <w:t xml:space="preserve">, dẫn bằng cống thoát nước dọc về cửa xả nước phía Nam khu đất, sau đó dẫn vào hệ thống mương nước thuộc Dự án “Phát triển môi trường, hạ tầng đô thị để ứng phó với biến đổi khí hậu, thành phố Đồng Hới”. </w:t>
      </w:r>
      <w:r w:rsidRPr="00192CFA">
        <w:rPr>
          <w:rFonts w:ascii="Times New Roman" w:hAnsi="Times New Roman"/>
          <w:szCs w:val="28"/>
          <w:lang w:val="vi-VN"/>
        </w:rPr>
        <w:t xml:space="preserve">Hệ thống thoát nước </w:t>
      </w:r>
      <w:r w:rsidRPr="00D66F63">
        <w:rPr>
          <w:rFonts w:ascii="Times New Roman" w:hAnsi="Times New Roman"/>
          <w:szCs w:val="28"/>
          <w:lang w:val="it-IT"/>
        </w:rPr>
        <w:t xml:space="preserve">mưa </w:t>
      </w:r>
      <w:r w:rsidRPr="00192CFA">
        <w:rPr>
          <w:rFonts w:ascii="Times New Roman" w:hAnsi="Times New Roman"/>
          <w:szCs w:val="28"/>
          <w:lang w:val="vi-VN"/>
        </w:rPr>
        <w:t>lắp đặt bằng ống buy bê tông ly tâm đúc sẵn có đường kính từ D400 đến D</w:t>
      </w:r>
      <w:r w:rsidRPr="00D66F63">
        <w:rPr>
          <w:rFonts w:ascii="Times New Roman" w:hAnsi="Times New Roman"/>
          <w:szCs w:val="28"/>
          <w:lang w:val="it-IT"/>
        </w:rPr>
        <w:t>10</w:t>
      </w:r>
      <w:r w:rsidRPr="00192CFA">
        <w:rPr>
          <w:rFonts w:ascii="Times New Roman" w:hAnsi="Times New Roman"/>
          <w:szCs w:val="28"/>
          <w:lang w:val="vi-VN"/>
        </w:rPr>
        <w:t xml:space="preserve">00. </w:t>
      </w:r>
    </w:p>
    <w:p w:rsidR="001208EB" w:rsidRPr="00D66F63" w:rsidRDefault="001208EB" w:rsidP="00D66F63">
      <w:pPr>
        <w:spacing w:line="233" w:lineRule="auto"/>
        <w:ind w:firstLine="540"/>
        <w:jc w:val="both"/>
        <w:rPr>
          <w:rFonts w:ascii="Times New Roman" w:hAnsi="Times New Roman"/>
          <w:szCs w:val="28"/>
          <w:lang w:val="it-IT"/>
        </w:rPr>
      </w:pPr>
      <w:r w:rsidRPr="00D66F63">
        <w:rPr>
          <w:rFonts w:ascii="Times New Roman" w:hAnsi="Times New Roman"/>
          <w:szCs w:val="28"/>
          <w:lang w:val="it-IT"/>
        </w:rPr>
        <w:t>- Quy hoạch các tuyến cống thoát nước dọc có đường kính D600, D800, D1</w:t>
      </w:r>
      <w:r w:rsidR="005A7A69">
        <w:rPr>
          <w:rFonts w:ascii="Times New Roman" w:hAnsi="Times New Roman"/>
          <w:szCs w:val="28"/>
          <w:lang w:val="it-IT"/>
        </w:rPr>
        <w:t>.</w:t>
      </w:r>
      <w:r w:rsidRPr="00D66F63">
        <w:rPr>
          <w:rFonts w:ascii="Times New Roman" w:hAnsi="Times New Roman"/>
          <w:szCs w:val="28"/>
          <w:lang w:val="it-IT"/>
        </w:rPr>
        <w:t>000 đi ngầm dọc theo lề đường giao thông.</w:t>
      </w:r>
    </w:p>
    <w:p w:rsidR="001208EB" w:rsidRDefault="001208EB" w:rsidP="003860A9">
      <w:pPr>
        <w:spacing w:before="40" w:line="233" w:lineRule="auto"/>
        <w:ind w:firstLine="539"/>
        <w:jc w:val="both"/>
        <w:outlineLvl w:val="1"/>
        <w:rPr>
          <w:rFonts w:ascii="Times New Roman" w:hAnsi="Times New Roman"/>
          <w:b/>
          <w:bCs/>
          <w:szCs w:val="28"/>
          <w:lang w:val="nb-NO"/>
        </w:rPr>
      </w:pPr>
      <w:r w:rsidRPr="007A380A">
        <w:rPr>
          <w:rFonts w:ascii="Times New Roman" w:hAnsi="Times New Roman"/>
          <w:b/>
          <w:bCs/>
          <w:i/>
          <w:iCs/>
          <w:szCs w:val="28"/>
          <w:lang w:val="nb-NO"/>
        </w:rPr>
        <w:t xml:space="preserve">7.3. </w:t>
      </w:r>
      <w:r w:rsidRPr="00B417C6">
        <w:rPr>
          <w:rFonts w:ascii="Times New Roman" w:hAnsi="Times New Roman"/>
          <w:b/>
          <w:bCs/>
          <w:i/>
          <w:iCs/>
          <w:szCs w:val="28"/>
          <w:lang w:val="nb-NO"/>
        </w:rPr>
        <w:t>Quy hoạch cấp nước:</w:t>
      </w:r>
      <w:r>
        <w:rPr>
          <w:rFonts w:ascii="Times New Roman" w:hAnsi="Times New Roman"/>
          <w:b/>
          <w:bCs/>
          <w:szCs w:val="28"/>
          <w:lang w:val="nb-NO"/>
        </w:rPr>
        <w:t xml:space="preserve"> </w:t>
      </w:r>
    </w:p>
    <w:p w:rsidR="001208EB" w:rsidRPr="001958A1" w:rsidRDefault="001208EB" w:rsidP="00D66F63">
      <w:pPr>
        <w:spacing w:line="233" w:lineRule="auto"/>
        <w:ind w:firstLine="540"/>
        <w:jc w:val="both"/>
        <w:outlineLvl w:val="1"/>
        <w:rPr>
          <w:rFonts w:ascii="Times New Roman" w:hAnsi="Times New Roman"/>
          <w:lang w:val="pt-BR"/>
        </w:rPr>
      </w:pPr>
      <w:r w:rsidRPr="00267D52">
        <w:rPr>
          <w:rFonts w:ascii="Times New Roman" w:hAnsi="Times New Roman"/>
          <w:bCs/>
          <w:szCs w:val="28"/>
          <w:lang w:val="nb-NO"/>
        </w:rPr>
        <w:t xml:space="preserve">- </w:t>
      </w:r>
      <w:r w:rsidRPr="00D66F63">
        <w:rPr>
          <w:rFonts w:ascii="Times New Roman" w:hAnsi="Times New Roman"/>
          <w:bCs/>
          <w:szCs w:val="28"/>
          <w:lang w:val="it-IT"/>
        </w:rPr>
        <w:t>Nguồn nước cấp cho khu vực quy hoạch đấu nối với đường ống D110 nối từ tuyến ống trên đường Võ Nguyên Giáp.</w:t>
      </w:r>
      <w:r w:rsidRPr="009A31CF">
        <w:rPr>
          <w:rFonts w:ascii="Times New Roman" w:hAnsi="Times New Roman"/>
          <w:lang w:val="pt-BR"/>
        </w:rPr>
        <w:t xml:space="preserve"> </w:t>
      </w:r>
      <w:r>
        <w:rPr>
          <w:rFonts w:ascii="Times New Roman" w:hAnsi="Times New Roman"/>
          <w:lang w:val="pt-BR"/>
        </w:rPr>
        <w:t>Từ tuyến ống D110 thiết lập các tuyến ống D110, D90 chạy dọc vỉa hè các trục đường tạo thành mạch vòng kết hợp mạng cụt để cấp nước cho các khu chức năng.</w:t>
      </w:r>
    </w:p>
    <w:p w:rsidR="001208EB" w:rsidRPr="001958A1" w:rsidRDefault="001208EB" w:rsidP="00095CDF">
      <w:pPr>
        <w:spacing w:line="233" w:lineRule="auto"/>
        <w:ind w:firstLine="539"/>
        <w:jc w:val="both"/>
        <w:rPr>
          <w:rFonts w:ascii="Times New Roman" w:hAnsi="Times New Roman"/>
          <w:lang w:val="pt-BR"/>
        </w:rPr>
      </w:pPr>
      <w:r w:rsidRPr="001958A1">
        <w:rPr>
          <w:rFonts w:ascii="Times New Roman" w:hAnsi="Times New Roman"/>
          <w:lang w:val="pt-BR"/>
        </w:rPr>
        <w:t>- Ống cấp nước đặt trên vỉa hè theo chỉ giới xác định trên mặt cắt đường giao thông và độ sâu chôn ống từ  0</w:t>
      </w:r>
      <w:r w:rsidR="00095CDF">
        <w:rPr>
          <w:rFonts w:ascii="Times New Roman" w:hAnsi="Times New Roman"/>
          <w:lang w:val="pt-BR"/>
        </w:rPr>
        <w:t>,</w:t>
      </w:r>
      <w:r w:rsidRPr="001958A1">
        <w:rPr>
          <w:rFonts w:ascii="Times New Roman" w:hAnsi="Times New Roman"/>
          <w:lang w:val="pt-BR"/>
        </w:rPr>
        <w:t xml:space="preserve">5 </w:t>
      </w:r>
      <w:r w:rsidRPr="001958A1">
        <w:rPr>
          <w:rFonts w:ascii="Times New Roman" w:hAnsi="Times New Roman"/>
        </w:rPr>
        <w:sym w:font="Symbol" w:char="F0B8"/>
      </w:r>
      <w:r w:rsidRPr="001958A1">
        <w:rPr>
          <w:rFonts w:ascii="Times New Roman" w:hAnsi="Times New Roman"/>
          <w:lang w:val="pt-BR"/>
        </w:rPr>
        <w:t xml:space="preserve"> 1</w:t>
      </w:r>
      <w:r w:rsidR="00095CDF">
        <w:rPr>
          <w:rFonts w:ascii="Times New Roman" w:hAnsi="Times New Roman"/>
          <w:lang w:val="pt-BR"/>
        </w:rPr>
        <w:t>,</w:t>
      </w:r>
      <w:r w:rsidRPr="001958A1">
        <w:rPr>
          <w:rFonts w:ascii="Times New Roman" w:hAnsi="Times New Roman"/>
          <w:lang w:val="pt-BR"/>
        </w:rPr>
        <w:t>0(m).</w:t>
      </w:r>
      <w:r w:rsidRPr="001958A1">
        <w:rPr>
          <w:rFonts w:ascii="Times New Roman" w:hAnsi="Times New Roman"/>
          <w:lang w:val="pt-BR"/>
        </w:rPr>
        <w:tab/>
      </w:r>
      <w:r w:rsidRPr="001958A1">
        <w:rPr>
          <w:rFonts w:ascii="Times New Roman" w:hAnsi="Times New Roman"/>
          <w:lang w:val="pt-BR"/>
        </w:rPr>
        <w:tab/>
      </w:r>
      <w:r w:rsidRPr="001958A1">
        <w:rPr>
          <w:rFonts w:ascii="Times New Roman" w:hAnsi="Times New Roman"/>
          <w:lang w:val="pt-BR"/>
        </w:rPr>
        <w:tab/>
      </w:r>
    </w:p>
    <w:p w:rsidR="001208EB" w:rsidRPr="00F53B0E" w:rsidRDefault="001208EB" w:rsidP="00D66F63">
      <w:pPr>
        <w:spacing w:line="233" w:lineRule="auto"/>
        <w:ind w:firstLine="540"/>
        <w:jc w:val="both"/>
        <w:outlineLvl w:val="1"/>
        <w:rPr>
          <w:rFonts w:ascii="Times New Roman" w:hAnsi="Times New Roman"/>
          <w:lang w:val="pt-BR"/>
        </w:rPr>
      </w:pPr>
      <w:r w:rsidRPr="001958A1">
        <w:rPr>
          <w:rFonts w:ascii="Times New Roman" w:hAnsi="Times New Roman"/>
          <w:lang w:val="pt-BR"/>
        </w:rPr>
        <w:lastRenderedPageBreak/>
        <w:t>- Bố trí các họng cứu hỏa đảm bảo tiếp nước cho xe chữa cháy trong trường hợp có hỏa hoạn. Khoảng cách các họng cứu hỏa từ 120 -150m, họng cứu hỏa đặt tại các nút giao thông, trung tâm của khu dân cư.</w:t>
      </w:r>
    </w:p>
    <w:p w:rsidR="001208EB" w:rsidRPr="003D08B7" w:rsidRDefault="001208EB" w:rsidP="00D66F63">
      <w:pPr>
        <w:spacing w:before="40" w:line="233" w:lineRule="auto"/>
        <w:ind w:firstLine="540"/>
        <w:jc w:val="both"/>
        <w:outlineLvl w:val="0"/>
        <w:rPr>
          <w:rFonts w:ascii="Times New Roman" w:hAnsi="Times New Roman"/>
          <w:szCs w:val="28"/>
          <w:lang w:val="nb-NO"/>
        </w:rPr>
      </w:pPr>
      <w:r w:rsidRPr="003D08B7">
        <w:rPr>
          <w:rFonts w:ascii="Times New Roman" w:hAnsi="Times New Roman"/>
          <w:b/>
          <w:bCs/>
          <w:i/>
          <w:iCs/>
          <w:szCs w:val="28"/>
          <w:lang w:val="nb-NO"/>
        </w:rPr>
        <w:t>7.</w:t>
      </w:r>
      <w:r>
        <w:rPr>
          <w:rFonts w:ascii="Times New Roman" w:hAnsi="Times New Roman"/>
          <w:b/>
          <w:bCs/>
          <w:i/>
          <w:iCs/>
          <w:szCs w:val="28"/>
          <w:lang w:val="nb-NO"/>
        </w:rPr>
        <w:t>4</w:t>
      </w:r>
      <w:r w:rsidRPr="003D08B7">
        <w:rPr>
          <w:rFonts w:ascii="Times New Roman" w:hAnsi="Times New Roman"/>
          <w:b/>
          <w:bCs/>
          <w:i/>
          <w:iCs/>
          <w:szCs w:val="28"/>
          <w:lang w:val="nb-NO"/>
        </w:rPr>
        <w:t>. Quy hoạch thoát nước thải và vệ sinh môi trường:</w:t>
      </w:r>
    </w:p>
    <w:p w:rsidR="001208EB" w:rsidRPr="005A7A69" w:rsidRDefault="005A7A69" w:rsidP="003860A9">
      <w:pPr>
        <w:spacing w:before="40" w:line="233" w:lineRule="auto"/>
        <w:ind w:firstLine="539"/>
        <w:jc w:val="both"/>
        <w:rPr>
          <w:rFonts w:ascii="Times New Roman" w:hAnsi="Times New Roman"/>
          <w:i/>
          <w:szCs w:val="28"/>
          <w:lang w:val="nb-NO"/>
        </w:rPr>
      </w:pPr>
      <w:r w:rsidRPr="005A7A69">
        <w:rPr>
          <w:rFonts w:ascii="Times New Roman" w:hAnsi="Times New Roman"/>
          <w:i/>
          <w:szCs w:val="28"/>
          <w:lang w:val="nb-NO"/>
        </w:rPr>
        <w:t>7.4.1</w:t>
      </w:r>
      <w:r w:rsidR="001208EB" w:rsidRPr="005A7A69">
        <w:rPr>
          <w:rFonts w:ascii="Times New Roman" w:hAnsi="Times New Roman"/>
          <w:i/>
          <w:szCs w:val="28"/>
          <w:lang w:val="nb-NO"/>
        </w:rPr>
        <w:t xml:space="preserve">. Thoát nước thải: </w:t>
      </w:r>
    </w:p>
    <w:p w:rsidR="00BA4875" w:rsidRPr="003860A9" w:rsidRDefault="00BA4875" w:rsidP="00D66F63">
      <w:pPr>
        <w:spacing w:line="233" w:lineRule="auto"/>
        <w:ind w:firstLine="540"/>
        <w:jc w:val="both"/>
        <w:rPr>
          <w:rFonts w:ascii="Times New Roman" w:hAnsi="Times New Roman"/>
          <w:szCs w:val="28"/>
          <w:lang w:val="nb-NO"/>
        </w:rPr>
      </w:pPr>
      <w:r w:rsidRPr="00D66F63">
        <w:rPr>
          <w:rFonts w:ascii="Times New Roman" w:hAnsi="Times New Roman"/>
          <w:szCs w:val="28"/>
          <w:lang w:val="nb-NO"/>
        </w:rPr>
        <w:t xml:space="preserve">- </w:t>
      </w:r>
      <w:r w:rsidRPr="00192CFA">
        <w:rPr>
          <w:rFonts w:ascii="Times New Roman" w:hAnsi="Times New Roman"/>
          <w:szCs w:val="28"/>
          <w:lang w:val="vi-VN"/>
        </w:rPr>
        <w:t xml:space="preserve">Nước thải sinh hoạt xử lý cục bộ tại từng nhà ở riêng lẻ bằng hầm tự hoại đúng quy cách và thu gom bằng </w:t>
      </w:r>
      <w:r w:rsidRPr="00D66F63">
        <w:rPr>
          <w:rFonts w:ascii="Times New Roman" w:hAnsi="Times New Roman"/>
          <w:szCs w:val="28"/>
          <w:lang w:val="nb-NO"/>
        </w:rPr>
        <w:t xml:space="preserve">hố thu bố trí tại </w:t>
      </w:r>
      <w:r w:rsidRPr="00192CFA">
        <w:rPr>
          <w:rFonts w:ascii="Times New Roman" w:hAnsi="Times New Roman"/>
          <w:szCs w:val="28"/>
          <w:lang w:val="vi-VN"/>
        </w:rPr>
        <w:t xml:space="preserve">các rãnh thoát R3 sau đó </w:t>
      </w:r>
      <w:r w:rsidRPr="00D66F63">
        <w:rPr>
          <w:rFonts w:ascii="Times New Roman" w:hAnsi="Times New Roman"/>
          <w:szCs w:val="28"/>
          <w:lang w:val="nb-NO"/>
        </w:rPr>
        <w:t xml:space="preserve">thu gom </w:t>
      </w:r>
      <w:r w:rsidRPr="003860A9">
        <w:rPr>
          <w:rFonts w:ascii="Times New Roman" w:hAnsi="Times New Roman"/>
          <w:szCs w:val="28"/>
          <w:lang w:val="nb-NO"/>
        </w:rPr>
        <w:t xml:space="preserve">vào các tuyến cống R3-D250 dọc theo hành lang kỹ thuật rộng 2m giữa các lô đất đấu nối với các tuyến </w:t>
      </w:r>
      <w:r w:rsidR="005A7A69" w:rsidRPr="003860A9">
        <w:rPr>
          <w:rFonts w:ascii="Times New Roman" w:hAnsi="Times New Roman"/>
          <w:szCs w:val="28"/>
          <w:lang w:val="nb-NO"/>
        </w:rPr>
        <w:t xml:space="preserve">thoát nước thải </w:t>
      </w:r>
      <w:r w:rsidRPr="003860A9">
        <w:rPr>
          <w:rFonts w:ascii="Times New Roman" w:hAnsi="Times New Roman"/>
          <w:szCs w:val="28"/>
          <w:lang w:val="nb-NO"/>
        </w:rPr>
        <w:t>dọc vỉa hè các tuyến đường</w:t>
      </w:r>
      <w:r w:rsidR="003860A9" w:rsidRPr="003860A9">
        <w:rPr>
          <w:rFonts w:ascii="Times New Roman" w:hAnsi="Times New Roman"/>
          <w:szCs w:val="28"/>
          <w:lang w:val="nb-NO"/>
        </w:rPr>
        <w:t>;</w:t>
      </w:r>
      <w:r w:rsidRPr="003860A9">
        <w:rPr>
          <w:rFonts w:ascii="Times New Roman" w:hAnsi="Times New Roman"/>
          <w:szCs w:val="28"/>
          <w:lang w:val="nb-NO"/>
        </w:rPr>
        <w:t xml:space="preserve"> khoảng 6-8 hộ gia đình đấu nối vào một hố ga, độ sâu chôn cống R3 tối thiểu 0,8m. </w:t>
      </w:r>
    </w:p>
    <w:p w:rsidR="00BA4875" w:rsidRPr="00D66F63" w:rsidRDefault="00BA4875" w:rsidP="00D66F63">
      <w:pPr>
        <w:spacing w:line="233" w:lineRule="auto"/>
        <w:ind w:firstLine="540"/>
        <w:jc w:val="both"/>
        <w:rPr>
          <w:rFonts w:ascii="Times New Roman" w:hAnsi="Times New Roman"/>
          <w:szCs w:val="28"/>
          <w:lang w:val="nb-NO"/>
        </w:rPr>
      </w:pPr>
      <w:r w:rsidRPr="003860A9">
        <w:rPr>
          <w:rFonts w:ascii="Times New Roman" w:hAnsi="Times New Roman"/>
          <w:szCs w:val="28"/>
          <w:lang w:val="nb-NO"/>
        </w:rPr>
        <w:t xml:space="preserve">- Thiết kế mạng lưới đường ống thoát nước thải trong khu vực theo nguyên tắc tự chảy, bố trí các hố ga, khoảng cách giữa các hố ga từ 30-45m. Tỷ lệ thu gom nước thải sinh hoạt đạt 80% tiêu chuẩn cấp nước đô thị. Toàn bộ nước thải thu gom trong khu vực quy hoạch được đấu nối vào hệ thống đường ống </w:t>
      </w:r>
      <w:r w:rsidR="003860A9" w:rsidRPr="003860A9">
        <w:rPr>
          <w:rFonts w:ascii="Times New Roman" w:hAnsi="Times New Roman"/>
          <w:szCs w:val="28"/>
          <w:lang w:val="nb-NO"/>
        </w:rPr>
        <w:t xml:space="preserve">thoát nước thải </w:t>
      </w:r>
      <w:r w:rsidRPr="003860A9">
        <w:rPr>
          <w:rFonts w:ascii="Times New Roman" w:hAnsi="Times New Roman"/>
          <w:szCs w:val="28"/>
          <w:lang w:val="nb-NO"/>
        </w:rPr>
        <w:t>dọc theo</w:t>
      </w:r>
      <w:r w:rsidRPr="00D66F63">
        <w:rPr>
          <w:rFonts w:ascii="Times New Roman" w:hAnsi="Times New Roman"/>
          <w:szCs w:val="28"/>
          <w:lang w:val="nb-NO"/>
        </w:rPr>
        <w:t xml:space="preserve"> hai tuyến đường 36m về phía Tây Bắc và Tây Nam đang được triển khai trong Dự án “Phát triển môi trường, hạ tầng đô thị để ứng phó với biến đổi khí hậu, thành phố Đồng Hới”. Nước thải sau khi thu gom về các trạm bơm nâng cốt, bơm qua cầu Nhật Lệ II vận chuyển đến trạm xử lý nước thải chung của thành phố Đồng Hới.</w:t>
      </w:r>
    </w:p>
    <w:p w:rsidR="001208EB" w:rsidRPr="005A7A69" w:rsidRDefault="005A7A69" w:rsidP="003860A9">
      <w:pPr>
        <w:spacing w:before="40" w:line="233" w:lineRule="auto"/>
        <w:ind w:firstLine="539"/>
        <w:jc w:val="both"/>
        <w:rPr>
          <w:rFonts w:ascii="Times New Roman" w:hAnsi="Times New Roman"/>
          <w:szCs w:val="28"/>
          <w:lang w:val="nb-NO"/>
        </w:rPr>
      </w:pPr>
      <w:r w:rsidRPr="005A7A69">
        <w:rPr>
          <w:rFonts w:ascii="Times New Roman" w:hAnsi="Times New Roman"/>
          <w:i/>
          <w:szCs w:val="28"/>
          <w:lang w:val="nb-NO"/>
        </w:rPr>
        <w:t xml:space="preserve">7.4.2. </w:t>
      </w:r>
      <w:r w:rsidR="001208EB" w:rsidRPr="005A7A69">
        <w:rPr>
          <w:rFonts w:ascii="Times New Roman" w:hAnsi="Times New Roman"/>
          <w:i/>
          <w:szCs w:val="28"/>
          <w:lang w:val="nb-NO"/>
        </w:rPr>
        <w:t>Thu gom chất thải rắn:</w:t>
      </w:r>
      <w:r w:rsidR="001208EB" w:rsidRPr="005A7A69">
        <w:rPr>
          <w:rFonts w:ascii="Times New Roman" w:hAnsi="Times New Roman"/>
          <w:szCs w:val="28"/>
          <w:lang w:val="nb-NO"/>
        </w:rPr>
        <w:t xml:space="preserve"> </w:t>
      </w:r>
      <w:r w:rsidR="001208EB" w:rsidRPr="003D08B7">
        <w:rPr>
          <w:rFonts w:ascii="Times New Roman" w:hAnsi="Times New Roman"/>
          <w:szCs w:val="28"/>
          <w:lang w:val="nb-NO"/>
        </w:rPr>
        <w:t xml:space="preserve">Chất thải rắn, rác thải sinh hoạt phân loại, thu gom vào các thùng rác bố trí cho từng khu chức năng và đưa ra điểm tập kết rác thải bên ngoài khu vực quy hoạch theo quy định, từ đó xe cơ giới thu gom, vận chuyển về khu xử lý rác chung của </w:t>
      </w:r>
      <w:r w:rsidR="001208EB" w:rsidRPr="005A7A69">
        <w:rPr>
          <w:rFonts w:ascii="Times New Roman" w:hAnsi="Times New Roman"/>
          <w:lang w:val="nb-NO"/>
        </w:rPr>
        <w:t>thành phố Đồng Hới</w:t>
      </w:r>
      <w:r w:rsidR="001208EB" w:rsidRPr="003D08B7">
        <w:rPr>
          <w:rFonts w:ascii="Times New Roman" w:hAnsi="Times New Roman"/>
          <w:szCs w:val="28"/>
          <w:lang w:val="nb-NO"/>
        </w:rPr>
        <w:t>.</w:t>
      </w:r>
    </w:p>
    <w:p w:rsidR="001208EB" w:rsidRPr="005A1FB9" w:rsidRDefault="001208EB" w:rsidP="00095CDF">
      <w:pPr>
        <w:spacing w:before="40" w:line="233" w:lineRule="auto"/>
        <w:ind w:firstLine="540"/>
        <w:jc w:val="both"/>
        <w:outlineLvl w:val="0"/>
        <w:rPr>
          <w:rFonts w:ascii="Times New Roman" w:hAnsi="Times New Roman"/>
          <w:szCs w:val="28"/>
        </w:rPr>
      </w:pPr>
      <w:r>
        <w:rPr>
          <w:rFonts w:ascii="Times New Roman" w:hAnsi="Times New Roman"/>
          <w:b/>
          <w:bCs/>
          <w:i/>
          <w:iCs/>
          <w:szCs w:val="28"/>
          <w:lang w:val="nb-NO"/>
        </w:rPr>
        <w:t xml:space="preserve">7.5. </w:t>
      </w:r>
      <w:r w:rsidRPr="007A380A">
        <w:rPr>
          <w:rFonts w:ascii="Times New Roman" w:hAnsi="Times New Roman"/>
          <w:b/>
          <w:bCs/>
          <w:i/>
          <w:iCs/>
          <w:szCs w:val="28"/>
          <w:lang w:val="nb-NO"/>
        </w:rPr>
        <w:t>Quy hoạch cấp điện:</w:t>
      </w:r>
      <w:r>
        <w:rPr>
          <w:rFonts w:ascii="Times New Roman" w:hAnsi="Times New Roman"/>
          <w:b/>
          <w:bCs/>
          <w:i/>
          <w:iCs/>
          <w:szCs w:val="28"/>
          <w:lang w:val="nb-NO"/>
        </w:rPr>
        <w:t xml:space="preserve"> </w:t>
      </w:r>
      <w:r>
        <w:rPr>
          <w:rFonts w:ascii="Times New Roman" w:hAnsi="Times New Roman"/>
          <w:szCs w:val="28"/>
        </w:rPr>
        <w:t>Nguồn điện cung cấp cho khu vực quy hoạch lấy từ đường dây trung thế 22KV xuất tuyến 473 TBA 110KV Đồng Hới cấp cho TBA tái định cư Hà Dương có dọc theo tuyến đường quy hoạch tái định cư Hà Dương, xây dựng tuyến cáp ngầm dọc theo các trục đường quy hoạch đến cấp điện cho TBA 400 KVA. Trạm biến áp được bố trí loại trạm hợp bộ, xây dựng các tuyến cáp ngầm để cấp điện cho khu dân cư.</w:t>
      </w:r>
    </w:p>
    <w:p w:rsidR="009D031E" w:rsidRPr="001C08D9" w:rsidRDefault="00E62F76" w:rsidP="00095CDF">
      <w:pPr>
        <w:spacing w:before="40" w:line="233" w:lineRule="auto"/>
        <w:ind w:right="-28" w:firstLine="540"/>
        <w:jc w:val="both"/>
        <w:rPr>
          <w:rFonts w:ascii="Times New Roman" w:hAnsi="Times New Roman"/>
          <w:szCs w:val="28"/>
        </w:rPr>
      </w:pPr>
      <w:r w:rsidRPr="001C08D9">
        <w:rPr>
          <w:rFonts w:ascii="Times New Roman" w:hAnsi="Times New Roman"/>
          <w:b/>
          <w:bCs/>
          <w:lang w:val="pt-BR"/>
        </w:rPr>
        <w:t>Điều 2.</w:t>
      </w:r>
      <w:r w:rsidR="00CB27E7" w:rsidRPr="001C08D9">
        <w:rPr>
          <w:rFonts w:ascii="Times New Roman" w:hAnsi="Times New Roman"/>
          <w:bCs/>
          <w:lang w:val="pt-BR"/>
        </w:rPr>
        <w:t xml:space="preserve"> </w:t>
      </w:r>
      <w:r w:rsidR="009E4198" w:rsidRPr="001C08D9">
        <w:rPr>
          <w:rFonts w:ascii="Times New Roman" w:hAnsi="Times New Roman"/>
          <w:szCs w:val="28"/>
        </w:rPr>
        <w:t xml:space="preserve">Giao </w:t>
      </w:r>
      <w:r w:rsidR="004F27F0" w:rsidRPr="001C08D9">
        <w:rPr>
          <w:rFonts w:ascii="Times New Roman" w:hAnsi="Times New Roman"/>
          <w:szCs w:val="28"/>
        </w:rPr>
        <w:t>UBND</w:t>
      </w:r>
      <w:r w:rsidR="00F45C18" w:rsidRPr="001C08D9">
        <w:rPr>
          <w:rFonts w:ascii="Times New Roman" w:hAnsi="Times New Roman"/>
          <w:szCs w:val="28"/>
        </w:rPr>
        <w:t xml:space="preserve"> </w:t>
      </w:r>
      <w:r w:rsidR="005D2B02">
        <w:rPr>
          <w:rFonts w:ascii="Times New Roman" w:hAnsi="Times New Roman"/>
          <w:szCs w:val="28"/>
        </w:rPr>
        <w:t>thành phố Đồng Hới</w:t>
      </w:r>
      <w:r w:rsidR="0027671F">
        <w:rPr>
          <w:rFonts w:ascii="Times New Roman" w:hAnsi="Times New Roman"/>
          <w:szCs w:val="28"/>
        </w:rPr>
        <w:t xml:space="preserve"> </w:t>
      </w:r>
      <w:r w:rsidR="00D060BB">
        <w:rPr>
          <w:rFonts w:ascii="Times New Roman" w:hAnsi="Times New Roman"/>
          <w:szCs w:val="28"/>
        </w:rPr>
        <w:t xml:space="preserve">phối hợp UBND </w:t>
      </w:r>
      <w:r w:rsidR="001208EB">
        <w:rPr>
          <w:rFonts w:ascii="Times New Roman" w:hAnsi="Times New Roman"/>
          <w:szCs w:val="28"/>
        </w:rPr>
        <w:t>xã Bảo Ninh</w:t>
      </w:r>
      <w:r w:rsidR="00D060BB">
        <w:rPr>
          <w:rFonts w:ascii="Times New Roman" w:hAnsi="Times New Roman"/>
          <w:szCs w:val="28"/>
        </w:rPr>
        <w:t xml:space="preserve"> </w:t>
      </w:r>
      <w:r w:rsidR="00EC0481" w:rsidRPr="00724CC2">
        <w:rPr>
          <w:rFonts w:ascii="Times New Roman" w:hAnsi="Times New Roman"/>
          <w:szCs w:val="28"/>
        </w:rPr>
        <w:t>tổ chức công bố, công khai đồ án quy hoạch để các tổ chức cá nhân biết</w:t>
      </w:r>
      <w:r w:rsidR="005021CE">
        <w:rPr>
          <w:rFonts w:ascii="Times New Roman" w:hAnsi="Times New Roman"/>
          <w:szCs w:val="28"/>
        </w:rPr>
        <w:t>,</w:t>
      </w:r>
      <w:r w:rsidR="00EC0481" w:rsidRPr="00724CC2">
        <w:rPr>
          <w:rFonts w:ascii="Times New Roman" w:hAnsi="Times New Roman"/>
          <w:szCs w:val="28"/>
        </w:rPr>
        <w:t xml:space="preserve"> thực hiện</w:t>
      </w:r>
      <w:r w:rsidR="00F45C18" w:rsidRPr="001C08D9">
        <w:rPr>
          <w:rFonts w:ascii="Times New Roman" w:hAnsi="Times New Roman"/>
          <w:szCs w:val="28"/>
        </w:rPr>
        <w:t>.</w:t>
      </w:r>
    </w:p>
    <w:p w:rsidR="00CB27E7" w:rsidRDefault="00166CAE" w:rsidP="00095CDF">
      <w:pPr>
        <w:pStyle w:val="BodyTextIndent3"/>
        <w:spacing w:before="40" w:after="120" w:line="233" w:lineRule="auto"/>
        <w:ind w:right="-28" w:firstLine="539"/>
        <w:rPr>
          <w:rFonts w:ascii="Times New Roman" w:hAnsi="Times New Roman"/>
          <w:b w:val="0"/>
          <w:bCs/>
          <w:u w:val="none"/>
          <w:lang w:val="pt-BR"/>
        </w:rPr>
      </w:pPr>
      <w:r w:rsidRPr="009D031E">
        <w:rPr>
          <w:rFonts w:ascii="Times New Roman" w:hAnsi="Times New Roman"/>
          <w:bCs/>
          <w:u w:val="none"/>
          <w:lang w:val="pt-BR"/>
        </w:rPr>
        <w:t>Điều 3.</w:t>
      </w:r>
      <w:r w:rsidR="00CB27E7" w:rsidRPr="009D031E">
        <w:rPr>
          <w:rFonts w:ascii="Times New Roman" w:hAnsi="Times New Roman"/>
          <w:b w:val="0"/>
          <w:bCs/>
          <w:u w:val="none"/>
          <w:lang w:val="pt-BR"/>
        </w:rPr>
        <w:t xml:space="preserve"> Chánh Văn phòng UBND tỉnh; Giám đốc các sở: Xây </w:t>
      </w:r>
      <w:r w:rsidR="0093348B" w:rsidRPr="009D031E">
        <w:rPr>
          <w:rFonts w:ascii="Times New Roman" w:hAnsi="Times New Roman"/>
          <w:b w:val="0"/>
          <w:bCs/>
          <w:u w:val="none"/>
          <w:lang w:val="pt-BR"/>
        </w:rPr>
        <w:t>dựng, Tài nguyên và Môi trường</w:t>
      </w:r>
      <w:r w:rsidR="00931C70">
        <w:rPr>
          <w:rFonts w:ascii="Times New Roman" w:hAnsi="Times New Roman"/>
          <w:b w:val="0"/>
          <w:bCs/>
          <w:u w:val="none"/>
          <w:lang w:val="pt-BR"/>
        </w:rPr>
        <w:t>,</w:t>
      </w:r>
      <w:r w:rsidR="00931C70" w:rsidRPr="00931C70">
        <w:rPr>
          <w:rFonts w:ascii="Times New Roman" w:hAnsi="Times New Roman"/>
          <w:b w:val="0"/>
          <w:bCs/>
          <w:u w:val="none"/>
          <w:lang w:val="pt-BR"/>
        </w:rPr>
        <w:t xml:space="preserve"> Kế hoạch và Đầu tư, Tài chính</w:t>
      </w:r>
      <w:r w:rsidR="00CB27E7" w:rsidRPr="009D031E">
        <w:rPr>
          <w:rFonts w:ascii="Times New Roman" w:hAnsi="Times New Roman"/>
          <w:b w:val="0"/>
          <w:bCs/>
          <w:u w:val="none"/>
          <w:lang w:val="pt-BR"/>
        </w:rPr>
        <w:t xml:space="preserve">; </w:t>
      </w:r>
      <w:r w:rsidR="005A7A69">
        <w:rPr>
          <w:rFonts w:ascii="Times New Roman" w:hAnsi="Times New Roman"/>
          <w:b w:val="0"/>
          <w:bCs/>
          <w:u w:val="none"/>
          <w:lang w:val="pt-BR"/>
        </w:rPr>
        <w:t>T</w:t>
      </w:r>
      <w:r w:rsidR="00CB27E7" w:rsidRPr="009D031E">
        <w:rPr>
          <w:rFonts w:ascii="Times New Roman" w:hAnsi="Times New Roman"/>
          <w:b w:val="0"/>
          <w:bCs/>
          <w:u w:val="none"/>
          <w:lang w:val="pt-BR"/>
        </w:rPr>
        <w:t xml:space="preserve">hủ trưởng các sở, ban ngành có liên quan; </w:t>
      </w:r>
      <w:r w:rsidR="008725EC" w:rsidRPr="009D031E">
        <w:rPr>
          <w:rFonts w:ascii="Times New Roman" w:hAnsi="Times New Roman"/>
          <w:b w:val="0"/>
          <w:bCs/>
          <w:u w:val="none"/>
          <w:lang w:val="pt-BR"/>
        </w:rPr>
        <w:t>C</w:t>
      </w:r>
      <w:r w:rsidR="00CB27E7" w:rsidRPr="009D031E">
        <w:rPr>
          <w:rFonts w:ascii="Times New Roman" w:hAnsi="Times New Roman"/>
          <w:b w:val="0"/>
          <w:bCs/>
          <w:u w:val="none"/>
          <w:lang w:val="pt-BR"/>
        </w:rPr>
        <w:t xml:space="preserve">hủ tịch UBND </w:t>
      </w:r>
      <w:r w:rsidR="008623B9" w:rsidRPr="009D031E">
        <w:rPr>
          <w:rFonts w:ascii="Times New Roman" w:hAnsi="Times New Roman"/>
          <w:b w:val="0"/>
          <w:bCs/>
          <w:u w:val="none"/>
          <w:lang w:val="pt-BR"/>
        </w:rPr>
        <w:t>thành phố Đồng Hới</w:t>
      </w:r>
      <w:r w:rsidR="00CB27E7" w:rsidRPr="009D031E">
        <w:rPr>
          <w:rFonts w:ascii="Times New Roman" w:hAnsi="Times New Roman"/>
          <w:b w:val="0"/>
          <w:bCs/>
          <w:u w:val="none"/>
          <w:lang w:val="pt-BR"/>
        </w:rPr>
        <w:t xml:space="preserve">, </w:t>
      </w:r>
      <w:r w:rsidR="008725EC" w:rsidRPr="009D031E">
        <w:rPr>
          <w:rFonts w:ascii="Times New Roman" w:hAnsi="Times New Roman"/>
          <w:b w:val="0"/>
          <w:bCs/>
          <w:u w:val="none"/>
          <w:lang w:val="pt-BR"/>
        </w:rPr>
        <w:t>C</w:t>
      </w:r>
      <w:r w:rsidR="00CB27E7" w:rsidRPr="009D031E">
        <w:rPr>
          <w:rFonts w:ascii="Times New Roman" w:hAnsi="Times New Roman"/>
          <w:b w:val="0"/>
          <w:bCs/>
          <w:u w:val="none"/>
          <w:lang w:val="pt-BR"/>
        </w:rPr>
        <w:t>hủ tịch UBND</w:t>
      </w:r>
      <w:r w:rsidR="00421FEF" w:rsidRPr="009D031E">
        <w:rPr>
          <w:rFonts w:ascii="Times New Roman" w:hAnsi="Times New Roman"/>
          <w:b w:val="0"/>
          <w:bCs/>
          <w:u w:val="none"/>
          <w:lang w:val="pt-BR"/>
        </w:rPr>
        <w:t xml:space="preserve"> </w:t>
      </w:r>
      <w:r w:rsidR="001208EB">
        <w:rPr>
          <w:rFonts w:ascii="Times New Roman" w:hAnsi="Times New Roman"/>
          <w:b w:val="0"/>
          <w:szCs w:val="28"/>
          <w:u w:val="none"/>
        </w:rPr>
        <w:t>xã Bảo Ninh</w:t>
      </w:r>
      <w:r w:rsidR="00F00C3D">
        <w:rPr>
          <w:rFonts w:ascii="Times New Roman" w:hAnsi="Times New Roman"/>
          <w:b w:val="0"/>
          <w:szCs w:val="28"/>
          <w:u w:val="none"/>
        </w:rPr>
        <w:t xml:space="preserve"> </w:t>
      </w:r>
      <w:r w:rsidR="00CB27E7" w:rsidRPr="009D031E">
        <w:rPr>
          <w:rFonts w:ascii="Times New Roman" w:hAnsi="Times New Roman"/>
          <w:b w:val="0"/>
          <w:bCs/>
          <w:u w:val="none"/>
          <w:lang w:val="pt-BR"/>
        </w:rPr>
        <w:t>và các tổ chức, cá nhân có liên quan chịu trách nhiệm thi hành Quyết định này./.</w:t>
      </w:r>
    </w:p>
    <w:p w:rsidR="002B773C" w:rsidRPr="004E1158" w:rsidRDefault="002B773C" w:rsidP="008B4F9B">
      <w:pPr>
        <w:spacing w:line="283" w:lineRule="auto"/>
        <w:ind w:right="86" w:firstLine="536"/>
        <w:jc w:val="both"/>
        <w:rPr>
          <w:rFonts w:ascii="Times New Roman" w:hAnsi="Times New Roman"/>
          <w:b/>
          <w:bCs/>
          <w:sz w:val="2"/>
          <w:lang w:val="pt-BR"/>
        </w:rPr>
      </w:pPr>
    </w:p>
    <w:tbl>
      <w:tblPr>
        <w:tblW w:w="0" w:type="auto"/>
        <w:tblLook w:val="01E0"/>
      </w:tblPr>
      <w:tblGrid>
        <w:gridCol w:w="6548"/>
        <w:gridCol w:w="3080"/>
      </w:tblGrid>
      <w:tr w:rsidR="00D66F63" w:rsidRPr="009A4E84">
        <w:trPr>
          <w:trHeight w:val="1979"/>
        </w:trPr>
        <w:tc>
          <w:tcPr>
            <w:tcW w:w="6548" w:type="dxa"/>
          </w:tcPr>
          <w:p w:rsidR="00D66F63" w:rsidRPr="005A7A69" w:rsidRDefault="00D66F63" w:rsidP="003D1525">
            <w:pPr>
              <w:pStyle w:val="Heading6"/>
              <w:ind w:right="0"/>
              <w:rPr>
                <w:rFonts w:ascii="Times New Roman" w:hAnsi="Times New Roman"/>
                <w:sz w:val="28"/>
                <w:szCs w:val="28"/>
                <w:lang w:val="pt-BR"/>
              </w:rPr>
            </w:pPr>
            <w:r w:rsidRPr="005A7A69">
              <w:rPr>
                <w:rFonts w:ascii="Times New Roman" w:hAnsi="Times New Roman"/>
                <w:i/>
                <w:sz w:val="28"/>
                <w:szCs w:val="28"/>
                <w:lang w:val="sv-SE"/>
              </w:rPr>
              <w:t xml:space="preserve">Nơi nhận:  </w:t>
            </w:r>
          </w:p>
          <w:p w:rsidR="00D66F63" w:rsidRPr="00F41797" w:rsidRDefault="00D66F63" w:rsidP="003D1525">
            <w:pPr>
              <w:pStyle w:val="BodyTextIndent"/>
              <w:tabs>
                <w:tab w:val="left" w:pos="0"/>
              </w:tabs>
              <w:ind w:firstLine="0"/>
              <w:rPr>
                <w:rFonts w:ascii="Times New Roman" w:hAnsi="Times New Roman"/>
                <w:sz w:val="22"/>
                <w:szCs w:val="22"/>
                <w:lang w:val="pt-BR"/>
              </w:rPr>
            </w:pPr>
            <w:r w:rsidRPr="00F41797">
              <w:rPr>
                <w:rFonts w:ascii="Times New Roman" w:hAnsi="Times New Roman"/>
                <w:sz w:val="22"/>
                <w:szCs w:val="22"/>
                <w:lang w:val="pt-BR"/>
              </w:rPr>
              <w:t xml:space="preserve">- Như Điều 3; </w:t>
            </w:r>
          </w:p>
          <w:p w:rsidR="00D66F63" w:rsidRPr="00F41797" w:rsidRDefault="00D66F63" w:rsidP="003D1525">
            <w:pPr>
              <w:pStyle w:val="BodyTextIndent"/>
              <w:tabs>
                <w:tab w:val="left" w:pos="0"/>
              </w:tabs>
              <w:ind w:firstLine="0"/>
              <w:rPr>
                <w:rFonts w:ascii="Times New Roman" w:hAnsi="Times New Roman"/>
                <w:sz w:val="22"/>
                <w:szCs w:val="22"/>
                <w:lang w:val="pt-BR"/>
              </w:rPr>
            </w:pPr>
            <w:r w:rsidRPr="00F41797">
              <w:rPr>
                <w:rFonts w:ascii="Times New Roman" w:hAnsi="Times New Roman"/>
                <w:sz w:val="22"/>
                <w:szCs w:val="22"/>
                <w:lang w:val="pt-BR"/>
              </w:rPr>
              <w:t>- C</w:t>
            </w:r>
            <w:r w:rsidR="005A7A69">
              <w:rPr>
                <w:rFonts w:ascii="Times New Roman" w:hAnsi="Times New Roman"/>
                <w:sz w:val="22"/>
                <w:szCs w:val="22"/>
                <w:lang w:val="pt-BR"/>
              </w:rPr>
              <w:t>hủ tịch</w:t>
            </w:r>
            <w:r w:rsidRPr="00F41797">
              <w:rPr>
                <w:rFonts w:ascii="Times New Roman" w:hAnsi="Times New Roman"/>
                <w:sz w:val="22"/>
                <w:szCs w:val="22"/>
                <w:lang w:val="pt-BR"/>
              </w:rPr>
              <w:t>, các PCT UBND tỉnh;</w:t>
            </w:r>
          </w:p>
          <w:p w:rsidR="00D66F63" w:rsidRPr="00F41797" w:rsidRDefault="00D66F63" w:rsidP="003D1525">
            <w:pPr>
              <w:pStyle w:val="BodyTextIndent"/>
              <w:tabs>
                <w:tab w:val="left" w:pos="0"/>
              </w:tabs>
              <w:ind w:firstLine="0"/>
              <w:rPr>
                <w:rFonts w:ascii="Times New Roman" w:hAnsi="Times New Roman"/>
                <w:lang w:val="pt-BR"/>
              </w:rPr>
            </w:pPr>
            <w:r w:rsidRPr="00F41797">
              <w:rPr>
                <w:rFonts w:ascii="Times New Roman" w:hAnsi="Times New Roman"/>
                <w:sz w:val="22"/>
                <w:szCs w:val="22"/>
                <w:lang w:val="pt-BR"/>
              </w:rPr>
              <w:t xml:space="preserve">- </w:t>
            </w:r>
            <w:r w:rsidR="005A7A69">
              <w:rPr>
                <w:rFonts w:ascii="Times New Roman" w:hAnsi="Times New Roman"/>
                <w:sz w:val="22"/>
                <w:szCs w:val="22"/>
                <w:lang w:val="pt-BR"/>
              </w:rPr>
              <w:t>LĐ</w:t>
            </w:r>
            <w:r w:rsidRPr="00F41797">
              <w:rPr>
                <w:rFonts w:ascii="Times New Roman" w:hAnsi="Times New Roman"/>
                <w:sz w:val="22"/>
                <w:szCs w:val="22"/>
                <w:lang w:val="pt-BR"/>
              </w:rPr>
              <w:t xml:space="preserve">VP UBND tỉnh;             </w:t>
            </w:r>
            <w:r w:rsidRPr="00F41797">
              <w:rPr>
                <w:rFonts w:ascii="Times New Roman" w:hAnsi="Times New Roman"/>
                <w:i/>
                <w:sz w:val="22"/>
                <w:szCs w:val="22"/>
                <w:lang w:val="pt-BR"/>
              </w:rPr>
              <w:t xml:space="preserve">                                                             </w:t>
            </w:r>
          </w:p>
          <w:p w:rsidR="00D66F63" w:rsidRPr="00F41797" w:rsidRDefault="00D66F63" w:rsidP="003D1525">
            <w:pPr>
              <w:pStyle w:val="BodyTextIndent"/>
              <w:tabs>
                <w:tab w:val="left" w:pos="0"/>
              </w:tabs>
              <w:ind w:firstLine="0"/>
              <w:rPr>
                <w:rFonts w:ascii="Times New Roman" w:hAnsi="Times New Roman"/>
                <w:sz w:val="22"/>
                <w:szCs w:val="22"/>
                <w:lang w:val="pt-BR"/>
              </w:rPr>
            </w:pPr>
            <w:r w:rsidRPr="00F41797">
              <w:rPr>
                <w:rFonts w:ascii="Times New Roman" w:hAnsi="Times New Roman"/>
                <w:sz w:val="24"/>
                <w:lang w:val="pt-BR"/>
              </w:rPr>
              <w:t>-</w:t>
            </w:r>
            <w:r w:rsidRPr="00F41797">
              <w:rPr>
                <w:rFonts w:ascii="Times New Roman" w:hAnsi="Times New Roman"/>
                <w:sz w:val="22"/>
                <w:szCs w:val="22"/>
                <w:lang w:val="pt-BR"/>
              </w:rPr>
              <w:t xml:space="preserve"> Lưu: VT, CV</w:t>
            </w:r>
            <w:r w:rsidR="005A7A69">
              <w:rPr>
                <w:rFonts w:ascii="Times New Roman" w:hAnsi="Times New Roman"/>
                <w:sz w:val="22"/>
                <w:szCs w:val="22"/>
                <w:lang w:val="pt-BR"/>
              </w:rPr>
              <w:t xml:space="preserve"> </w:t>
            </w:r>
            <w:r w:rsidRPr="00F41797">
              <w:rPr>
                <w:rFonts w:ascii="Times New Roman" w:hAnsi="Times New Roman"/>
                <w:sz w:val="22"/>
                <w:szCs w:val="22"/>
                <w:lang w:val="pt-BR"/>
              </w:rPr>
              <w:t>XDCB.</w:t>
            </w:r>
          </w:p>
          <w:p w:rsidR="00D66F63" w:rsidRPr="00F1704C" w:rsidRDefault="00D66F63" w:rsidP="003D1525">
            <w:pPr>
              <w:rPr>
                <w:rFonts w:ascii="Times New Roman" w:hAnsi="Times New Roman"/>
                <w:sz w:val="24"/>
                <w:lang w:val="de-DE"/>
              </w:rPr>
            </w:pPr>
          </w:p>
          <w:p w:rsidR="00D66F63" w:rsidRPr="00F1704C" w:rsidRDefault="00D66F63" w:rsidP="003D1525">
            <w:pPr>
              <w:pStyle w:val="Heading6"/>
              <w:ind w:right="0"/>
              <w:rPr>
                <w:rFonts w:ascii="Times New Roman" w:hAnsi="Times New Roman"/>
                <w:szCs w:val="26"/>
                <w:lang w:val="pt-BR"/>
              </w:rPr>
            </w:pPr>
            <w:r w:rsidRPr="00F1704C">
              <w:rPr>
                <w:rFonts w:ascii="Times New Roman" w:hAnsi="Times New Roman"/>
                <w:szCs w:val="28"/>
                <w:lang w:val="de-DE"/>
              </w:rPr>
              <w:t xml:space="preserve">                       </w:t>
            </w:r>
            <w:r w:rsidRPr="00F1704C">
              <w:rPr>
                <w:rFonts w:ascii="Times New Roman" w:hAnsi="Times New Roman"/>
                <w:lang w:val="de-DE"/>
              </w:rPr>
              <w:t xml:space="preserve">                  </w:t>
            </w:r>
            <w:r w:rsidRPr="00F1704C">
              <w:rPr>
                <w:rFonts w:ascii="Times New Roman" w:hAnsi="Times New Roman"/>
                <w:b w:val="0"/>
                <w:bCs w:val="0"/>
                <w:i/>
                <w:sz w:val="24"/>
                <w:lang w:val="de-DE"/>
              </w:rPr>
              <w:t xml:space="preserve">         </w:t>
            </w:r>
          </w:p>
        </w:tc>
        <w:tc>
          <w:tcPr>
            <w:tcW w:w="3080" w:type="dxa"/>
          </w:tcPr>
          <w:p w:rsidR="00D66F63" w:rsidRPr="00D66F63" w:rsidRDefault="00D66F63" w:rsidP="005A7A69">
            <w:pPr>
              <w:pStyle w:val="Heading6"/>
              <w:tabs>
                <w:tab w:val="left" w:pos="5832"/>
              </w:tabs>
              <w:ind w:right="32"/>
              <w:jc w:val="center"/>
              <w:rPr>
                <w:rFonts w:ascii="Times New Roman" w:hAnsi="Times New Roman"/>
                <w:szCs w:val="26"/>
                <w:lang w:val="pt-BR"/>
              </w:rPr>
            </w:pPr>
            <w:r w:rsidRPr="00D66F63">
              <w:rPr>
                <w:rFonts w:ascii="Times New Roman" w:hAnsi="Times New Roman"/>
                <w:szCs w:val="26"/>
                <w:lang w:val="sv-SE"/>
              </w:rPr>
              <w:t>CHỦ TỊCH</w:t>
            </w:r>
          </w:p>
          <w:p w:rsidR="00D66F63" w:rsidRDefault="00D66F63" w:rsidP="003D1525">
            <w:pPr>
              <w:pStyle w:val="Heading6"/>
              <w:tabs>
                <w:tab w:val="left" w:pos="5832"/>
              </w:tabs>
              <w:ind w:right="-108"/>
              <w:jc w:val="center"/>
              <w:rPr>
                <w:rFonts w:ascii="Times New Roman" w:hAnsi="Times New Roman"/>
                <w:sz w:val="28"/>
                <w:szCs w:val="28"/>
                <w:lang w:val="sv-SE"/>
              </w:rPr>
            </w:pPr>
          </w:p>
          <w:p w:rsidR="00D66F63" w:rsidRDefault="00D66F63" w:rsidP="003D1525">
            <w:pPr>
              <w:rPr>
                <w:lang w:val="sv-SE"/>
              </w:rPr>
            </w:pPr>
          </w:p>
          <w:p w:rsidR="00D66F63" w:rsidRDefault="00D66F63" w:rsidP="003D1525">
            <w:pPr>
              <w:rPr>
                <w:lang w:val="sv-SE"/>
              </w:rPr>
            </w:pPr>
          </w:p>
          <w:p w:rsidR="00D66F63" w:rsidRPr="00026F3E" w:rsidRDefault="00026F3E" w:rsidP="003D1525">
            <w:pPr>
              <w:rPr>
                <w:rFonts w:ascii="Arial" w:hAnsi="Arial" w:cs="Arial"/>
                <w:lang w:val="sv-SE"/>
              </w:rPr>
            </w:pPr>
            <w:r>
              <w:rPr>
                <w:lang w:val="sv-SE"/>
              </w:rPr>
              <w:t xml:space="preserve">                 </w:t>
            </w:r>
            <w:r>
              <w:rPr>
                <w:rFonts w:ascii="Arial" w:hAnsi="Arial" w:cs="Arial"/>
                <w:lang w:val="sv-SE"/>
              </w:rPr>
              <w:t>Đã ký</w:t>
            </w:r>
          </w:p>
          <w:p w:rsidR="00D66F63" w:rsidRDefault="00D66F63" w:rsidP="003D1525">
            <w:pPr>
              <w:rPr>
                <w:lang w:val="sv-SE"/>
              </w:rPr>
            </w:pPr>
          </w:p>
          <w:p w:rsidR="00D66F63" w:rsidRPr="00B23396" w:rsidRDefault="00D66F63" w:rsidP="003D1525">
            <w:pPr>
              <w:jc w:val="center"/>
              <w:rPr>
                <w:rFonts w:ascii="Times New Roman" w:hAnsi="Times New Roman"/>
                <w:szCs w:val="28"/>
                <w:lang w:val="pt-BR"/>
              </w:rPr>
            </w:pPr>
            <w:r w:rsidRPr="00F41797">
              <w:rPr>
                <w:rFonts w:ascii="Times New Roman" w:hAnsi="Times New Roman"/>
                <w:b/>
                <w:szCs w:val="28"/>
                <w:lang w:val="pt-BR"/>
              </w:rPr>
              <w:t>Nguyễn Hữu Hoài</w:t>
            </w:r>
          </w:p>
        </w:tc>
      </w:tr>
    </w:tbl>
    <w:p w:rsidR="008968B8" w:rsidRPr="00673DA2" w:rsidRDefault="008968B8" w:rsidP="004E1158">
      <w:pPr>
        <w:pStyle w:val="BodyText"/>
        <w:ind w:right="92" w:firstLine="6120"/>
        <w:jc w:val="left"/>
        <w:rPr>
          <w:rFonts w:ascii="Times New Roman" w:hAnsi="Times New Roman"/>
          <w:b/>
          <w:bCs/>
          <w:i w:val="0"/>
          <w:lang w:val="de-DE"/>
        </w:rPr>
      </w:pPr>
    </w:p>
    <w:sectPr w:rsidR="008968B8" w:rsidRPr="00673DA2" w:rsidSect="00026F3E">
      <w:footerReference w:type="even" r:id="rId7"/>
      <w:footerReference w:type="default" r:id="rId8"/>
      <w:pgSz w:w="11907" w:h="16840" w:code="9"/>
      <w:pgMar w:top="360" w:right="907" w:bottom="270" w:left="1474" w:header="720" w:footer="36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21D" w:rsidRDefault="00E5521D">
      <w:r>
        <w:separator/>
      </w:r>
    </w:p>
  </w:endnote>
  <w:endnote w:type="continuationSeparator" w:id="1">
    <w:p w:rsidR="00E5521D" w:rsidRDefault="00E55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1" w:rsidRDefault="00FC5001" w:rsidP="00D6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5001" w:rsidRDefault="00FC5001" w:rsidP="002E1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F63" w:rsidRDefault="00D66F63" w:rsidP="00895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66FF">
      <w:rPr>
        <w:rStyle w:val="PageNumber"/>
        <w:noProof/>
      </w:rPr>
      <w:t>1</w:t>
    </w:r>
    <w:r>
      <w:rPr>
        <w:rStyle w:val="PageNumber"/>
      </w:rPr>
      <w:fldChar w:fldCharType="end"/>
    </w:r>
  </w:p>
  <w:p w:rsidR="00FC5001" w:rsidRDefault="00FC5001" w:rsidP="002E1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21D" w:rsidRDefault="00E5521D">
      <w:r>
        <w:separator/>
      </w:r>
    </w:p>
  </w:footnote>
  <w:footnote w:type="continuationSeparator" w:id="1">
    <w:p w:rsidR="00E5521D" w:rsidRDefault="00E55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0599"/>
    <w:multiLevelType w:val="hybridMultilevel"/>
    <w:tmpl w:val="F36AD122"/>
    <w:lvl w:ilvl="0" w:tplc="F45AE752">
      <w:start w:val="1"/>
      <w:numFmt w:val="decimal"/>
      <w:lvlText w:val="%1."/>
      <w:lvlJc w:val="left"/>
      <w:pPr>
        <w:ind w:left="896" w:hanging="360"/>
      </w:pPr>
      <w:rPr>
        <w:rFonts w:hint="default"/>
        <w:b/>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
    <w:nsid w:val="153B2436"/>
    <w:multiLevelType w:val="multilevel"/>
    <w:tmpl w:val="D4602746"/>
    <w:lvl w:ilvl="0">
      <w:start w:val="560"/>
      <w:numFmt w:val="decimal"/>
      <w:lvlText w:val="%1"/>
      <w:lvlJc w:val="left"/>
      <w:pPr>
        <w:ind w:left="960" w:hanging="960"/>
      </w:pPr>
      <w:rPr>
        <w:rFonts w:hint="default"/>
      </w:rPr>
    </w:lvl>
    <w:lvl w:ilvl="1">
      <w:start w:val="464"/>
      <w:numFmt w:val="decimal"/>
      <w:lvlText w:val="%1.%2"/>
      <w:lvlJc w:val="left"/>
      <w:pPr>
        <w:ind w:left="1230" w:hanging="960"/>
      </w:pPr>
      <w:rPr>
        <w:rFonts w:hint="default"/>
      </w:rPr>
    </w:lvl>
    <w:lvl w:ilvl="2">
      <w:start w:val="1"/>
      <w:numFmt w:val="decimal"/>
      <w:lvlText w:val="%1.%2.%3"/>
      <w:lvlJc w:val="left"/>
      <w:pPr>
        <w:ind w:left="1500" w:hanging="96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
    <w:nsid w:val="2B6B56F1"/>
    <w:multiLevelType w:val="hybridMultilevel"/>
    <w:tmpl w:val="3F2837FA"/>
    <w:lvl w:ilvl="0" w:tplc="9BDCC68A">
      <w:start w:val="29"/>
      <w:numFmt w:val="bullet"/>
      <w:lvlText w:val="-"/>
      <w:lvlJc w:val="left"/>
      <w:pPr>
        <w:ind w:left="900" w:hanging="360"/>
      </w:pPr>
      <w:rPr>
        <w:rFonts w:ascii=".VnTime" w:eastAsia="Times New Roman" w:hAnsi=".VnTim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2ED60E61"/>
    <w:multiLevelType w:val="hybridMultilevel"/>
    <w:tmpl w:val="F264A010"/>
    <w:lvl w:ilvl="0" w:tplc="A8369F9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64115BD"/>
    <w:multiLevelType w:val="hybridMultilevel"/>
    <w:tmpl w:val="85800D3A"/>
    <w:lvl w:ilvl="0" w:tplc="1DEA17E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EAC6C64"/>
    <w:multiLevelType w:val="multilevel"/>
    <w:tmpl w:val="0F20BB02"/>
    <w:styleLink w:val="StyleBulleted"/>
    <w:lvl w:ilvl="0">
      <w:numFmt w:val="bullet"/>
      <w:lvlText w:val="-"/>
      <w:lvlJc w:val="left"/>
      <w:pPr>
        <w:tabs>
          <w:tab w:val="num" w:pos="1134"/>
        </w:tabs>
        <w:ind w:left="1134" w:hanging="283"/>
      </w:pPr>
      <w:rPr>
        <w:rFonts w:ascii=".VnTime" w:hAnsi=".VnTime" w:cs=".VnTime" w:hint="default"/>
        <w:sz w:val="24"/>
        <w:szCs w:val="24"/>
      </w:rPr>
    </w:lvl>
    <w:lvl w:ilvl="1">
      <w:start w:val="1"/>
      <w:numFmt w:val="bullet"/>
      <w:lvlText w:val="o"/>
      <w:lvlJc w:val="left"/>
      <w:pPr>
        <w:tabs>
          <w:tab w:val="num" w:pos="2214"/>
        </w:tabs>
        <w:ind w:left="2214" w:hanging="360"/>
      </w:pPr>
      <w:rPr>
        <w:rFonts w:ascii=".VnTime" w:hAnsi=".VnTime" w:cs=".VnTime" w:hint="default"/>
      </w:rPr>
    </w:lvl>
    <w:lvl w:ilvl="2">
      <w:start w:val="1"/>
      <w:numFmt w:val="bullet"/>
      <w:lvlText w:val=""/>
      <w:lvlJc w:val="left"/>
      <w:pPr>
        <w:tabs>
          <w:tab w:val="num" w:pos="2934"/>
        </w:tabs>
        <w:ind w:left="2934" w:hanging="360"/>
      </w:pPr>
      <w:rPr>
        <w:rFonts w:ascii=".VnTime" w:hAnsi=".VnTime" w:cs=".VnTime" w:hint="default"/>
      </w:rPr>
    </w:lvl>
    <w:lvl w:ilvl="3">
      <w:start w:val="1"/>
      <w:numFmt w:val="bullet"/>
      <w:lvlText w:val=""/>
      <w:lvlJc w:val="left"/>
      <w:pPr>
        <w:tabs>
          <w:tab w:val="num" w:pos="3654"/>
        </w:tabs>
        <w:ind w:left="3654" w:hanging="360"/>
      </w:pPr>
      <w:rPr>
        <w:rFonts w:ascii=".VnTime" w:hAnsi=".VnTime" w:cs=".VnTime" w:hint="default"/>
      </w:rPr>
    </w:lvl>
    <w:lvl w:ilvl="4">
      <w:start w:val="1"/>
      <w:numFmt w:val="bullet"/>
      <w:lvlText w:val="o"/>
      <w:lvlJc w:val="left"/>
      <w:pPr>
        <w:tabs>
          <w:tab w:val="num" w:pos="4374"/>
        </w:tabs>
        <w:ind w:left="4374" w:hanging="360"/>
      </w:pPr>
      <w:rPr>
        <w:rFonts w:ascii=".VnTime" w:hAnsi=".VnTime" w:cs=".VnTime" w:hint="default"/>
      </w:rPr>
    </w:lvl>
    <w:lvl w:ilvl="5">
      <w:start w:val="1"/>
      <w:numFmt w:val="bullet"/>
      <w:lvlText w:val=""/>
      <w:lvlJc w:val="left"/>
      <w:pPr>
        <w:tabs>
          <w:tab w:val="num" w:pos="5094"/>
        </w:tabs>
        <w:ind w:left="5094" w:hanging="360"/>
      </w:pPr>
      <w:rPr>
        <w:rFonts w:ascii=".VnTime" w:hAnsi=".VnTime" w:cs=".VnTime" w:hint="default"/>
      </w:rPr>
    </w:lvl>
    <w:lvl w:ilvl="6">
      <w:start w:val="1"/>
      <w:numFmt w:val="bullet"/>
      <w:lvlText w:val=""/>
      <w:lvlJc w:val="left"/>
      <w:pPr>
        <w:tabs>
          <w:tab w:val="num" w:pos="5814"/>
        </w:tabs>
        <w:ind w:left="5814" w:hanging="360"/>
      </w:pPr>
      <w:rPr>
        <w:rFonts w:ascii=".VnTime" w:hAnsi=".VnTime" w:cs=".VnTime" w:hint="default"/>
      </w:rPr>
    </w:lvl>
    <w:lvl w:ilvl="7">
      <w:start w:val="1"/>
      <w:numFmt w:val="bullet"/>
      <w:lvlText w:val="o"/>
      <w:lvlJc w:val="left"/>
      <w:pPr>
        <w:tabs>
          <w:tab w:val="num" w:pos="6534"/>
        </w:tabs>
        <w:ind w:left="6534" w:hanging="360"/>
      </w:pPr>
      <w:rPr>
        <w:rFonts w:ascii=".VnTime" w:hAnsi=".VnTime" w:cs=".VnTime" w:hint="default"/>
      </w:rPr>
    </w:lvl>
    <w:lvl w:ilvl="8">
      <w:start w:val="1"/>
      <w:numFmt w:val="bullet"/>
      <w:lvlText w:val=""/>
      <w:lvlJc w:val="left"/>
      <w:pPr>
        <w:tabs>
          <w:tab w:val="num" w:pos="7254"/>
        </w:tabs>
        <w:ind w:left="7254" w:hanging="360"/>
      </w:pPr>
      <w:rPr>
        <w:rFonts w:ascii=".VnTime" w:hAnsi=".VnTime" w:cs=".VnTime" w:hint="default"/>
      </w:rPr>
    </w:lvl>
  </w:abstractNum>
  <w:abstractNum w:abstractNumId="6">
    <w:nsid w:val="52380205"/>
    <w:multiLevelType w:val="hybridMultilevel"/>
    <w:tmpl w:val="06400F2A"/>
    <w:lvl w:ilvl="0" w:tplc="BE52E9D4">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nsid w:val="5D524E4E"/>
    <w:multiLevelType w:val="hybridMultilevel"/>
    <w:tmpl w:val="99CE162E"/>
    <w:lvl w:ilvl="0" w:tplc="8B92DEB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nsid w:val="684C66C0"/>
    <w:multiLevelType w:val="hybridMultilevel"/>
    <w:tmpl w:val="77DA8728"/>
    <w:lvl w:ilvl="0" w:tplc="4A22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94F3E"/>
    <w:multiLevelType w:val="hybridMultilevel"/>
    <w:tmpl w:val="155828FC"/>
    <w:lvl w:ilvl="0" w:tplc="FC1A15F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057B0"/>
    <w:multiLevelType w:val="hybridMultilevel"/>
    <w:tmpl w:val="90B62B32"/>
    <w:lvl w:ilvl="0" w:tplc="02361568">
      <w:start w:val="4"/>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5"/>
  </w:num>
  <w:num w:numId="2">
    <w:abstractNumId w:val="9"/>
  </w:num>
  <w:num w:numId="3">
    <w:abstractNumId w:val="1"/>
  </w:num>
  <w:num w:numId="4">
    <w:abstractNumId w:val="2"/>
  </w:num>
  <w:num w:numId="5">
    <w:abstractNumId w:val="6"/>
  </w:num>
  <w:num w:numId="6">
    <w:abstractNumId w:val="4"/>
  </w:num>
  <w:num w:numId="7">
    <w:abstractNumId w:val="3"/>
  </w:num>
  <w:num w:numId="8">
    <w:abstractNumId w:val="10"/>
  </w:num>
  <w:num w:numId="9">
    <w:abstractNumId w:val="7"/>
  </w:num>
  <w:num w:numId="10">
    <w:abstractNumId w:val="8"/>
  </w:num>
  <w:num w:numId="1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432"/>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2505"/>
    <w:rsid w:val="0000086D"/>
    <w:rsid w:val="00001129"/>
    <w:rsid w:val="000011AE"/>
    <w:rsid w:val="000013EB"/>
    <w:rsid w:val="000017FE"/>
    <w:rsid w:val="00001B39"/>
    <w:rsid w:val="0000290B"/>
    <w:rsid w:val="00003108"/>
    <w:rsid w:val="00003C63"/>
    <w:rsid w:val="00004000"/>
    <w:rsid w:val="00004628"/>
    <w:rsid w:val="000048FA"/>
    <w:rsid w:val="00005F89"/>
    <w:rsid w:val="00006B61"/>
    <w:rsid w:val="000106DC"/>
    <w:rsid w:val="00010C08"/>
    <w:rsid w:val="00010FEB"/>
    <w:rsid w:val="00011901"/>
    <w:rsid w:val="00013741"/>
    <w:rsid w:val="00013A13"/>
    <w:rsid w:val="00014E40"/>
    <w:rsid w:val="0001510E"/>
    <w:rsid w:val="00015695"/>
    <w:rsid w:val="00015A9B"/>
    <w:rsid w:val="00015D6F"/>
    <w:rsid w:val="00015F24"/>
    <w:rsid w:val="0001656F"/>
    <w:rsid w:val="000174EC"/>
    <w:rsid w:val="000203D7"/>
    <w:rsid w:val="00020ACD"/>
    <w:rsid w:val="00020F9A"/>
    <w:rsid w:val="0002107D"/>
    <w:rsid w:val="00021346"/>
    <w:rsid w:val="00021E66"/>
    <w:rsid w:val="0002257A"/>
    <w:rsid w:val="00022624"/>
    <w:rsid w:val="00022838"/>
    <w:rsid w:val="00022B9F"/>
    <w:rsid w:val="00023242"/>
    <w:rsid w:val="0002378B"/>
    <w:rsid w:val="00023C40"/>
    <w:rsid w:val="00024100"/>
    <w:rsid w:val="0002412F"/>
    <w:rsid w:val="0002423B"/>
    <w:rsid w:val="000252C9"/>
    <w:rsid w:val="00025966"/>
    <w:rsid w:val="00026F3E"/>
    <w:rsid w:val="00026F6C"/>
    <w:rsid w:val="00027DEF"/>
    <w:rsid w:val="00030A79"/>
    <w:rsid w:val="00031679"/>
    <w:rsid w:val="0003225B"/>
    <w:rsid w:val="000325ED"/>
    <w:rsid w:val="00033D5B"/>
    <w:rsid w:val="00033D81"/>
    <w:rsid w:val="000344B5"/>
    <w:rsid w:val="00035667"/>
    <w:rsid w:val="00035755"/>
    <w:rsid w:val="0003596E"/>
    <w:rsid w:val="000370A9"/>
    <w:rsid w:val="0004034F"/>
    <w:rsid w:val="00041326"/>
    <w:rsid w:val="00041741"/>
    <w:rsid w:val="00041B0F"/>
    <w:rsid w:val="00041D21"/>
    <w:rsid w:val="0004298D"/>
    <w:rsid w:val="0004325B"/>
    <w:rsid w:val="0004380D"/>
    <w:rsid w:val="000439AE"/>
    <w:rsid w:val="00043CD9"/>
    <w:rsid w:val="000473D5"/>
    <w:rsid w:val="00047A87"/>
    <w:rsid w:val="00047CF3"/>
    <w:rsid w:val="0005022B"/>
    <w:rsid w:val="00050C2F"/>
    <w:rsid w:val="00051D67"/>
    <w:rsid w:val="0005330A"/>
    <w:rsid w:val="00054368"/>
    <w:rsid w:val="0005458E"/>
    <w:rsid w:val="00054925"/>
    <w:rsid w:val="00055F84"/>
    <w:rsid w:val="00056421"/>
    <w:rsid w:val="000564BA"/>
    <w:rsid w:val="000576E0"/>
    <w:rsid w:val="00057DEC"/>
    <w:rsid w:val="0006116C"/>
    <w:rsid w:val="00063987"/>
    <w:rsid w:val="00063B69"/>
    <w:rsid w:val="00065B5B"/>
    <w:rsid w:val="00066FAC"/>
    <w:rsid w:val="00067297"/>
    <w:rsid w:val="000718F0"/>
    <w:rsid w:val="000729D2"/>
    <w:rsid w:val="00072C75"/>
    <w:rsid w:val="0007314D"/>
    <w:rsid w:val="00073C33"/>
    <w:rsid w:val="000742DF"/>
    <w:rsid w:val="00074959"/>
    <w:rsid w:val="00074CFC"/>
    <w:rsid w:val="0007674C"/>
    <w:rsid w:val="0007772C"/>
    <w:rsid w:val="000777D6"/>
    <w:rsid w:val="00077F88"/>
    <w:rsid w:val="0008071B"/>
    <w:rsid w:val="00080F0F"/>
    <w:rsid w:val="00081889"/>
    <w:rsid w:val="000824A4"/>
    <w:rsid w:val="000836C1"/>
    <w:rsid w:val="00083BE9"/>
    <w:rsid w:val="00085D8C"/>
    <w:rsid w:val="000901C6"/>
    <w:rsid w:val="000903EF"/>
    <w:rsid w:val="000907D5"/>
    <w:rsid w:val="00090D64"/>
    <w:rsid w:val="00090DEA"/>
    <w:rsid w:val="00091A9D"/>
    <w:rsid w:val="000949CF"/>
    <w:rsid w:val="00095CDF"/>
    <w:rsid w:val="00096437"/>
    <w:rsid w:val="00097398"/>
    <w:rsid w:val="00097412"/>
    <w:rsid w:val="000A025B"/>
    <w:rsid w:val="000A04A1"/>
    <w:rsid w:val="000A1372"/>
    <w:rsid w:val="000A27AE"/>
    <w:rsid w:val="000A356F"/>
    <w:rsid w:val="000A3AE7"/>
    <w:rsid w:val="000A420F"/>
    <w:rsid w:val="000A4CF8"/>
    <w:rsid w:val="000A63C5"/>
    <w:rsid w:val="000A71F2"/>
    <w:rsid w:val="000B09DF"/>
    <w:rsid w:val="000B1C0B"/>
    <w:rsid w:val="000B1DE4"/>
    <w:rsid w:val="000B2837"/>
    <w:rsid w:val="000B2876"/>
    <w:rsid w:val="000B2FF6"/>
    <w:rsid w:val="000B3B74"/>
    <w:rsid w:val="000B4C16"/>
    <w:rsid w:val="000B5277"/>
    <w:rsid w:val="000B57B5"/>
    <w:rsid w:val="000B58AF"/>
    <w:rsid w:val="000B5DF5"/>
    <w:rsid w:val="000B6E5B"/>
    <w:rsid w:val="000B72FA"/>
    <w:rsid w:val="000B7687"/>
    <w:rsid w:val="000B7F84"/>
    <w:rsid w:val="000B7FEE"/>
    <w:rsid w:val="000C0BDB"/>
    <w:rsid w:val="000C1C0D"/>
    <w:rsid w:val="000C23F7"/>
    <w:rsid w:val="000C2659"/>
    <w:rsid w:val="000C37E3"/>
    <w:rsid w:val="000C3DE0"/>
    <w:rsid w:val="000C3F36"/>
    <w:rsid w:val="000C5082"/>
    <w:rsid w:val="000C7D76"/>
    <w:rsid w:val="000D107A"/>
    <w:rsid w:val="000D2197"/>
    <w:rsid w:val="000D2522"/>
    <w:rsid w:val="000D27B2"/>
    <w:rsid w:val="000D2981"/>
    <w:rsid w:val="000D2A05"/>
    <w:rsid w:val="000D3D02"/>
    <w:rsid w:val="000D487A"/>
    <w:rsid w:val="000D4CC5"/>
    <w:rsid w:val="000D4E59"/>
    <w:rsid w:val="000D5FFC"/>
    <w:rsid w:val="000D659B"/>
    <w:rsid w:val="000E07F0"/>
    <w:rsid w:val="000E12EA"/>
    <w:rsid w:val="000E2559"/>
    <w:rsid w:val="000E2E27"/>
    <w:rsid w:val="000E2EE1"/>
    <w:rsid w:val="000E35AF"/>
    <w:rsid w:val="000E3A98"/>
    <w:rsid w:val="000E4E7E"/>
    <w:rsid w:val="000E4FC1"/>
    <w:rsid w:val="000E5049"/>
    <w:rsid w:val="000E711C"/>
    <w:rsid w:val="000E7A25"/>
    <w:rsid w:val="000F1C37"/>
    <w:rsid w:val="000F27B1"/>
    <w:rsid w:val="000F3034"/>
    <w:rsid w:val="000F314C"/>
    <w:rsid w:val="000F3EC1"/>
    <w:rsid w:val="000F413D"/>
    <w:rsid w:val="000F45DA"/>
    <w:rsid w:val="000F45FB"/>
    <w:rsid w:val="000F4858"/>
    <w:rsid w:val="000F4D5E"/>
    <w:rsid w:val="000F5010"/>
    <w:rsid w:val="000F53F2"/>
    <w:rsid w:val="000F652A"/>
    <w:rsid w:val="000F6B8A"/>
    <w:rsid w:val="001006AC"/>
    <w:rsid w:val="00101A92"/>
    <w:rsid w:val="00102D3D"/>
    <w:rsid w:val="00104CE8"/>
    <w:rsid w:val="00104DEA"/>
    <w:rsid w:val="0010503A"/>
    <w:rsid w:val="0010511A"/>
    <w:rsid w:val="0010566B"/>
    <w:rsid w:val="0010645C"/>
    <w:rsid w:val="00107625"/>
    <w:rsid w:val="001115C4"/>
    <w:rsid w:val="001117B6"/>
    <w:rsid w:val="00111BCE"/>
    <w:rsid w:val="00112089"/>
    <w:rsid w:val="00112115"/>
    <w:rsid w:val="001121A7"/>
    <w:rsid w:val="00112C81"/>
    <w:rsid w:val="00113EBF"/>
    <w:rsid w:val="00115511"/>
    <w:rsid w:val="00115A42"/>
    <w:rsid w:val="00115D87"/>
    <w:rsid w:val="00116154"/>
    <w:rsid w:val="00116CC0"/>
    <w:rsid w:val="00117528"/>
    <w:rsid w:val="00120358"/>
    <w:rsid w:val="001208EB"/>
    <w:rsid w:val="001212C8"/>
    <w:rsid w:val="0012138D"/>
    <w:rsid w:val="00121824"/>
    <w:rsid w:val="00124584"/>
    <w:rsid w:val="0012646C"/>
    <w:rsid w:val="0012721E"/>
    <w:rsid w:val="00127537"/>
    <w:rsid w:val="00131C0E"/>
    <w:rsid w:val="00132904"/>
    <w:rsid w:val="00133747"/>
    <w:rsid w:val="00133989"/>
    <w:rsid w:val="001349C4"/>
    <w:rsid w:val="00134A01"/>
    <w:rsid w:val="00135330"/>
    <w:rsid w:val="001360D7"/>
    <w:rsid w:val="001369E9"/>
    <w:rsid w:val="001371D6"/>
    <w:rsid w:val="00137758"/>
    <w:rsid w:val="001377AE"/>
    <w:rsid w:val="00140236"/>
    <w:rsid w:val="001415F5"/>
    <w:rsid w:val="0014194D"/>
    <w:rsid w:val="00141C44"/>
    <w:rsid w:val="00141D68"/>
    <w:rsid w:val="0014338A"/>
    <w:rsid w:val="001439D8"/>
    <w:rsid w:val="001440E4"/>
    <w:rsid w:val="0014428E"/>
    <w:rsid w:val="001442F8"/>
    <w:rsid w:val="00146451"/>
    <w:rsid w:val="001475F4"/>
    <w:rsid w:val="00147B1E"/>
    <w:rsid w:val="00147D88"/>
    <w:rsid w:val="0015015C"/>
    <w:rsid w:val="001517EF"/>
    <w:rsid w:val="00153E1C"/>
    <w:rsid w:val="00153F5D"/>
    <w:rsid w:val="00154199"/>
    <w:rsid w:val="001541B1"/>
    <w:rsid w:val="00154D1C"/>
    <w:rsid w:val="001551A0"/>
    <w:rsid w:val="001559D2"/>
    <w:rsid w:val="00155FCB"/>
    <w:rsid w:val="00156419"/>
    <w:rsid w:val="00156649"/>
    <w:rsid w:val="00156891"/>
    <w:rsid w:val="00160BFF"/>
    <w:rsid w:val="001619F6"/>
    <w:rsid w:val="001620A0"/>
    <w:rsid w:val="001625DF"/>
    <w:rsid w:val="00163DB0"/>
    <w:rsid w:val="001641E4"/>
    <w:rsid w:val="001648A9"/>
    <w:rsid w:val="001650F6"/>
    <w:rsid w:val="00166BB8"/>
    <w:rsid w:val="00166CAE"/>
    <w:rsid w:val="00167232"/>
    <w:rsid w:val="00167F2B"/>
    <w:rsid w:val="00167FBB"/>
    <w:rsid w:val="00170D8C"/>
    <w:rsid w:val="00171D22"/>
    <w:rsid w:val="00172428"/>
    <w:rsid w:val="00173E62"/>
    <w:rsid w:val="00174B4F"/>
    <w:rsid w:val="00174BD0"/>
    <w:rsid w:val="0017504D"/>
    <w:rsid w:val="00175A57"/>
    <w:rsid w:val="0017600A"/>
    <w:rsid w:val="0017726A"/>
    <w:rsid w:val="00177A74"/>
    <w:rsid w:val="00180CCF"/>
    <w:rsid w:val="001813D6"/>
    <w:rsid w:val="00182579"/>
    <w:rsid w:val="00182B3F"/>
    <w:rsid w:val="00186474"/>
    <w:rsid w:val="0018647D"/>
    <w:rsid w:val="00186A90"/>
    <w:rsid w:val="00186D37"/>
    <w:rsid w:val="001871B4"/>
    <w:rsid w:val="0019035D"/>
    <w:rsid w:val="001911E6"/>
    <w:rsid w:val="00192A78"/>
    <w:rsid w:val="0019303C"/>
    <w:rsid w:val="001933FD"/>
    <w:rsid w:val="00193E2A"/>
    <w:rsid w:val="00194685"/>
    <w:rsid w:val="00194FCB"/>
    <w:rsid w:val="00196A38"/>
    <w:rsid w:val="00196E4F"/>
    <w:rsid w:val="001A063D"/>
    <w:rsid w:val="001A121B"/>
    <w:rsid w:val="001A181B"/>
    <w:rsid w:val="001A3DCE"/>
    <w:rsid w:val="001A40F5"/>
    <w:rsid w:val="001A5B11"/>
    <w:rsid w:val="001A5B48"/>
    <w:rsid w:val="001A6908"/>
    <w:rsid w:val="001B013D"/>
    <w:rsid w:val="001B2030"/>
    <w:rsid w:val="001B2369"/>
    <w:rsid w:val="001B26B2"/>
    <w:rsid w:val="001B29D4"/>
    <w:rsid w:val="001B2A0F"/>
    <w:rsid w:val="001B2AC2"/>
    <w:rsid w:val="001B2EAE"/>
    <w:rsid w:val="001B300A"/>
    <w:rsid w:val="001B428E"/>
    <w:rsid w:val="001B455B"/>
    <w:rsid w:val="001B46EF"/>
    <w:rsid w:val="001B4DBE"/>
    <w:rsid w:val="001B645A"/>
    <w:rsid w:val="001B6D2F"/>
    <w:rsid w:val="001B730C"/>
    <w:rsid w:val="001B7422"/>
    <w:rsid w:val="001C06AD"/>
    <w:rsid w:val="001C08D9"/>
    <w:rsid w:val="001C0B58"/>
    <w:rsid w:val="001C107C"/>
    <w:rsid w:val="001C21E2"/>
    <w:rsid w:val="001C34AF"/>
    <w:rsid w:val="001C442A"/>
    <w:rsid w:val="001C50F9"/>
    <w:rsid w:val="001C51AA"/>
    <w:rsid w:val="001C5A84"/>
    <w:rsid w:val="001C61BB"/>
    <w:rsid w:val="001C6D4A"/>
    <w:rsid w:val="001C7FE6"/>
    <w:rsid w:val="001D085F"/>
    <w:rsid w:val="001D0EED"/>
    <w:rsid w:val="001D0EF8"/>
    <w:rsid w:val="001D2481"/>
    <w:rsid w:val="001D3040"/>
    <w:rsid w:val="001D3BB1"/>
    <w:rsid w:val="001D4187"/>
    <w:rsid w:val="001D4B26"/>
    <w:rsid w:val="001D5411"/>
    <w:rsid w:val="001D5E3D"/>
    <w:rsid w:val="001D638E"/>
    <w:rsid w:val="001D648B"/>
    <w:rsid w:val="001D75B8"/>
    <w:rsid w:val="001E085E"/>
    <w:rsid w:val="001E1476"/>
    <w:rsid w:val="001E2B3B"/>
    <w:rsid w:val="001E340D"/>
    <w:rsid w:val="001E3F4A"/>
    <w:rsid w:val="001E4E92"/>
    <w:rsid w:val="001E5896"/>
    <w:rsid w:val="001E68EF"/>
    <w:rsid w:val="001E7D01"/>
    <w:rsid w:val="001E7D02"/>
    <w:rsid w:val="001E7FC6"/>
    <w:rsid w:val="001F0236"/>
    <w:rsid w:val="001F1CDB"/>
    <w:rsid w:val="001F2487"/>
    <w:rsid w:val="001F2CF7"/>
    <w:rsid w:val="001F30EF"/>
    <w:rsid w:val="001F4548"/>
    <w:rsid w:val="001F46BF"/>
    <w:rsid w:val="001F50CA"/>
    <w:rsid w:val="001F69B8"/>
    <w:rsid w:val="00201757"/>
    <w:rsid w:val="00201CFA"/>
    <w:rsid w:val="00201D5F"/>
    <w:rsid w:val="00201F4D"/>
    <w:rsid w:val="0020217F"/>
    <w:rsid w:val="00202C9A"/>
    <w:rsid w:val="00202EA6"/>
    <w:rsid w:val="002032A1"/>
    <w:rsid w:val="002039D4"/>
    <w:rsid w:val="002054E9"/>
    <w:rsid w:val="00207E45"/>
    <w:rsid w:val="00214CED"/>
    <w:rsid w:val="002156E2"/>
    <w:rsid w:val="00215DEC"/>
    <w:rsid w:val="0021686A"/>
    <w:rsid w:val="00216DF3"/>
    <w:rsid w:val="00217539"/>
    <w:rsid w:val="002200B2"/>
    <w:rsid w:val="00220344"/>
    <w:rsid w:val="00221B55"/>
    <w:rsid w:val="00222693"/>
    <w:rsid w:val="00222A98"/>
    <w:rsid w:val="00223794"/>
    <w:rsid w:val="002243E9"/>
    <w:rsid w:val="00224CFF"/>
    <w:rsid w:val="00226063"/>
    <w:rsid w:val="002260C8"/>
    <w:rsid w:val="002262F6"/>
    <w:rsid w:val="00226F31"/>
    <w:rsid w:val="00227BC6"/>
    <w:rsid w:val="00230240"/>
    <w:rsid w:val="00230508"/>
    <w:rsid w:val="00230DA1"/>
    <w:rsid w:val="00230E87"/>
    <w:rsid w:val="002318B0"/>
    <w:rsid w:val="00232109"/>
    <w:rsid w:val="00232115"/>
    <w:rsid w:val="00233C6F"/>
    <w:rsid w:val="00234204"/>
    <w:rsid w:val="00234771"/>
    <w:rsid w:val="00234B93"/>
    <w:rsid w:val="0023527A"/>
    <w:rsid w:val="00235DC8"/>
    <w:rsid w:val="00236266"/>
    <w:rsid w:val="002370FB"/>
    <w:rsid w:val="002375F7"/>
    <w:rsid w:val="00237AB6"/>
    <w:rsid w:val="00237FD9"/>
    <w:rsid w:val="002410FD"/>
    <w:rsid w:val="0024115A"/>
    <w:rsid w:val="002416A7"/>
    <w:rsid w:val="00242726"/>
    <w:rsid w:val="00243210"/>
    <w:rsid w:val="00244619"/>
    <w:rsid w:val="00244E71"/>
    <w:rsid w:val="0024528B"/>
    <w:rsid w:val="002452EC"/>
    <w:rsid w:val="00246846"/>
    <w:rsid w:val="00247550"/>
    <w:rsid w:val="00247EEC"/>
    <w:rsid w:val="00247F71"/>
    <w:rsid w:val="0025065E"/>
    <w:rsid w:val="002507C6"/>
    <w:rsid w:val="0025081A"/>
    <w:rsid w:val="0025159D"/>
    <w:rsid w:val="00251715"/>
    <w:rsid w:val="00251741"/>
    <w:rsid w:val="0025195A"/>
    <w:rsid w:val="0025221B"/>
    <w:rsid w:val="00252232"/>
    <w:rsid w:val="00252452"/>
    <w:rsid w:val="00252E78"/>
    <w:rsid w:val="00252EA4"/>
    <w:rsid w:val="00255DED"/>
    <w:rsid w:val="002568F7"/>
    <w:rsid w:val="00256BE1"/>
    <w:rsid w:val="002570A0"/>
    <w:rsid w:val="00257EF6"/>
    <w:rsid w:val="00260507"/>
    <w:rsid w:val="002619E7"/>
    <w:rsid w:val="002623CC"/>
    <w:rsid w:val="0026266E"/>
    <w:rsid w:val="002633C9"/>
    <w:rsid w:val="00263450"/>
    <w:rsid w:val="002639D9"/>
    <w:rsid w:val="00264179"/>
    <w:rsid w:val="002645E5"/>
    <w:rsid w:val="00264DAA"/>
    <w:rsid w:val="00265860"/>
    <w:rsid w:val="002660EF"/>
    <w:rsid w:val="0026667A"/>
    <w:rsid w:val="002672BC"/>
    <w:rsid w:val="00267847"/>
    <w:rsid w:val="00267A1E"/>
    <w:rsid w:val="00267D04"/>
    <w:rsid w:val="00267DCB"/>
    <w:rsid w:val="0027068A"/>
    <w:rsid w:val="00271341"/>
    <w:rsid w:val="0027144C"/>
    <w:rsid w:val="0027188A"/>
    <w:rsid w:val="00273EE0"/>
    <w:rsid w:val="00274958"/>
    <w:rsid w:val="0027671F"/>
    <w:rsid w:val="00276762"/>
    <w:rsid w:val="00276AE5"/>
    <w:rsid w:val="00276B79"/>
    <w:rsid w:val="00280812"/>
    <w:rsid w:val="002813C5"/>
    <w:rsid w:val="0028153A"/>
    <w:rsid w:val="00281863"/>
    <w:rsid w:val="00282D57"/>
    <w:rsid w:val="002832FC"/>
    <w:rsid w:val="0028332D"/>
    <w:rsid w:val="00283377"/>
    <w:rsid w:val="00283D99"/>
    <w:rsid w:val="00284A86"/>
    <w:rsid w:val="00286F58"/>
    <w:rsid w:val="00287968"/>
    <w:rsid w:val="00287FF1"/>
    <w:rsid w:val="00291857"/>
    <w:rsid w:val="00291BEF"/>
    <w:rsid w:val="00292972"/>
    <w:rsid w:val="002930B9"/>
    <w:rsid w:val="00293390"/>
    <w:rsid w:val="0029505C"/>
    <w:rsid w:val="00295118"/>
    <w:rsid w:val="0029604D"/>
    <w:rsid w:val="00297958"/>
    <w:rsid w:val="002A05CC"/>
    <w:rsid w:val="002A22ED"/>
    <w:rsid w:val="002A350D"/>
    <w:rsid w:val="002A375A"/>
    <w:rsid w:val="002A4CC7"/>
    <w:rsid w:val="002A4EFA"/>
    <w:rsid w:val="002A4F96"/>
    <w:rsid w:val="002A5535"/>
    <w:rsid w:val="002A5F52"/>
    <w:rsid w:val="002A63FD"/>
    <w:rsid w:val="002A641F"/>
    <w:rsid w:val="002A6AB3"/>
    <w:rsid w:val="002A7024"/>
    <w:rsid w:val="002B00A0"/>
    <w:rsid w:val="002B218C"/>
    <w:rsid w:val="002B2273"/>
    <w:rsid w:val="002B2ABD"/>
    <w:rsid w:val="002B439C"/>
    <w:rsid w:val="002B4623"/>
    <w:rsid w:val="002B4F33"/>
    <w:rsid w:val="002B60EB"/>
    <w:rsid w:val="002B657B"/>
    <w:rsid w:val="002B7271"/>
    <w:rsid w:val="002B75EA"/>
    <w:rsid w:val="002B773C"/>
    <w:rsid w:val="002B77FD"/>
    <w:rsid w:val="002C1D1F"/>
    <w:rsid w:val="002C3D2C"/>
    <w:rsid w:val="002C3D36"/>
    <w:rsid w:val="002C4078"/>
    <w:rsid w:val="002C4D40"/>
    <w:rsid w:val="002C517B"/>
    <w:rsid w:val="002C6508"/>
    <w:rsid w:val="002C6694"/>
    <w:rsid w:val="002C6B25"/>
    <w:rsid w:val="002D06BC"/>
    <w:rsid w:val="002D2034"/>
    <w:rsid w:val="002D2EBA"/>
    <w:rsid w:val="002D394F"/>
    <w:rsid w:val="002D3D26"/>
    <w:rsid w:val="002D5AC5"/>
    <w:rsid w:val="002D63F1"/>
    <w:rsid w:val="002D6EEA"/>
    <w:rsid w:val="002D71F9"/>
    <w:rsid w:val="002D770E"/>
    <w:rsid w:val="002E056D"/>
    <w:rsid w:val="002E0844"/>
    <w:rsid w:val="002E0D48"/>
    <w:rsid w:val="002E19D2"/>
    <w:rsid w:val="002E30FE"/>
    <w:rsid w:val="002E4172"/>
    <w:rsid w:val="002E461B"/>
    <w:rsid w:val="002E4E90"/>
    <w:rsid w:val="002E72E4"/>
    <w:rsid w:val="002F06A6"/>
    <w:rsid w:val="002F07AC"/>
    <w:rsid w:val="002F0CCB"/>
    <w:rsid w:val="002F0D79"/>
    <w:rsid w:val="002F0FE5"/>
    <w:rsid w:val="002F1181"/>
    <w:rsid w:val="002F13D0"/>
    <w:rsid w:val="002F1906"/>
    <w:rsid w:val="002F1E7F"/>
    <w:rsid w:val="002F2C79"/>
    <w:rsid w:val="002F3933"/>
    <w:rsid w:val="002F3EE6"/>
    <w:rsid w:val="002F41FC"/>
    <w:rsid w:val="002F5F54"/>
    <w:rsid w:val="002F63F4"/>
    <w:rsid w:val="002F6EC1"/>
    <w:rsid w:val="002F752A"/>
    <w:rsid w:val="002F7964"/>
    <w:rsid w:val="003008A8"/>
    <w:rsid w:val="00300EF7"/>
    <w:rsid w:val="00301684"/>
    <w:rsid w:val="0030185F"/>
    <w:rsid w:val="00301D83"/>
    <w:rsid w:val="003025FC"/>
    <w:rsid w:val="0030321B"/>
    <w:rsid w:val="00303A1B"/>
    <w:rsid w:val="003057BD"/>
    <w:rsid w:val="00305FEB"/>
    <w:rsid w:val="003065D2"/>
    <w:rsid w:val="00307CA7"/>
    <w:rsid w:val="003102D3"/>
    <w:rsid w:val="00310B3B"/>
    <w:rsid w:val="003119EC"/>
    <w:rsid w:val="00312753"/>
    <w:rsid w:val="0031399B"/>
    <w:rsid w:val="00314562"/>
    <w:rsid w:val="00314A2F"/>
    <w:rsid w:val="00315340"/>
    <w:rsid w:val="003153E7"/>
    <w:rsid w:val="0031674F"/>
    <w:rsid w:val="0031734D"/>
    <w:rsid w:val="00317F88"/>
    <w:rsid w:val="003201A6"/>
    <w:rsid w:val="00320291"/>
    <w:rsid w:val="0032164F"/>
    <w:rsid w:val="0032201B"/>
    <w:rsid w:val="00322B9D"/>
    <w:rsid w:val="00322FCA"/>
    <w:rsid w:val="0032317F"/>
    <w:rsid w:val="0032375D"/>
    <w:rsid w:val="003237DF"/>
    <w:rsid w:val="0032464C"/>
    <w:rsid w:val="0032469B"/>
    <w:rsid w:val="003247CB"/>
    <w:rsid w:val="00325071"/>
    <w:rsid w:val="0032540A"/>
    <w:rsid w:val="00325672"/>
    <w:rsid w:val="00325879"/>
    <w:rsid w:val="0032617A"/>
    <w:rsid w:val="00326601"/>
    <w:rsid w:val="00326A0A"/>
    <w:rsid w:val="00326D02"/>
    <w:rsid w:val="00326DF4"/>
    <w:rsid w:val="00327200"/>
    <w:rsid w:val="003273AE"/>
    <w:rsid w:val="0032758A"/>
    <w:rsid w:val="0033065F"/>
    <w:rsid w:val="00330962"/>
    <w:rsid w:val="00330D00"/>
    <w:rsid w:val="0033157A"/>
    <w:rsid w:val="0033173E"/>
    <w:rsid w:val="00332345"/>
    <w:rsid w:val="003327F3"/>
    <w:rsid w:val="0033434C"/>
    <w:rsid w:val="00334DB8"/>
    <w:rsid w:val="0033516A"/>
    <w:rsid w:val="00335446"/>
    <w:rsid w:val="00335664"/>
    <w:rsid w:val="00337007"/>
    <w:rsid w:val="00340BE1"/>
    <w:rsid w:val="003425D4"/>
    <w:rsid w:val="00344523"/>
    <w:rsid w:val="00344A4A"/>
    <w:rsid w:val="00345118"/>
    <w:rsid w:val="0034563F"/>
    <w:rsid w:val="00346942"/>
    <w:rsid w:val="00347387"/>
    <w:rsid w:val="00350AC5"/>
    <w:rsid w:val="00352957"/>
    <w:rsid w:val="0035430F"/>
    <w:rsid w:val="00354CAF"/>
    <w:rsid w:val="0035501C"/>
    <w:rsid w:val="003553F0"/>
    <w:rsid w:val="00355D4B"/>
    <w:rsid w:val="0035680D"/>
    <w:rsid w:val="00357649"/>
    <w:rsid w:val="00361115"/>
    <w:rsid w:val="003615B9"/>
    <w:rsid w:val="00361AD0"/>
    <w:rsid w:val="00362D56"/>
    <w:rsid w:val="003630F8"/>
    <w:rsid w:val="0036354E"/>
    <w:rsid w:val="003639A5"/>
    <w:rsid w:val="00363BDD"/>
    <w:rsid w:val="00363CD2"/>
    <w:rsid w:val="0036465F"/>
    <w:rsid w:val="00364854"/>
    <w:rsid w:val="00365B9E"/>
    <w:rsid w:val="00366185"/>
    <w:rsid w:val="003666B0"/>
    <w:rsid w:val="00366C2B"/>
    <w:rsid w:val="00367C25"/>
    <w:rsid w:val="003704F2"/>
    <w:rsid w:val="00370A3E"/>
    <w:rsid w:val="00371187"/>
    <w:rsid w:val="003717B7"/>
    <w:rsid w:val="00371A30"/>
    <w:rsid w:val="003728BD"/>
    <w:rsid w:val="00372953"/>
    <w:rsid w:val="003738E1"/>
    <w:rsid w:val="00374757"/>
    <w:rsid w:val="00374800"/>
    <w:rsid w:val="00375ACF"/>
    <w:rsid w:val="0037621F"/>
    <w:rsid w:val="00376435"/>
    <w:rsid w:val="00377BF6"/>
    <w:rsid w:val="00380159"/>
    <w:rsid w:val="0038064B"/>
    <w:rsid w:val="00380658"/>
    <w:rsid w:val="0038142F"/>
    <w:rsid w:val="0038161D"/>
    <w:rsid w:val="003824F6"/>
    <w:rsid w:val="003837EC"/>
    <w:rsid w:val="00383B4E"/>
    <w:rsid w:val="00383DF7"/>
    <w:rsid w:val="00383F2B"/>
    <w:rsid w:val="0038430E"/>
    <w:rsid w:val="0038432E"/>
    <w:rsid w:val="00385193"/>
    <w:rsid w:val="003860A9"/>
    <w:rsid w:val="00387175"/>
    <w:rsid w:val="00390642"/>
    <w:rsid w:val="00390C0D"/>
    <w:rsid w:val="00390E0C"/>
    <w:rsid w:val="00391641"/>
    <w:rsid w:val="003946A1"/>
    <w:rsid w:val="00394B48"/>
    <w:rsid w:val="003959EB"/>
    <w:rsid w:val="00397012"/>
    <w:rsid w:val="003970F3"/>
    <w:rsid w:val="003A185A"/>
    <w:rsid w:val="003A20B8"/>
    <w:rsid w:val="003A2D8B"/>
    <w:rsid w:val="003A3429"/>
    <w:rsid w:val="003A5556"/>
    <w:rsid w:val="003A5CFA"/>
    <w:rsid w:val="003A5D45"/>
    <w:rsid w:val="003A67C8"/>
    <w:rsid w:val="003A7F23"/>
    <w:rsid w:val="003B0571"/>
    <w:rsid w:val="003B13A6"/>
    <w:rsid w:val="003B1D4B"/>
    <w:rsid w:val="003B2252"/>
    <w:rsid w:val="003B2380"/>
    <w:rsid w:val="003B2E00"/>
    <w:rsid w:val="003B432D"/>
    <w:rsid w:val="003B4BAC"/>
    <w:rsid w:val="003B550C"/>
    <w:rsid w:val="003B59B5"/>
    <w:rsid w:val="003B5A27"/>
    <w:rsid w:val="003B608F"/>
    <w:rsid w:val="003B649D"/>
    <w:rsid w:val="003B7E33"/>
    <w:rsid w:val="003C0E23"/>
    <w:rsid w:val="003C1261"/>
    <w:rsid w:val="003C211A"/>
    <w:rsid w:val="003C25BB"/>
    <w:rsid w:val="003C2EBD"/>
    <w:rsid w:val="003C2FAC"/>
    <w:rsid w:val="003C3264"/>
    <w:rsid w:val="003C42DF"/>
    <w:rsid w:val="003C4BB3"/>
    <w:rsid w:val="003C4C90"/>
    <w:rsid w:val="003C4D6E"/>
    <w:rsid w:val="003C5255"/>
    <w:rsid w:val="003C556A"/>
    <w:rsid w:val="003C7266"/>
    <w:rsid w:val="003C7D64"/>
    <w:rsid w:val="003D05BE"/>
    <w:rsid w:val="003D1119"/>
    <w:rsid w:val="003D1525"/>
    <w:rsid w:val="003D1D41"/>
    <w:rsid w:val="003D1F8C"/>
    <w:rsid w:val="003D22CA"/>
    <w:rsid w:val="003D2C64"/>
    <w:rsid w:val="003D3008"/>
    <w:rsid w:val="003D4066"/>
    <w:rsid w:val="003D501C"/>
    <w:rsid w:val="003D6CD1"/>
    <w:rsid w:val="003D7450"/>
    <w:rsid w:val="003D7BD2"/>
    <w:rsid w:val="003E040F"/>
    <w:rsid w:val="003E0DFF"/>
    <w:rsid w:val="003E0EE7"/>
    <w:rsid w:val="003E1426"/>
    <w:rsid w:val="003E1AD7"/>
    <w:rsid w:val="003E1B1B"/>
    <w:rsid w:val="003E25EB"/>
    <w:rsid w:val="003E3047"/>
    <w:rsid w:val="003E3949"/>
    <w:rsid w:val="003E3EB3"/>
    <w:rsid w:val="003E3EF4"/>
    <w:rsid w:val="003E5CB9"/>
    <w:rsid w:val="003E5D10"/>
    <w:rsid w:val="003E7A9C"/>
    <w:rsid w:val="003E7CA2"/>
    <w:rsid w:val="003F39BB"/>
    <w:rsid w:val="003F3E06"/>
    <w:rsid w:val="003F413D"/>
    <w:rsid w:val="003F4EEF"/>
    <w:rsid w:val="003F5190"/>
    <w:rsid w:val="003F5487"/>
    <w:rsid w:val="003F6AFB"/>
    <w:rsid w:val="003F7CB8"/>
    <w:rsid w:val="0040022D"/>
    <w:rsid w:val="00401316"/>
    <w:rsid w:val="00401C6B"/>
    <w:rsid w:val="00402B77"/>
    <w:rsid w:val="004032F9"/>
    <w:rsid w:val="0040416B"/>
    <w:rsid w:val="00404C1B"/>
    <w:rsid w:val="00407BDD"/>
    <w:rsid w:val="00411848"/>
    <w:rsid w:val="00411C74"/>
    <w:rsid w:val="00411F18"/>
    <w:rsid w:val="004125EF"/>
    <w:rsid w:val="0041327F"/>
    <w:rsid w:val="00413BF0"/>
    <w:rsid w:val="00414265"/>
    <w:rsid w:val="004145A4"/>
    <w:rsid w:val="00414F6B"/>
    <w:rsid w:val="00415B3A"/>
    <w:rsid w:val="00420587"/>
    <w:rsid w:val="004205B9"/>
    <w:rsid w:val="00420D94"/>
    <w:rsid w:val="0042164E"/>
    <w:rsid w:val="00421BE3"/>
    <w:rsid w:val="00421FEF"/>
    <w:rsid w:val="0042466B"/>
    <w:rsid w:val="0042494F"/>
    <w:rsid w:val="004254AD"/>
    <w:rsid w:val="004260FB"/>
    <w:rsid w:val="0042703F"/>
    <w:rsid w:val="004274AB"/>
    <w:rsid w:val="00427F4C"/>
    <w:rsid w:val="00430752"/>
    <w:rsid w:val="00431EF5"/>
    <w:rsid w:val="0043232F"/>
    <w:rsid w:val="00432BF0"/>
    <w:rsid w:val="00432C03"/>
    <w:rsid w:val="00433090"/>
    <w:rsid w:val="00434782"/>
    <w:rsid w:val="00435914"/>
    <w:rsid w:val="00435CFE"/>
    <w:rsid w:val="0043605A"/>
    <w:rsid w:val="0043639D"/>
    <w:rsid w:val="00436ABB"/>
    <w:rsid w:val="004378DE"/>
    <w:rsid w:val="00437B94"/>
    <w:rsid w:val="00437C5E"/>
    <w:rsid w:val="00441200"/>
    <w:rsid w:val="00441403"/>
    <w:rsid w:val="00441EA7"/>
    <w:rsid w:val="004433B4"/>
    <w:rsid w:val="00443543"/>
    <w:rsid w:val="00444A85"/>
    <w:rsid w:val="00444D2C"/>
    <w:rsid w:val="00444F2F"/>
    <w:rsid w:val="00445165"/>
    <w:rsid w:val="004460EB"/>
    <w:rsid w:val="00446AD5"/>
    <w:rsid w:val="00446F85"/>
    <w:rsid w:val="00447A23"/>
    <w:rsid w:val="00447EE6"/>
    <w:rsid w:val="004503B0"/>
    <w:rsid w:val="00450F57"/>
    <w:rsid w:val="0045191D"/>
    <w:rsid w:val="0045267E"/>
    <w:rsid w:val="00453308"/>
    <w:rsid w:val="004533A2"/>
    <w:rsid w:val="004562AD"/>
    <w:rsid w:val="00461200"/>
    <w:rsid w:val="00461A69"/>
    <w:rsid w:val="00462429"/>
    <w:rsid w:val="00464896"/>
    <w:rsid w:val="00464A04"/>
    <w:rsid w:val="00464C62"/>
    <w:rsid w:val="00465219"/>
    <w:rsid w:val="00465472"/>
    <w:rsid w:val="00465504"/>
    <w:rsid w:val="004655E2"/>
    <w:rsid w:val="00465735"/>
    <w:rsid w:val="00470041"/>
    <w:rsid w:val="004705B3"/>
    <w:rsid w:val="00471D68"/>
    <w:rsid w:val="00472686"/>
    <w:rsid w:val="00472A28"/>
    <w:rsid w:val="00472C0C"/>
    <w:rsid w:val="004736B3"/>
    <w:rsid w:val="00473729"/>
    <w:rsid w:val="004746DC"/>
    <w:rsid w:val="0047476A"/>
    <w:rsid w:val="00474DD4"/>
    <w:rsid w:val="00475B77"/>
    <w:rsid w:val="00475D35"/>
    <w:rsid w:val="00477CF9"/>
    <w:rsid w:val="00477FF1"/>
    <w:rsid w:val="00480F4A"/>
    <w:rsid w:val="00481217"/>
    <w:rsid w:val="0048199F"/>
    <w:rsid w:val="00481DCB"/>
    <w:rsid w:val="00482340"/>
    <w:rsid w:val="00482378"/>
    <w:rsid w:val="00483861"/>
    <w:rsid w:val="00483A37"/>
    <w:rsid w:val="004845E8"/>
    <w:rsid w:val="0048593C"/>
    <w:rsid w:val="004873E9"/>
    <w:rsid w:val="00490504"/>
    <w:rsid w:val="00490578"/>
    <w:rsid w:val="00490C39"/>
    <w:rsid w:val="00490EB6"/>
    <w:rsid w:val="0049110D"/>
    <w:rsid w:val="004914CC"/>
    <w:rsid w:val="00492802"/>
    <w:rsid w:val="0049298E"/>
    <w:rsid w:val="00493241"/>
    <w:rsid w:val="00493319"/>
    <w:rsid w:val="0049370A"/>
    <w:rsid w:val="0049480E"/>
    <w:rsid w:val="00494CA9"/>
    <w:rsid w:val="00495C87"/>
    <w:rsid w:val="00495D48"/>
    <w:rsid w:val="00496273"/>
    <w:rsid w:val="0049726A"/>
    <w:rsid w:val="00497397"/>
    <w:rsid w:val="004A059A"/>
    <w:rsid w:val="004A0BAD"/>
    <w:rsid w:val="004A0E86"/>
    <w:rsid w:val="004A2153"/>
    <w:rsid w:val="004A30CD"/>
    <w:rsid w:val="004A340B"/>
    <w:rsid w:val="004A3643"/>
    <w:rsid w:val="004A373D"/>
    <w:rsid w:val="004A3A80"/>
    <w:rsid w:val="004A4A35"/>
    <w:rsid w:val="004A4DD1"/>
    <w:rsid w:val="004A7C8C"/>
    <w:rsid w:val="004B0D11"/>
    <w:rsid w:val="004B155E"/>
    <w:rsid w:val="004B3E37"/>
    <w:rsid w:val="004B3EF0"/>
    <w:rsid w:val="004B5A21"/>
    <w:rsid w:val="004B613E"/>
    <w:rsid w:val="004B62C0"/>
    <w:rsid w:val="004B70E0"/>
    <w:rsid w:val="004B7499"/>
    <w:rsid w:val="004B7A28"/>
    <w:rsid w:val="004B7BA6"/>
    <w:rsid w:val="004C09E1"/>
    <w:rsid w:val="004C113C"/>
    <w:rsid w:val="004C1357"/>
    <w:rsid w:val="004C1F12"/>
    <w:rsid w:val="004C25B4"/>
    <w:rsid w:val="004C2EAD"/>
    <w:rsid w:val="004C4CFD"/>
    <w:rsid w:val="004C5488"/>
    <w:rsid w:val="004C5B49"/>
    <w:rsid w:val="004C5DA2"/>
    <w:rsid w:val="004C5E74"/>
    <w:rsid w:val="004C7AFE"/>
    <w:rsid w:val="004C7C56"/>
    <w:rsid w:val="004D049D"/>
    <w:rsid w:val="004D13AE"/>
    <w:rsid w:val="004D1690"/>
    <w:rsid w:val="004D1791"/>
    <w:rsid w:val="004D1A17"/>
    <w:rsid w:val="004D3055"/>
    <w:rsid w:val="004D4465"/>
    <w:rsid w:val="004D44B9"/>
    <w:rsid w:val="004D4A90"/>
    <w:rsid w:val="004D5673"/>
    <w:rsid w:val="004D60A8"/>
    <w:rsid w:val="004D6941"/>
    <w:rsid w:val="004E023B"/>
    <w:rsid w:val="004E05BF"/>
    <w:rsid w:val="004E0B28"/>
    <w:rsid w:val="004E0CD9"/>
    <w:rsid w:val="004E1158"/>
    <w:rsid w:val="004E2E8C"/>
    <w:rsid w:val="004E3EBF"/>
    <w:rsid w:val="004E4330"/>
    <w:rsid w:val="004E4F75"/>
    <w:rsid w:val="004E53B5"/>
    <w:rsid w:val="004E56A6"/>
    <w:rsid w:val="004E60A5"/>
    <w:rsid w:val="004E6777"/>
    <w:rsid w:val="004F08D4"/>
    <w:rsid w:val="004F0C3E"/>
    <w:rsid w:val="004F0C83"/>
    <w:rsid w:val="004F1F0F"/>
    <w:rsid w:val="004F231D"/>
    <w:rsid w:val="004F27F0"/>
    <w:rsid w:val="004F330B"/>
    <w:rsid w:val="004F3F77"/>
    <w:rsid w:val="004F42BB"/>
    <w:rsid w:val="004F6FAF"/>
    <w:rsid w:val="004F7171"/>
    <w:rsid w:val="004F7420"/>
    <w:rsid w:val="004F7B06"/>
    <w:rsid w:val="004F7DF1"/>
    <w:rsid w:val="005010E2"/>
    <w:rsid w:val="005021CE"/>
    <w:rsid w:val="005023D6"/>
    <w:rsid w:val="005029AC"/>
    <w:rsid w:val="00502B1C"/>
    <w:rsid w:val="005038EA"/>
    <w:rsid w:val="00504EE7"/>
    <w:rsid w:val="0050539E"/>
    <w:rsid w:val="005062EA"/>
    <w:rsid w:val="005068B2"/>
    <w:rsid w:val="00507B2E"/>
    <w:rsid w:val="00507C20"/>
    <w:rsid w:val="00510AB9"/>
    <w:rsid w:val="00511143"/>
    <w:rsid w:val="00511AD6"/>
    <w:rsid w:val="005120B6"/>
    <w:rsid w:val="0051234E"/>
    <w:rsid w:val="005128DA"/>
    <w:rsid w:val="00512928"/>
    <w:rsid w:val="00513473"/>
    <w:rsid w:val="00513D91"/>
    <w:rsid w:val="00513EB4"/>
    <w:rsid w:val="00514364"/>
    <w:rsid w:val="00515141"/>
    <w:rsid w:val="00515259"/>
    <w:rsid w:val="005159BE"/>
    <w:rsid w:val="00515E72"/>
    <w:rsid w:val="005162F2"/>
    <w:rsid w:val="00517F8F"/>
    <w:rsid w:val="005212A1"/>
    <w:rsid w:val="00521845"/>
    <w:rsid w:val="00523071"/>
    <w:rsid w:val="00523E2E"/>
    <w:rsid w:val="005256E4"/>
    <w:rsid w:val="00526520"/>
    <w:rsid w:val="00526D01"/>
    <w:rsid w:val="00530430"/>
    <w:rsid w:val="00530811"/>
    <w:rsid w:val="00530C0D"/>
    <w:rsid w:val="00533BE1"/>
    <w:rsid w:val="0053579B"/>
    <w:rsid w:val="00537A2D"/>
    <w:rsid w:val="00537F77"/>
    <w:rsid w:val="00540109"/>
    <w:rsid w:val="00540FE9"/>
    <w:rsid w:val="00541A49"/>
    <w:rsid w:val="00542140"/>
    <w:rsid w:val="005443EC"/>
    <w:rsid w:val="0054589E"/>
    <w:rsid w:val="00545CA1"/>
    <w:rsid w:val="005465C0"/>
    <w:rsid w:val="0054667F"/>
    <w:rsid w:val="00547B0F"/>
    <w:rsid w:val="00550599"/>
    <w:rsid w:val="0055064B"/>
    <w:rsid w:val="00551941"/>
    <w:rsid w:val="00551B3D"/>
    <w:rsid w:val="0055227B"/>
    <w:rsid w:val="0055286B"/>
    <w:rsid w:val="00552892"/>
    <w:rsid w:val="00552A8B"/>
    <w:rsid w:val="00552E75"/>
    <w:rsid w:val="00553231"/>
    <w:rsid w:val="0055377D"/>
    <w:rsid w:val="00554A8B"/>
    <w:rsid w:val="005555B2"/>
    <w:rsid w:val="00556317"/>
    <w:rsid w:val="00556533"/>
    <w:rsid w:val="00557160"/>
    <w:rsid w:val="00557ED2"/>
    <w:rsid w:val="005603E6"/>
    <w:rsid w:val="00560AA7"/>
    <w:rsid w:val="00561060"/>
    <w:rsid w:val="00562056"/>
    <w:rsid w:val="00564A3F"/>
    <w:rsid w:val="00565EDD"/>
    <w:rsid w:val="00567B13"/>
    <w:rsid w:val="00570BC4"/>
    <w:rsid w:val="00570DB8"/>
    <w:rsid w:val="00570FD0"/>
    <w:rsid w:val="005719BF"/>
    <w:rsid w:val="00571BB9"/>
    <w:rsid w:val="005724D5"/>
    <w:rsid w:val="00572DF5"/>
    <w:rsid w:val="00572EF1"/>
    <w:rsid w:val="00572EF6"/>
    <w:rsid w:val="00572F4E"/>
    <w:rsid w:val="005739DE"/>
    <w:rsid w:val="005744F9"/>
    <w:rsid w:val="005756A5"/>
    <w:rsid w:val="00576AAB"/>
    <w:rsid w:val="00577B4A"/>
    <w:rsid w:val="00577EC2"/>
    <w:rsid w:val="0058004F"/>
    <w:rsid w:val="00580114"/>
    <w:rsid w:val="00580681"/>
    <w:rsid w:val="00581022"/>
    <w:rsid w:val="00582272"/>
    <w:rsid w:val="005824D3"/>
    <w:rsid w:val="00584AA4"/>
    <w:rsid w:val="00585911"/>
    <w:rsid w:val="00587014"/>
    <w:rsid w:val="00587582"/>
    <w:rsid w:val="00587A00"/>
    <w:rsid w:val="00590244"/>
    <w:rsid w:val="00590CF7"/>
    <w:rsid w:val="00591887"/>
    <w:rsid w:val="0059258A"/>
    <w:rsid w:val="00593A32"/>
    <w:rsid w:val="00594AD6"/>
    <w:rsid w:val="005952BE"/>
    <w:rsid w:val="005957F5"/>
    <w:rsid w:val="0059599A"/>
    <w:rsid w:val="00596D8B"/>
    <w:rsid w:val="00596EC8"/>
    <w:rsid w:val="00597659"/>
    <w:rsid w:val="005A095A"/>
    <w:rsid w:val="005A0D95"/>
    <w:rsid w:val="005A11D4"/>
    <w:rsid w:val="005A20D3"/>
    <w:rsid w:val="005A24EC"/>
    <w:rsid w:val="005A2CA1"/>
    <w:rsid w:val="005A3DFD"/>
    <w:rsid w:val="005A456D"/>
    <w:rsid w:val="005A4B45"/>
    <w:rsid w:val="005A4D30"/>
    <w:rsid w:val="005A559B"/>
    <w:rsid w:val="005A64A5"/>
    <w:rsid w:val="005A7944"/>
    <w:rsid w:val="005A7A69"/>
    <w:rsid w:val="005B0646"/>
    <w:rsid w:val="005B0778"/>
    <w:rsid w:val="005B335F"/>
    <w:rsid w:val="005B3488"/>
    <w:rsid w:val="005B35DE"/>
    <w:rsid w:val="005B494F"/>
    <w:rsid w:val="005B4EC9"/>
    <w:rsid w:val="005B612F"/>
    <w:rsid w:val="005B673C"/>
    <w:rsid w:val="005C1102"/>
    <w:rsid w:val="005C1E78"/>
    <w:rsid w:val="005C4400"/>
    <w:rsid w:val="005C55CD"/>
    <w:rsid w:val="005C5F29"/>
    <w:rsid w:val="005C670D"/>
    <w:rsid w:val="005C7C02"/>
    <w:rsid w:val="005C7FB6"/>
    <w:rsid w:val="005D0085"/>
    <w:rsid w:val="005D134A"/>
    <w:rsid w:val="005D2116"/>
    <w:rsid w:val="005D2364"/>
    <w:rsid w:val="005D2373"/>
    <w:rsid w:val="005D2B02"/>
    <w:rsid w:val="005D2F76"/>
    <w:rsid w:val="005D31DC"/>
    <w:rsid w:val="005D3391"/>
    <w:rsid w:val="005D34D4"/>
    <w:rsid w:val="005D3BA2"/>
    <w:rsid w:val="005D40A3"/>
    <w:rsid w:val="005D4C7E"/>
    <w:rsid w:val="005D5C79"/>
    <w:rsid w:val="005D5E52"/>
    <w:rsid w:val="005D5FF2"/>
    <w:rsid w:val="005D663E"/>
    <w:rsid w:val="005D6775"/>
    <w:rsid w:val="005D6C5E"/>
    <w:rsid w:val="005D6FC5"/>
    <w:rsid w:val="005D7367"/>
    <w:rsid w:val="005D7394"/>
    <w:rsid w:val="005E0375"/>
    <w:rsid w:val="005E05F5"/>
    <w:rsid w:val="005E0703"/>
    <w:rsid w:val="005E1044"/>
    <w:rsid w:val="005E2442"/>
    <w:rsid w:val="005E417E"/>
    <w:rsid w:val="005E57EE"/>
    <w:rsid w:val="005E6742"/>
    <w:rsid w:val="005E7EDC"/>
    <w:rsid w:val="005F247D"/>
    <w:rsid w:val="005F27EA"/>
    <w:rsid w:val="005F3481"/>
    <w:rsid w:val="005F407E"/>
    <w:rsid w:val="006001AC"/>
    <w:rsid w:val="006005EE"/>
    <w:rsid w:val="00600B1C"/>
    <w:rsid w:val="00600E10"/>
    <w:rsid w:val="00600F8F"/>
    <w:rsid w:val="006017CE"/>
    <w:rsid w:val="0060262B"/>
    <w:rsid w:val="0060400A"/>
    <w:rsid w:val="006048F1"/>
    <w:rsid w:val="006049B5"/>
    <w:rsid w:val="00605671"/>
    <w:rsid w:val="00605831"/>
    <w:rsid w:val="00605AD0"/>
    <w:rsid w:val="00607DB3"/>
    <w:rsid w:val="00611608"/>
    <w:rsid w:val="00611D39"/>
    <w:rsid w:val="006124D2"/>
    <w:rsid w:val="00612BA6"/>
    <w:rsid w:val="006139B4"/>
    <w:rsid w:val="006152A1"/>
    <w:rsid w:val="00615B9A"/>
    <w:rsid w:val="00615F4C"/>
    <w:rsid w:val="006160A5"/>
    <w:rsid w:val="006161B0"/>
    <w:rsid w:val="00616302"/>
    <w:rsid w:val="006167C3"/>
    <w:rsid w:val="00616DEF"/>
    <w:rsid w:val="006217A7"/>
    <w:rsid w:val="00621B88"/>
    <w:rsid w:val="0062243A"/>
    <w:rsid w:val="006227B0"/>
    <w:rsid w:val="00623148"/>
    <w:rsid w:val="0062396C"/>
    <w:rsid w:val="00623EF7"/>
    <w:rsid w:val="00624225"/>
    <w:rsid w:val="00625AB3"/>
    <w:rsid w:val="0062662E"/>
    <w:rsid w:val="006267ED"/>
    <w:rsid w:val="00626EA3"/>
    <w:rsid w:val="006307E9"/>
    <w:rsid w:val="0063161D"/>
    <w:rsid w:val="00632931"/>
    <w:rsid w:val="006343A4"/>
    <w:rsid w:val="00634601"/>
    <w:rsid w:val="00635071"/>
    <w:rsid w:val="00635E55"/>
    <w:rsid w:val="00636008"/>
    <w:rsid w:val="0063702A"/>
    <w:rsid w:val="006436AF"/>
    <w:rsid w:val="00643A3E"/>
    <w:rsid w:val="006444A1"/>
    <w:rsid w:val="006449FB"/>
    <w:rsid w:val="00645264"/>
    <w:rsid w:val="00646D59"/>
    <w:rsid w:val="0064713D"/>
    <w:rsid w:val="00647929"/>
    <w:rsid w:val="006518FF"/>
    <w:rsid w:val="00651FD5"/>
    <w:rsid w:val="006528DF"/>
    <w:rsid w:val="00653B32"/>
    <w:rsid w:val="006540E4"/>
    <w:rsid w:val="006547D5"/>
    <w:rsid w:val="00655CFE"/>
    <w:rsid w:val="00655F6F"/>
    <w:rsid w:val="00656064"/>
    <w:rsid w:val="00656237"/>
    <w:rsid w:val="00656670"/>
    <w:rsid w:val="00657045"/>
    <w:rsid w:val="0065750B"/>
    <w:rsid w:val="00657529"/>
    <w:rsid w:val="00661C38"/>
    <w:rsid w:val="00662371"/>
    <w:rsid w:val="00662623"/>
    <w:rsid w:val="006628E3"/>
    <w:rsid w:val="00662934"/>
    <w:rsid w:val="006633D3"/>
    <w:rsid w:val="0066353D"/>
    <w:rsid w:val="00663821"/>
    <w:rsid w:val="006639D5"/>
    <w:rsid w:val="00663CD6"/>
    <w:rsid w:val="00664051"/>
    <w:rsid w:val="0066450F"/>
    <w:rsid w:val="00664AA3"/>
    <w:rsid w:val="006659E5"/>
    <w:rsid w:val="00666214"/>
    <w:rsid w:val="006664D2"/>
    <w:rsid w:val="00667B6F"/>
    <w:rsid w:val="006701EA"/>
    <w:rsid w:val="00670BAE"/>
    <w:rsid w:val="00671B49"/>
    <w:rsid w:val="0067207F"/>
    <w:rsid w:val="00672635"/>
    <w:rsid w:val="006738F0"/>
    <w:rsid w:val="00673A85"/>
    <w:rsid w:val="00673DA2"/>
    <w:rsid w:val="006744DF"/>
    <w:rsid w:val="0067592A"/>
    <w:rsid w:val="00682804"/>
    <w:rsid w:val="00682EE1"/>
    <w:rsid w:val="006838D3"/>
    <w:rsid w:val="00683FAC"/>
    <w:rsid w:val="0068427E"/>
    <w:rsid w:val="006846D4"/>
    <w:rsid w:val="00684C93"/>
    <w:rsid w:val="0068591C"/>
    <w:rsid w:val="00686981"/>
    <w:rsid w:val="00690531"/>
    <w:rsid w:val="00690773"/>
    <w:rsid w:val="00690957"/>
    <w:rsid w:val="00691660"/>
    <w:rsid w:val="0069205D"/>
    <w:rsid w:val="006924BE"/>
    <w:rsid w:val="00692AF9"/>
    <w:rsid w:val="00693486"/>
    <w:rsid w:val="00696586"/>
    <w:rsid w:val="00696DE0"/>
    <w:rsid w:val="00697774"/>
    <w:rsid w:val="00697A76"/>
    <w:rsid w:val="006A0C4F"/>
    <w:rsid w:val="006A109D"/>
    <w:rsid w:val="006A3257"/>
    <w:rsid w:val="006A406B"/>
    <w:rsid w:val="006A5EAA"/>
    <w:rsid w:val="006A6085"/>
    <w:rsid w:val="006B0ECF"/>
    <w:rsid w:val="006B171B"/>
    <w:rsid w:val="006B223F"/>
    <w:rsid w:val="006B25DF"/>
    <w:rsid w:val="006B2D01"/>
    <w:rsid w:val="006B2D98"/>
    <w:rsid w:val="006B3989"/>
    <w:rsid w:val="006B4451"/>
    <w:rsid w:val="006B4509"/>
    <w:rsid w:val="006B4A47"/>
    <w:rsid w:val="006B5300"/>
    <w:rsid w:val="006B5B71"/>
    <w:rsid w:val="006B6FFE"/>
    <w:rsid w:val="006B73DC"/>
    <w:rsid w:val="006C04F9"/>
    <w:rsid w:val="006C1464"/>
    <w:rsid w:val="006C2756"/>
    <w:rsid w:val="006C332A"/>
    <w:rsid w:val="006C388E"/>
    <w:rsid w:val="006C413A"/>
    <w:rsid w:val="006C41AD"/>
    <w:rsid w:val="006C485B"/>
    <w:rsid w:val="006C48E6"/>
    <w:rsid w:val="006C49F2"/>
    <w:rsid w:val="006C4C95"/>
    <w:rsid w:val="006C5E29"/>
    <w:rsid w:val="006C64CD"/>
    <w:rsid w:val="006C6FF4"/>
    <w:rsid w:val="006D0C0C"/>
    <w:rsid w:val="006D14A9"/>
    <w:rsid w:val="006D1C3C"/>
    <w:rsid w:val="006D1ECA"/>
    <w:rsid w:val="006D2028"/>
    <w:rsid w:val="006D55E6"/>
    <w:rsid w:val="006D6687"/>
    <w:rsid w:val="006D6B54"/>
    <w:rsid w:val="006D6CAB"/>
    <w:rsid w:val="006D6DA2"/>
    <w:rsid w:val="006D7D31"/>
    <w:rsid w:val="006E0892"/>
    <w:rsid w:val="006E13EE"/>
    <w:rsid w:val="006E14AA"/>
    <w:rsid w:val="006E16FD"/>
    <w:rsid w:val="006E1849"/>
    <w:rsid w:val="006E2629"/>
    <w:rsid w:val="006E3C05"/>
    <w:rsid w:val="006E4A65"/>
    <w:rsid w:val="006E6048"/>
    <w:rsid w:val="006E707E"/>
    <w:rsid w:val="006E7C33"/>
    <w:rsid w:val="006F09F5"/>
    <w:rsid w:val="006F165F"/>
    <w:rsid w:val="006F225B"/>
    <w:rsid w:val="006F265C"/>
    <w:rsid w:val="006F3B48"/>
    <w:rsid w:val="006F4317"/>
    <w:rsid w:val="006F4581"/>
    <w:rsid w:val="006F485C"/>
    <w:rsid w:val="006F695D"/>
    <w:rsid w:val="006F6FE2"/>
    <w:rsid w:val="006F7B06"/>
    <w:rsid w:val="0070020E"/>
    <w:rsid w:val="00700316"/>
    <w:rsid w:val="007005A1"/>
    <w:rsid w:val="00700937"/>
    <w:rsid w:val="00700C2F"/>
    <w:rsid w:val="00700CFF"/>
    <w:rsid w:val="00700FCC"/>
    <w:rsid w:val="00701974"/>
    <w:rsid w:val="00701D2D"/>
    <w:rsid w:val="00702431"/>
    <w:rsid w:val="007035B9"/>
    <w:rsid w:val="00703988"/>
    <w:rsid w:val="0070398E"/>
    <w:rsid w:val="007052BC"/>
    <w:rsid w:val="007063F4"/>
    <w:rsid w:val="007067AC"/>
    <w:rsid w:val="0071011D"/>
    <w:rsid w:val="007104CD"/>
    <w:rsid w:val="007106DF"/>
    <w:rsid w:val="00710D2F"/>
    <w:rsid w:val="00710F65"/>
    <w:rsid w:val="0071266E"/>
    <w:rsid w:val="00712EEA"/>
    <w:rsid w:val="00713A54"/>
    <w:rsid w:val="00713DB5"/>
    <w:rsid w:val="00714155"/>
    <w:rsid w:val="00714E35"/>
    <w:rsid w:val="007152FE"/>
    <w:rsid w:val="0071556B"/>
    <w:rsid w:val="007164A5"/>
    <w:rsid w:val="00716C2D"/>
    <w:rsid w:val="00717891"/>
    <w:rsid w:val="007207FF"/>
    <w:rsid w:val="0072113E"/>
    <w:rsid w:val="00721650"/>
    <w:rsid w:val="00721A70"/>
    <w:rsid w:val="007231A3"/>
    <w:rsid w:val="00723E6D"/>
    <w:rsid w:val="00724510"/>
    <w:rsid w:val="00724D73"/>
    <w:rsid w:val="00726831"/>
    <w:rsid w:val="007276DE"/>
    <w:rsid w:val="00727FDC"/>
    <w:rsid w:val="00730341"/>
    <w:rsid w:val="00730E2E"/>
    <w:rsid w:val="007312C4"/>
    <w:rsid w:val="007313F6"/>
    <w:rsid w:val="007315F8"/>
    <w:rsid w:val="00731ED0"/>
    <w:rsid w:val="00731F79"/>
    <w:rsid w:val="00732FA3"/>
    <w:rsid w:val="007333A6"/>
    <w:rsid w:val="00733E06"/>
    <w:rsid w:val="00735C94"/>
    <w:rsid w:val="00735EB2"/>
    <w:rsid w:val="00736A6F"/>
    <w:rsid w:val="00737370"/>
    <w:rsid w:val="0073761B"/>
    <w:rsid w:val="00737B89"/>
    <w:rsid w:val="00737C8B"/>
    <w:rsid w:val="0074024D"/>
    <w:rsid w:val="00740816"/>
    <w:rsid w:val="007408C0"/>
    <w:rsid w:val="007423D4"/>
    <w:rsid w:val="00742A83"/>
    <w:rsid w:val="00742CBD"/>
    <w:rsid w:val="00746705"/>
    <w:rsid w:val="00746834"/>
    <w:rsid w:val="00746984"/>
    <w:rsid w:val="00746DC3"/>
    <w:rsid w:val="00747236"/>
    <w:rsid w:val="0074733A"/>
    <w:rsid w:val="007500C9"/>
    <w:rsid w:val="00750794"/>
    <w:rsid w:val="00751450"/>
    <w:rsid w:val="0075338B"/>
    <w:rsid w:val="007538B5"/>
    <w:rsid w:val="00753DE2"/>
    <w:rsid w:val="00754499"/>
    <w:rsid w:val="00754BB8"/>
    <w:rsid w:val="007554BF"/>
    <w:rsid w:val="00756AFC"/>
    <w:rsid w:val="0075763C"/>
    <w:rsid w:val="00760C0B"/>
    <w:rsid w:val="00761908"/>
    <w:rsid w:val="00761AC7"/>
    <w:rsid w:val="00762955"/>
    <w:rsid w:val="00762BD3"/>
    <w:rsid w:val="0076671E"/>
    <w:rsid w:val="00766D20"/>
    <w:rsid w:val="00770D6B"/>
    <w:rsid w:val="00770F84"/>
    <w:rsid w:val="007712F2"/>
    <w:rsid w:val="007721EC"/>
    <w:rsid w:val="00772909"/>
    <w:rsid w:val="00773C15"/>
    <w:rsid w:val="00776106"/>
    <w:rsid w:val="00776EBA"/>
    <w:rsid w:val="00777C64"/>
    <w:rsid w:val="00777DF9"/>
    <w:rsid w:val="00780236"/>
    <w:rsid w:val="007807E1"/>
    <w:rsid w:val="00781737"/>
    <w:rsid w:val="007817F5"/>
    <w:rsid w:val="00782BC0"/>
    <w:rsid w:val="00785589"/>
    <w:rsid w:val="00786A6A"/>
    <w:rsid w:val="00786BEA"/>
    <w:rsid w:val="007873D8"/>
    <w:rsid w:val="00790DD6"/>
    <w:rsid w:val="00791315"/>
    <w:rsid w:val="00792036"/>
    <w:rsid w:val="00792CD9"/>
    <w:rsid w:val="00793558"/>
    <w:rsid w:val="00793A36"/>
    <w:rsid w:val="0079415C"/>
    <w:rsid w:val="00794E11"/>
    <w:rsid w:val="0079508D"/>
    <w:rsid w:val="0079581C"/>
    <w:rsid w:val="0079680D"/>
    <w:rsid w:val="00797595"/>
    <w:rsid w:val="007A0447"/>
    <w:rsid w:val="007A2864"/>
    <w:rsid w:val="007A2DB7"/>
    <w:rsid w:val="007A4193"/>
    <w:rsid w:val="007A4A67"/>
    <w:rsid w:val="007A50D7"/>
    <w:rsid w:val="007A5557"/>
    <w:rsid w:val="007A6D0A"/>
    <w:rsid w:val="007B0681"/>
    <w:rsid w:val="007B21D4"/>
    <w:rsid w:val="007B25F6"/>
    <w:rsid w:val="007B27F2"/>
    <w:rsid w:val="007B28E3"/>
    <w:rsid w:val="007B3348"/>
    <w:rsid w:val="007B3C9A"/>
    <w:rsid w:val="007B40E7"/>
    <w:rsid w:val="007B44F8"/>
    <w:rsid w:val="007B51FF"/>
    <w:rsid w:val="007B5870"/>
    <w:rsid w:val="007B63B5"/>
    <w:rsid w:val="007B65FC"/>
    <w:rsid w:val="007B6E98"/>
    <w:rsid w:val="007B7D84"/>
    <w:rsid w:val="007C0B12"/>
    <w:rsid w:val="007C0D49"/>
    <w:rsid w:val="007C0F1E"/>
    <w:rsid w:val="007C1E04"/>
    <w:rsid w:val="007C1E10"/>
    <w:rsid w:val="007C1F08"/>
    <w:rsid w:val="007C26A5"/>
    <w:rsid w:val="007C2770"/>
    <w:rsid w:val="007C2855"/>
    <w:rsid w:val="007C29A3"/>
    <w:rsid w:val="007C2B6B"/>
    <w:rsid w:val="007C5616"/>
    <w:rsid w:val="007C5B87"/>
    <w:rsid w:val="007D137B"/>
    <w:rsid w:val="007D1570"/>
    <w:rsid w:val="007D16D7"/>
    <w:rsid w:val="007D1830"/>
    <w:rsid w:val="007D4258"/>
    <w:rsid w:val="007D498D"/>
    <w:rsid w:val="007D4BC9"/>
    <w:rsid w:val="007D5273"/>
    <w:rsid w:val="007D743F"/>
    <w:rsid w:val="007D7D9E"/>
    <w:rsid w:val="007D7DC7"/>
    <w:rsid w:val="007E0E19"/>
    <w:rsid w:val="007E18ED"/>
    <w:rsid w:val="007E1950"/>
    <w:rsid w:val="007E1957"/>
    <w:rsid w:val="007E1C3E"/>
    <w:rsid w:val="007E2EAE"/>
    <w:rsid w:val="007E317B"/>
    <w:rsid w:val="007E3A72"/>
    <w:rsid w:val="007E461B"/>
    <w:rsid w:val="007E4622"/>
    <w:rsid w:val="007E491B"/>
    <w:rsid w:val="007E4D5B"/>
    <w:rsid w:val="007E4F54"/>
    <w:rsid w:val="007E50FB"/>
    <w:rsid w:val="007E5481"/>
    <w:rsid w:val="007E691A"/>
    <w:rsid w:val="007E7641"/>
    <w:rsid w:val="007F0155"/>
    <w:rsid w:val="007F0A65"/>
    <w:rsid w:val="007F0AB5"/>
    <w:rsid w:val="007F0AC3"/>
    <w:rsid w:val="007F0EB1"/>
    <w:rsid w:val="007F17E4"/>
    <w:rsid w:val="007F2227"/>
    <w:rsid w:val="007F2A97"/>
    <w:rsid w:val="007F2CC3"/>
    <w:rsid w:val="007F3B94"/>
    <w:rsid w:val="007F53A6"/>
    <w:rsid w:val="007F5496"/>
    <w:rsid w:val="007F5787"/>
    <w:rsid w:val="007F61F9"/>
    <w:rsid w:val="007F6CFE"/>
    <w:rsid w:val="007F6F97"/>
    <w:rsid w:val="0080013A"/>
    <w:rsid w:val="00800AB1"/>
    <w:rsid w:val="0080106B"/>
    <w:rsid w:val="00801321"/>
    <w:rsid w:val="00801396"/>
    <w:rsid w:val="00801F9E"/>
    <w:rsid w:val="00802E07"/>
    <w:rsid w:val="00803FE3"/>
    <w:rsid w:val="00805215"/>
    <w:rsid w:val="0080547F"/>
    <w:rsid w:val="0080619C"/>
    <w:rsid w:val="00806F0D"/>
    <w:rsid w:val="00807C61"/>
    <w:rsid w:val="00810CA8"/>
    <w:rsid w:val="008119BC"/>
    <w:rsid w:val="0081207D"/>
    <w:rsid w:val="00812C56"/>
    <w:rsid w:val="00813A5E"/>
    <w:rsid w:val="008145FD"/>
    <w:rsid w:val="008151FA"/>
    <w:rsid w:val="00815516"/>
    <w:rsid w:val="008156BC"/>
    <w:rsid w:val="00816BAB"/>
    <w:rsid w:val="0081709C"/>
    <w:rsid w:val="00817B3B"/>
    <w:rsid w:val="00821128"/>
    <w:rsid w:val="00822C52"/>
    <w:rsid w:val="008231DA"/>
    <w:rsid w:val="0082338A"/>
    <w:rsid w:val="00824B36"/>
    <w:rsid w:val="00825353"/>
    <w:rsid w:val="008254E4"/>
    <w:rsid w:val="00825917"/>
    <w:rsid w:val="00830CFC"/>
    <w:rsid w:val="008315E2"/>
    <w:rsid w:val="00832C09"/>
    <w:rsid w:val="0083340C"/>
    <w:rsid w:val="00833A22"/>
    <w:rsid w:val="00834990"/>
    <w:rsid w:val="00834B54"/>
    <w:rsid w:val="0083543D"/>
    <w:rsid w:val="00835442"/>
    <w:rsid w:val="008358E6"/>
    <w:rsid w:val="00836C81"/>
    <w:rsid w:val="0083717C"/>
    <w:rsid w:val="00837653"/>
    <w:rsid w:val="0084014E"/>
    <w:rsid w:val="008403AE"/>
    <w:rsid w:val="008407C7"/>
    <w:rsid w:val="00840871"/>
    <w:rsid w:val="00840B41"/>
    <w:rsid w:val="00840F8B"/>
    <w:rsid w:val="008416AC"/>
    <w:rsid w:val="0084196C"/>
    <w:rsid w:val="00841EEE"/>
    <w:rsid w:val="00841FE1"/>
    <w:rsid w:val="00842151"/>
    <w:rsid w:val="008427E6"/>
    <w:rsid w:val="00842A88"/>
    <w:rsid w:val="00843AEA"/>
    <w:rsid w:val="00845199"/>
    <w:rsid w:val="008453B8"/>
    <w:rsid w:val="00845BE2"/>
    <w:rsid w:val="00846CD8"/>
    <w:rsid w:val="0084716F"/>
    <w:rsid w:val="008479E9"/>
    <w:rsid w:val="00847CAF"/>
    <w:rsid w:val="00853F08"/>
    <w:rsid w:val="00854905"/>
    <w:rsid w:val="00855B9B"/>
    <w:rsid w:val="00857290"/>
    <w:rsid w:val="00857B3E"/>
    <w:rsid w:val="0086161D"/>
    <w:rsid w:val="00861A44"/>
    <w:rsid w:val="00861AC9"/>
    <w:rsid w:val="008623B9"/>
    <w:rsid w:val="00862678"/>
    <w:rsid w:val="00862D2C"/>
    <w:rsid w:val="008634C7"/>
    <w:rsid w:val="00863510"/>
    <w:rsid w:val="00863B6F"/>
    <w:rsid w:val="00863CEE"/>
    <w:rsid w:val="00864184"/>
    <w:rsid w:val="00864D1A"/>
    <w:rsid w:val="0086520D"/>
    <w:rsid w:val="0087009F"/>
    <w:rsid w:val="00871105"/>
    <w:rsid w:val="008712BF"/>
    <w:rsid w:val="00872312"/>
    <w:rsid w:val="008725EC"/>
    <w:rsid w:val="008749E8"/>
    <w:rsid w:val="008758FE"/>
    <w:rsid w:val="00876AAD"/>
    <w:rsid w:val="00880CD6"/>
    <w:rsid w:val="00880D97"/>
    <w:rsid w:val="0088121B"/>
    <w:rsid w:val="008816E2"/>
    <w:rsid w:val="00881D1D"/>
    <w:rsid w:val="0088201C"/>
    <w:rsid w:val="00882F96"/>
    <w:rsid w:val="0088394E"/>
    <w:rsid w:val="00884529"/>
    <w:rsid w:val="0088637D"/>
    <w:rsid w:val="00886517"/>
    <w:rsid w:val="008865EF"/>
    <w:rsid w:val="00887FBB"/>
    <w:rsid w:val="0089108F"/>
    <w:rsid w:val="008913F2"/>
    <w:rsid w:val="00891A14"/>
    <w:rsid w:val="008925AF"/>
    <w:rsid w:val="00892E70"/>
    <w:rsid w:val="00893159"/>
    <w:rsid w:val="0089372B"/>
    <w:rsid w:val="0089464C"/>
    <w:rsid w:val="00894814"/>
    <w:rsid w:val="0089492A"/>
    <w:rsid w:val="00895512"/>
    <w:rsid w:val="00895C90"/>
    <w:rsid w:val="00895DFB"/>
    <w:rsid w:val="00895E24"/>
    <w:rsid w:val="008967D2"/>
    <w:rsid w:val="008968B8"/>
    <w:rsid w:val="008A00A1"/>
    <w:rsid w:val="008A08B7"/>
    <w:rsid w:val="008A0A3B"/>
    <w:rsid w:val="008A1005"/>
    <w:rsid w:val="008A1121"/>
    <w:rsid w:val="008A12A1"/>
    <w:rsid w:val="008A12C9"/>
    <w:rsid w:val="008A1CC7"/>
    <w:rsid w:val="008A1FED"/>
    <w:rsid w:val="008A310C"/>
    <w:rsid w:val="008A5740"/>
    <w:rsid w:val="008A658A"/>
    <w:rsid w:val="008A747F"/>
    <w:rsid w:val="008A7925"/>
    <w:rsid w:val="008A79AD"/>
    <w:rsid w:val="008B065E"/>
    <w:rsid w:val="008B29CD"/>
    <w:rsid w:val="008B34E4"/>
    <w:rsid w:val="008B3773"/>
    <w:rsid w:val="008B394B"/>
    <w:rsid w:val="008B4059"/>
    <w:rsid w:val="008B4F9B"/>
    <w:rsid w:val="008B54AA"/>
    <w:rsid w:val="008B5520"/>
    <w:rsid w:val="008B5F27"/>
    <w:rsid w:val="008B747F"/>
    <w:rsid w:val="008B7CF6"/>
    <w:rsid w:val="008C0B21"/>
    <w:rsid w:val="008C0BD7"/>
    <w:rsid w:val="008C0DD4"/>
    <w:rsid w:val="008C1209"/>
    <w:rsid w:val="008C207F"/>
    <w:rsid w:val="008C2093"/>
    <w:rsid w:val="008C20D3"/>
    <w:rsid w:val="008C249F"/>
    <w:rsid w:val="008C2709"/>
    <w:rsid w:val="008C4FF1"/>
    <w:rsid w:val="008C53D6"/>
    <w:rsid w:val="008C54D5"/>
    <w:rsid w:val="008C59B2"/>
    <w:rsid w:val="008C6381"/>
    <w:rsid w:val="008C6D95"/>
    <w:rsid w:val="008D0843"/>
    <w:rsid w:val="008D1308"/>
    <w:rsid w:val="008D29B7"/>
    <w:rsid w:val="008D2A8F"/>
    <w:rsid w:val="008D31A5"/>
    <w:rsid w:val="008D3612"/>
    <w:rsid w:val="008D39F5"/>
    <w:rsid w:val="008D3FD2"/>
    <w:rsid w:val="008D507C"/>
    <w:rsid w:val="008D57F1"/>
    <w:rsid w:val="008D615C"/>
    <w:rsid w:val="008D64E9"/>
    <w:rsid w:val="008D6532"/>
    <w:rsid w:val="008D6B40"/>
    <w:rsid w:val="008D6E70"/>
    <w:rsid w:val="008D7378"/>
    <w:rsid w:val="008D7457"/>
    <w:rsid w:val="008D78DC"/>
    <w:rsid w:val="008E314F"/>
    <w:rsid w:val="008E3748"/>
    <w:rsid w:val="008E4CB4"/>
    <w:rsid w:val="008E5329"/>
    <w:rsid w:val="008E5B8D"/>
    <w:rsid w:val="008E61F3"/>
    <w:rsid w:val="008E64EB"/>
    <w:rsid w:val="008E7DDE"/>
    <w:rsid w:val="008F136B"/>
    <w:rsid w:val="008F229B"/>
    <w:rsid w:val="008F27AB"/>
    <w:rsid w:val="008F31E8"/>
    <w:rsid w:val="008F3442"/>
    <w:rsid w:val="008F3E01"/>
    <w:rsid w:val="008F4753"/>
    <w:rsid w:val="008F47DA"/>
    <w:rsid w:val="008F4EBF"/>
    <w:rsid w:val="008F5BA2"/>
    <w:rsid w:val="008F62E8"/>
    <w:rsid w:val="008F704C"/>
    <w:rsid w:val="008F72CB"/>
    <w:rsid w:val="008F7996"/>
    <w:rsid w:val="00901A36"/>
    <w:rsid w:val="00901D67"/>
    <w:rsid w:val="0090326A"/>
    <w:rsid w:val="00903A78"/>
    <w:rsid w:val="00903B54"/>
    <w:rsid w:val="00903FA7"/>
    <w:rsid w:val="00904681"/>
    <w:rsid w:val="00904E22"/>
    <w:rsid w:val="0090518A"/>
    <w:rsid w:val="00905698"/>
    <w:rsid w:val="0090578B"/>
    <w:rsid w:val="00905A48"/>
    <w:rsid w:val="009060AA"/>
    <w:rsid w:val="00906C05"/>
    <w:rsid w:val="00907E1B"/>
    <w:rsid w:val="0091007E"/>
    <w:rsid w:val="00910F06"/>
    <w:rsid w:val="00913575"/>
    <w:rsid w:val="009145FA"/>
    <w:rsid w:val="00915670"/>
    <w:rsid w:val="00915998"/>
    <w:rsid w:val="009159AF"/>
    <w:rsid w:val="00915B3E"/>
    <w:rsid w:val="00915C2E"/>
    <w:rsid w:val="00916A76"/>
    <w:rsid w:val="009170AF"/>
    <w:rsid w:val="00920FA6"/>
    <w:rsid w:val="009216CB"/>
    <w:rsid w:val="009259F2"/>
    <w:rsid w:val="00926E7F"/>
    <w:rsid w:val="0092702A"/>
    <w:rsid w:val="00927FE3"/>
    <w:rsid w:val="009310B7"/>
    <w:rsid w:val="00931621"/>
    <w:rsid w:val="009316A2"/>
    <w:rsid w:val="00931C70"/>
    <w:rsid w:val="009320DB"/>
    <w:rsid w:val="00932455"/>
    <w:rsid w:val="009328D0"/>
    <w:rsid w:val="00932CB2"/>
    <w:rsid w:val="009331E9"/>
    <w:rsid w:val="0093348B"/>
    <w:rsid w:val="009334C4"/>
    <w:rsid w:val="0093397F"/>
    <w:rsid w:val="009352ED"/>
    <w:rsid w:val="009362AD"/>
    <w:rsid w:val="00937101"/>
    <w:rsid w:val="00937C25"/>
    <w:rsid w:val="00937CA1"/>
    <w:rsid w:val="009408F2"/>
    <w:rsid w:val="0094189D"/>
    <w:rsid w:val="00941A52"/>
    <w:rsid w:val="00941CA1"/>
    <w:rsid w:val="00941F7F"/>
    <w:rsid w:val="00942007"/>
    <w:rsid w:val="00943DE0"/>
    <w:rsid w:val="00944903"/>
    <w:rsid w:val="00944DDF"/>
    <w:rsid w:val="00945296"/>
    <w:rsid w:val="00945CF9"/>
    <w:rsid w:val="00946E7B"/>
    <w:rsid w:val="009471B0"/>
    <w:rsid w:val="009476FA"/>
    <w:rsid w:val="00947BB7"/>
    <w:rsid w:val="00947D98"/>
    <w:rsid w:val="0095002F"/>
    <w:rsid w:val="00950246"/>
    <w:rsid w:val="00950A97"/>
    <w:rsid w:val="00950D78"/>
    <w:rsid w:val="00951CE5"/>
    <w:rsid w:val="00952B08"/>
    <w:rsid w:val="009533CF"/>
    <w:rsid w:val="0095367D"/>
    <w:rsid w:val="00953F44"/>
    <w:rsid w:val="009541C6"/>
    <w:rsid w:val="0095508E"/>
    <w:rsid w:val="00956323"/>
    <w:rsid w:val="0096094F"/>
    <w:rsid w:val="00960AEE"/>
    <w:rsid w:val="0096281A"/>
    <w:rsid w:val="0096302C"/>
    <w:rsid w:val="0096346E"/>
    <w:rsid w:val="00964A09"/>
    <w:rsid w:val="00965B8A"/>
    <w:rsid w:val="00966B77"/>
    <w:rsid w:val="00967860"/>
    <w:rsid w:val="009700A4"/>
    <w:rsid w:val="00972BB5"/>
    <w:rsid w:val="009737A9"/>
    <w:rsid w:val="00973AC5"/>
    <w:rsid w:val="00974502"/>
    <w:rsid w:val="00974F63"/>
    <w:rsid w:val="0097511A"/>
    <w:rsid w:val="0097642E"/>
    <w:rsid w:val="009766D6"/>
    <w:rsid w:val="0097697E"/>
    <w:rsid w:val="00977B33"/>
    <w:rsid w:val="00977C60"/>
    <w:rsid w:val="00977E07"/>
    <w:rsid w:val="0098027A"/>
    <w:rsid w:val="009818CF"/>
    <w:rsid w:val="00981B1F"/>
    <w:rsid w:val="00982DB0"/>
    <w:rsid w:val="00982F3E"/>
    <w:rsid w:val="00983B08"/>
    <w:rsid w:val="00987140"/>
    <w:rsid w:val="009874A9"/>
    <w:rsid w:val="00992A50"/>
    <w:rsid w:val="009955B5"/>
    <w:rsid w:val="00995FD7"/>
    <w:rsid w:val="009967C6"/>
    <w:rsid w:val="00997A21"/>
    <w:rsid w:val="009A1236"/>
    <w:rsid w:val="009A20A5"/>
    <w:rsid w:val="009A2401"/>
    <w:rsid w:val="009A2873"/>
    <w:rsid w:val="009A287F"/>
    <w:rsid w:val="009A2C1D"/>
    <w:rsid w:val="009A303B"/>
    <w:rsid w:val="009A317F"/>
    <w:rsid w:val="009A361E"/>
    <w:rsid w:val="009A3B4D"/>
    <w:rsid w:val="009A3C8F"/>
    <w:rsid w:val="009A5169"/>
    <w:rsid w:val="009A686B"/>
    <w:rsid w:val="009A6962"/>
    <w:rsid w:val="009A6B64"/>
    <w:rsid w:val="009A74D2"/>
    <w:rsid w:val="009A78A8"/>
    <w:rsid w:val="009A7E20"/>
    <w:rsid w:val="009A7F1F"/>
    <w:rsid w:val="009B1147"/>
    <w:rsid w:val="009B242E"/>
    <w:rsid w:val="009B3E3B"/>
    <w:rsid w:val="009B570F"/>
    <w:rsid w:val="009B58CC"/>
    <w:rsid w:val="009B61A7"/>
    <w:rsid w:val="009B7CE9"/>
    <w:rsid w:val="009C0F38"/>
    <w:rsid w:val="009C1037"/>
    <w:rsid w:val="009C177B"/>
    <w:rsid w:val="009C2194"/>
    <w:rsid w:val="009C3275"/>
    <w:rsid w:val="009C47B6"/>
    <w:rsid w:val="009C5660"/>
    <w:rsid w:val="009C66C4"/>
    <w:rsid w:val="009C66E8"/>
    <w:rsid w:val="009C7F02"/>
    <w:rsid w:val="009D031E"/>
    <w:rsid w:val="009D066D"/>
    <w:rsid w:val="009D0928"/>
    <w:rsid w:val="009D0C0D"/>
    <w:rsid w:val="009D24FD"/>
    <w:rsid w:val="009D295D"/>
    <w:rsid w:val="009D33E8"/>
    <w:rsid w:val="009D362E"/>
    <w:rsid w:val="009D392F"/>
    <w:rsid w:val="009D4704"/>
    <w:rsid w:val="009D51BF"/>
    <w:rsid w:val="009D5618"/>
    <w:rsid w:val="009D569E"/>
    <w:rsid w:val="009D6AF0"/>
    <w:rsid w:val="009D7203"/>
    <w:rsid w:val="009D75E8"/>
    <w:rsid w:val="009D78EF"/>
    <w:rsid w:val="009D7C7A"/>
    <w:rsid w:val="009E0115"/>
    <w:rsid w:val="009E0E90"/>
    <w:rsid w:val="009E12A8"/>
    <w:rsid w:val="009E1BFA"/>
    <w:rsid w:val="009E1CB5"/>
    <w:rsid w:val="009E1F9C"/>
    <w:rsid w:val="009E21F5"/>
    <w:rsid w:val="009E23B6"/>
    <w:rsid w:val="009E36C4"/>
    <w:rsid w:val="009E4198"/>
    <w:rsid w:val="009E6475"/>
    <w:rsid w:val="009E6B7D"/>
    <w:rsid w:val="009F08CD"/>
    <w:rsid w:val="009F0EF1"/>
    <w:rsid w:val="009F11EB"/>
    <w:rsid w:val="009F23DE"/>
    <w:rsid w:val="009F284D"/>
    <w:rsid w:val="009F2A31"/>
    <w:rsid w:val="009F2E17"/>
    <w:rsid w:val="009F3AF8"/>
    <w:rsid w:val="009F3D93"/>
    <w:rsid w:val="009F46D2"/>
    <w:rsid w:val="009F486A"/>
    <w:rsid w:val="009F6475"/>
    <w:rsid w:val="009F6F4F"/>
    <w:rsid w:val="009F6FEB"/>
    <w:rsid w:val="009F75B6"/>
    <w:rsid w:val="009F7AA7"/>
    <w:rsid w:val="009F7D86"/>
    <w:rsid w:val="009F7FD9"/>
    <w:rsid w:val="00A0021D"/>
    <w:rsid w:val="00A0033E"/>
    <w:rsid w:val="00A00F98"/>
    <w:rsid w:val="00A0103A"/>
    <w:rsid w:val="00A01BE6"/>
    <w:rsid w:val="00A01E87"/>
    <w:rsid w:val="00A01F64"/>
    <w:rsid w:val="00A0258C"/>
    <w:rsid w:val="00A038BD"/>
    <w:rsid w:val="00A03AE9"/>
    <w:rsid w:val="00A03EB3"/>
    <w:rsid w:val="00A0489D"/>
    <w:rsid w:val="00A04B63"/>
    <w:rsid w:val="00A053A1"/>
    <w:rsid w:val="00A0628E"/>
    <w:rsid w:val="00A06440"/>
    <w:rsid w:val="00A07152"/>
    <w:rsid w:val="00A102F7"/>
    <w:rsid w:val="00A114B1"/>
    <w:rsid w:val="00A1191B"/>
    <w:rsid w:val="00A11C94"/>
    <w:rsid w:val="00A14BF0"/>
    <w:rsid w:val="00A1515F"/>
    <w:rsid w:val="00A16716"/>
    <w:rsid w:val="00A17703"/>
    <w:rsid w:val="00A17BD9"/>
    <w:rsid w:val="00A17CD1"/>
    <w:rsid w:val="00A205FA"/>
    <w:rsid w:val="00A21BD4"/>
    <w:rsid w:val="00A22F83"/>
    <w:rsid w:val="00A23292"/>
    <w:rsid w:val="00A23633"/>
    <w:rsid w:val="00A23E92"/>
    <w:rsid w:val="00A2458A"/>
    <w:rsid w:val="00A25168"/>
    <w:rsid w:val="00A25314"/>
    <w:rsid w:val="00A256D4"/>
    <w:rsid w:val="00A26232"/>
    <w:rsid w:val="00A278F0"/>
    <w:rsid w:val="00A30B90"/>
    <w:rsid w:val="00A30DAB"/>
    <w:rsid w:val="00A312BD"/>
    <w:rsid w:val="00A32437"/>
    <w:rsid w:val="00A32C02"/>
    <w:rsid w:val="00A3330E"/>
    <w:rsid w:val="00A3388A"/>
    <w:rsid w:val="00A344FC"/>
    <w:rsid w:val="00A35E65"/>
    <w:rsid w:val="00A35F20"/>
    <w:rsid w:val="00A365C3"/>
    <w:rsid w:val="00A365CB"/>
    <w:rsid w:val="00A36D9B"/>
    <w:rsid w:val="00A36EDA"/>
    <w:rsid w:val="00A37D02"/>
    <w:rsid w:val="00A37FC6"/>
    <w:rsid w:val="00A4137C"/>
    <w:rsid w:val="00A42E0E"/>
    <w:rsid w:val="00A4320F"/>
    <w:rsid w:val="00A43879"/>
    <w:rsid w:val="00A4464F"/>
    <w:rsid w:val="00A44743"/>
    <w:rsid w:val="00A44902"/>
    <w:rsid w:val="00A458FF"/>
    <w:rsid w:val="00A462EE"/>
    <w:rsid w:val="00A46AE7"/>
    <w:rsid w:val="00A500DC"/>
    <w:rsid w:val="00A508EF"/>
    <w:rsid w:val="00A51F92"/>
    <w:rsid w:val="00A528B7"/>
    <w:rsid w:val="00A529C1"/>
    <w:rsid w:val="00A5320B"/>
    <w:rsid w:val="00A53A64"/>
    <w:rsid w:val="00A54F8B"/>
    <w:rsid w:val="00A558E8"/>
    <w:rsid w:val="00A55BE3"/>
    <w:rsid w:val="00A563FA"/>
    <w:rsid w:val="00A5646B"/>
    <w:rsid w:val="00A56698"/>
    <w:rsid w:val="00A57FD9"/>
    <w:rsid w:val="00A60578"/>
    <w:rsid w:val="00A607F5"/>
    <w:rsid w:val="00A60C4E"/>
    <w:rsid w:val="00A61D26"/>
    <w:rsid w:val="00A625E6"/>
    <w:rsid w:val="00A628A7"/>
    <w:rsid w:val="00A63274"/>
    <w:rsid w:val="00A64328"/>
    <w:rsid w:val="00A647BE"/>
    <w:rsid w:val="00A64A88"/>
    <w:rsid w:val="00A67E24"/>
    <w:rsid w:val="00A708E7"/>
    <w:rsid w:val="00A70A81"/>
    <w:rsid w:val="00A71D2F"/>
    <w:rsid w:val="00A71E70"/>
    <w:rsid w:val="00A73401"/>
    <w:rsid w:val="00A73564"/>
    <w:rsid w:val="00A73CDF"/>
    <w:rsid w:val="00A74A46"/>
    <w:rsid w:val="00A75494"/>
    <w:rsid w:val="00A76601"/>
    <w:rsid w:val="00A773C7"/>
    <w:rsid w:val="00A77A7E"/>
    <w:rsid w:val="00A81772"/>
    <w:rsid w:val="00A818C3"/>
    <w:rsid w:val="00A81D14"/>
    <w:rsid w:val="00A84B99"/>
    <w:rsid w:val="00A85D6A"/>
    <w:rsid w:val="00A864A9"/>
    <w:rsid w:val="00A87346"/>
    <w:rsid w:val="00A9101A"/>
    <w:rsid w:val="00A9151F"/>
    <w:rsid w:val="00A920DE"/>
    <w:rsid w:val="00A92CB6"/>
    <w:rsid w:val="00A93A88"/>
    <w:rsid w:val="00A94F3E"/>
    <w:rsid w:val="00A951C5"/>
    <w:rsid w:val="00A95F6F"/>
    <w:rsid w:val="00A9620E"/>
    <w:rsid w:val="00A96D1C"/>
    <w:rsid w:val="00A97B6B"/>
    <w:rsid w:val="00A97DFE"/>
    <w:rsid w:val="00AA0E5D"/>
    <w:rsid w:val="00AA1694"/>
    <w:rsid w:val="00AA26C6"/>
    <w:rsid w:val="00AA2E0F"/>
    <w:rsid w:val="00AA5172"/>
    <w:rsid w:val="00AA627A"/>
    <w:rsid w:val="00AA6609"/>
    <w:rsid w:val="00AA6B18"/>
    <w:rsid w:val="00AA6C1C"/>
    <w:rsid w:val="00AB078C"/>
    <w:rsid w:val="00AB1E70"/>
    <w:rsid w:val="00AB2A98"/>
    <w:rsid w:val="00AB3D10"/>
    <w:rsid w:val="00AB4808"/>
    <w:rsid w:val="00AB4911"/>
    <w:rsid w:val="00AB4C0B"/>
    <w:rsid w:val="00AB5196"/>
    <w:rsid w:val="00AB61B1"/>
    <w:rsid w:val="00AB6F3F"/>
    <w:rsid w:val="00AB7947"/>
    <w:rsid w:val="00AB7A21"/>
    <w:rsid w:val="00AB7F32"/>
    <w:rsid w:val="00AC009A"/>
    <w:rsid w:val="00AC1ECF"/>
    <w:rsid w:val="00AC26B2"/>
    <w:rsid w:val="00AC2917"/>
    <w:rsid w:val="00AC2E36"/>
    <w:rsid w:val="00AC3454"/>
    <w:rsid w:val="00AC42CA"/>
    <w:rsid w:val="00AC4562"/>
    <w:rsid w:val="00AC46A7"/>
    <w:rsid w:val="00AC490F"/>
    <w:rsid w:val="00AC49F2"/>
    <w:rsid w:val="00AC5001"/>
    <w:rsid w:val="00AC5047"/>
    <w:rsid w:val="00AC624B"/>
    <w:rsid w:val="00AC6A79"/>
    <w:rsid w:val="00AC715F"/>
    <w:rsid w:val="00AC721D"/>
    <w:rsid w:val="00AC7251"/>
    <w:rsid w:val="00AC73B9"/>
    <w:rsid w:val="00AD11CC"/>
    <w:rsid w:val="00AD16A4"/>
    <w:rsid w:val="00AD237E"/>
    <w:rsid w:val="00AD2A31"/>
    <w:rsid w:val="00AD34F5"/>
    <w:rsid w:val="00AD484D"/>
    <w:rsid w:val="00AD4A57"/>
    <w:rsid w:val="00AD4C28"/>
    <w:rsid w:val="00AD61DF"/>
    <w:rsid w:val="00AD762B"/>
    <w:rsid w:val="00AD7673"/>
    <w:rsid w:val="00AE1107"/>
    <w:rsid w:val="00AE1DA1"/>
    <w:rsid w:val="00AE217F"/>
    <w:rsid w:val="00AE2F82"/>
    <w:rsid w:val="00AE3928"/>
    <w:rsid w:val="00AE4301"/>
    <w:rsid w:val="00AE50EC"/>
    <w:rsid w:val="00AE77D7"/>
    <w:rsid w:val="00AE7AB8"/>
    <w:rsid w:val="00AF0350"/>
    <w:rsid w:val="00AF1571"/>
    <w:rsid w:val="00AF2454"/>
    <w:rsid w:val="00AF2515"/>
    <w:rsid w:val="00AF2655"/>
    <w:rsid w:val="00AF316D"/>
    <w:rsid w:val="00AF38F2"/>
    <w:rsid w:val="00AF42FF"/>
    <w:rsid w:val="00AF4490"/>
    <w:rsid w:val="00AF461A"/>
    <w:rsid w:val="00AF4A3D"/>
    <w:rsid w:val="00AF622F"/>
    <w:rsid w:val="00AF6DCF"/>
    <w:rsid w:val="00B0025D"/>
    <w:rsid w:val="00B00745"/>
    <w:rsid w:val="00B00FDE"/>
    <w:rsid w:val="00B012F1"/>
    <w:rsid w:val="00B01BE7"/>
    <w:rsid w:val="00B023D8"/>
    <w:rsid w:val="00B02FB9"/>
    <w:rsid w:val="00B03A4F"/>
    <w:rsid w:val="00B03B2A"/>
    <w:rsid w:val="00B07A0F"/>
    <w:rsid w:val="00B07C1B"/>
    <w:rsid w:val="00B1039B"/>
    <w:rsid w:val="00B1039E"/>
    <w:rsid w:val="00B10A12"/>
    <w:rsid w:val="00B1144D"/>
    <w:rsid w:val="00B12557"/>
    <w:rsid w:val="00B1255E"/>
    <w:rsid w:val="00B13102"/>
    <w:rsid w:val="00B1329F"/>
    <w:rsid w:val="00B139C5"/>
    <w:rsid w:val="00B13A8E"/>
    <w:rsid w:val="00B14A98"/>
    <w:rsid w:val="00B15966"/>
    <w:rsid w:val="00B15C4A"/>
    <w:rsid w:val="00B16227"/>
    <w:rsid w:val="00B16CC8"/>
    <w:rsid w:val="00B20DE5"/>
    <w:rsid w:val="00B22A4F"/>
    <w:rsid w:val="00B22BB2"/>
    <w:rsid w:val="00B235CE"/>
    <w:rsid w:val="00B2573C"/>
    <w:rsid w:val="00B26210"/>
    <w:rsid w:val="00B26AD8"/>
    <w:rsid w:val="00B26DF4"/>
    <w:rsid w:val="00B26ED1"/>
    <w:rsid w:val="00B30428"/>
    <w:rsid w:val="00B311F7"/>
    <w:rsid w:val="00B313A7"/>
    <w:rsid w:val="00B3143C"/>
    <w:rsid w:val="00B32334"/>
    <w:rsid w:val="00B32505"/>
    <w:rsid w:val="00B32EBB"/>
    <w:rsid w:val="00B33663"/>
    <w:rsid w:val="00B34C07"/>
    <w:rsid w:val="00B352D1"/>
    <w:rsid w:val="00B3615B"/>
    <w:rsid w:val="00B40617"/>
    <w:rsid w:val="00B42A71"/>
    <w:rsid w:val="00B42CBF"/>
    <w:rsid w:val="00B43200"/>
    <w:rsid w:val="00B44B26"/>
    <w:rsid w:val="00B45905"/>
    <w:rsid w:val="00B45EF9"/>
    <w:rsid w:val="00B46813"/>
    <w:rsid w:val="00B46930"/>
    <w:rsid w:val="00B4757E"/>
    <w:rsid w:val="00B4759F"/>
    <w:rsid w:val="00B47A3D"/>
    <w:rsid w:val="00B47B62"/>
    <w:rsid w:val="00B512DB"/>
    <w:rsid w:val="00B52363"/>
    <w:rsid w:val="00B52ABE"/>
    <w:rsid w:val="00B52DFC"/>
    <w:rsid w:val="00B55254"/>
    <w:rsid w:val="00B556BA"/>
    <w:rsid w:val="00B57DBC"/>
    <w:rsid w:val="00B62A85"/>
    <w:rsid w:val="00B633FC"/>
    <w:rsid w:val="00B6362A"/>
    <w:rsid w:val="00B64068"/>
    <w:rsid w:val="00B644BA"/>
    <w:rsid w:val="00B649F8"/>
    <w:rsid w:val="00B65599"/>
    <w:rsid w:val="00B659F1"/>
    <w:rsid w:val="00B67529"/>
    <w:rsid w:val="00B7087C"/>
    <w:rsid w:val="00B72DAA"/>
    <w:rsid w:val="00B72FD8"/>
    <w:rsid w:val="00B7312A"/>
    <w:rsid w:val="00B740E4"/>
    <w:rsid w:val="00B75DE8"/>
    <w:rsid w:val="00B75E10"/>
    <w:rsid w:val="00B7620D"/>
    <w:rsid w:val="00B76390"/>
    <w:rsid w:val="00B76D8D"/>
    <w:rsid w:val="00B77040"/>
    <w:rsid w:val="00B7794B"/>
    <w:rsid w:val="00B77AFA"/>
    <w:rsid w:val="00B8017F"/>
    <w:rsid w:val="00B80239"/>
    <w:rsid w:val="00B807F9"/>
    <w:rsid w:val="00B819F7"/>
    <w:rsid w:val="00B81AF5"/>
    <w:rsid w:val="00B825B5"/>
    <w:rsid w:val="00B8267C"/>
    <w:rsid w:val="00B82FF7"/>
    <w:rsid w:val="00B834D6"/>
    <w:rsid w:val="00B8440B"/>
    <w:rsid w:val="00B84F8B"/>
    <w:rsid w:val="00B8526C"/>
    <w:rsid w:val="00B85BD4"/>
    <w:rsid w:val="00B86E64"/>
    <w:rsid w:val="00B873BF"/>
    <w:rsid w:val="00B876C4"/>
    <w:rsid w:val="00B87AC2"/>
    <w:rsid w:val="00B91568"/>
    <w:rsid w:val="00B919F9"/>
    <w:rsid w:val="00B91F50"/>
    <w:rsid w:val="00B925FE"/>
    <w:rsid w:val="00B92F78"/>
    <w:rsid w:val="00B9460C"/>
    <w:rsid w:val="00B95A8C"/>
    <w:rsid w:val="00B9618E"/>
    <w:rsid w:val="00B96C1A"/>
    <w:rsid w:val="00B97BB6"/>
    <w:rsid w:val="00BA012B"/>
    <w:rsid w:val="00BA039D"/>
    <w:rsid w:val="00BA1872"/>
    <w:rsid w:val="00BA2082"/>
    <w:rsid w:val="00BA2A65"/>
    <w:rsid w:val="00BA36E1"/>
    <w:rsid w:val="00BA3FB5"/>
    <w:rsid w:val="00BA4875"/>
    <w:rsid w:val="00BA4D2F"/>
    <w:rsid w:val="00BA4DF8"/>
    <w:rsid w:val="00BA4E52"/>
    <w:rsid w:val="00BA4F27"/>
    <w:rsid w:val="00BA63A7"/>
    <w:rsid w:val="00BB0A8E"/>
    <w:rsid w:val="00BB3808"/>
    <w:rsid w:val="00BB3C85"/>
    <w:rsid w:val="00BB3E90"/>
    <w:rsid w:val="00BB5173"/>
    <w:rsid w:val="00BB5C27"/>
    <w:rsid w:val="00BB6FBD"/>
    <w:rsid w:val="00BB7F21"/>
    <w:rsid w:val="00BC01C6"/>
    <w:rsid w:val="00BC0554"/>
    <w:rsid w:val="00BC283E"/>
    <w:rsid w:val="00BC28CA"/>
    <w:rsid w:val="00BC3045"/>
    <w:rsid w:val="00BC33A5"/>
    <w:rsid w:val="00BC3FA0"/>
    <w:rsid w:val="00BC48B2"/>
    <w:rsid w:val="00BC49C3"/>
    <w:rsid w:val="00BC5C0C"/>
    <w:rsid w:val="00BC6A57"/>
    <w:rsid w:val="00BC6DCE"/>
    <w:rsid w:val="00BD1669"/>
    <w:rsid w:val="00BD16FE"/>
    <w:rsid w:val="00BD1888"/>
    <w:rsid w:val="00BD3A9C"/>
    <w:rsid w:val="00BD4A0A"/>
    <w:rsid w:val="00BD4CBB"/>
    <w:rsid w:val="00BD646A"/>
    <w:rsid w:val="00BD6D46"/>
    <w:rsid w:val="00BD723E"/>
    <w:rsid w:val="00BD72B0"/>
    <w:rsid w:val="00BE00E4"/>
    <w:rsid w:val="00BE022B"/>
    <w:rsid w:val="00BE0B43"/>
    <w:rsid w:val="00BE1B3E"/>
    <w:rsid w:val="00BE1E2E"/>
    <w:rsid w:val="00BE1F5F"/>
    <w:rsid w:val="00BE26D0"/>
    <w:rsid w:val="00BE2A56"/>
    <w:rsid w:val="00BE3440"/>
    <w:rsid w:val="00BE419B"/>
    <w:rsid w:val="00BE62A5"/>
    <w:rsid w:val="00BE6592"/>
    <w:rsid w:val="00BE69F6"/>
    <w:rsid w:val="00BE73CE"/>
    <w:rsid w:val="00BE7417"/>
    <w:rsid w:val="00BE75A4"/>
    <w:rsid w:val="00BF0603"/>
    <w:rsid w:val="00BF1867"/>
    <w:rsid w:val="00BF1C0A"/>
    <w:rsid w:val="00BF1F21"/>
    <w:rsid w:val="00BF2206"/>
    <w:rsid w:val="00BF2268"/>
    <w:rsid w:val="00BF27B0"/>
    <w:rsid w:val="00BF30B4"/>
    <w:rsid w:val="00BF415D"/>
    <w:rsid w:val="00BF7730"/>
    <w:rsid w:val="00BF78E8"/>
    <w:rsid w:val="00C00427"/>
    <w:rsid w:val="00C01042"/>
    <w:rsid w:val="00C02020"/>
    <w:rsid w:val="00C02559"/>
    <w:rsid w:val="00C0314B"/>
    <w:rsid w:val="00C0337F"/>
    <w:rsid w:val="00C04636"/>
    <w:rsid w:val="00C049D9"/>
    <w:rsid w:val="00C05155"/>
    <w:rsid w:val="00C054A1"/>
    <w:rsid w:val="00C06795"/>
    <w:rsid w:val="00C068F4"/>
    <w:rsid w:val="00C06D92"/>
    <w:rsid w:val="00C1006D"/>
    <w:rsid w:val="00C10528"/>
    <w:rsid w:val="00C11700"/>
    <w:rsid w:val="00C11AF4"/>
    <w:rsid w:val="00C1222B"/>
    <w:rsid w:val="00C1227B"/>
    <w:rsid w:val="00C13A77"/>
    <w:rsid w:val="00C155C4"/>
    <w:rsid w:val="00C220C3"/>
    <w:rsid w:val="00C22C83"/>
    <w:rsid w:val="00C22F95"/>
    <w:rsid w:val="00C2341B"/>
    <w:rsid w:val="00C2370B"/>
    <w:rsid w:val="00C239F4"/>
    <w:rsid w:val="00C24DF9"/>
    <w:rsid w:val="00C252C9"/>
    <w:rsid w:val="00C26B07"/>
    <w:rsid w:val="00C27155"/>
    <w:rsid w:val="00C27605"/>
    <w:rsid w:val="00C279C3"/>
    <w:rsid w:val="00C302B3"/>
    <w:rsid w:val="00C32397"/>
    <w:rsid w:val="00C32512"/>
    <w:rsid w:val="00C32786"/>
    <w:rsid w:val="00C332B9"/>
    <w:rsid w:val="00C33759"/>
    <w:rsid w:val="00C33C7B"/>
    <w:rsid w:val="00C34043"/>
    <w:rsid w:val="00C34603"/>
    <w:rsid w:val="00C34BF0"/>
    <w:rsid w:val="00C34C1F"/>
    <w:rsid w:val="00C355CC"/>
    <w:rsid w:val="00C361A7"/>
    <w:rsid w:val="00C366FE"/>
    <w:rsid w:val="00C3678A"/>
    <w:rsid w:val="00C368FE"/>
    <w:rsid w:val="00C378F7"/>
    <w:rsid w:val="00C37B8F"/>
    <w:rsid w:val="00C37D47"/>
    <w:rsid w:val="00C40204"/>
    <w:rsid w:val="00C40250"/>
    <w:rsid w:val="00C41211"/>
    <w:rsid w:val="00C42258"/>
    <w:rsid w:val="00C43467"/>
    <w:rsid w:val="00C439A9"/>
    <w:rsid w:val="00C43FF9"/>
    <w:rsid w:val="00C44178"/>
    <w:rsid w:val="00C4498A"/>
    <w:rsid w:val="00C44A5E"/>
    <w:rsid w:val="00C45286"/>
    <w:rsid w:val="00C452F7"/>
    <w:rsid w:val="00C458D8"/>
    <w:rsid w:val="00C461BE"/>
    <w:rsid w:val="00C466FE"/>
    <w:rsid w:val="00C46737"/>
    <w:rsid w:val="00C46D79"/>
    <w:rsid w:val="00C50327"/>
    <w:rsid w:val="00C51959"/>
    <w:rsid w:val="00C52120"/>
    <w:rsid w:val="00C52249"/>
    <w:rsid w:val="00C52336"/>
    <w:rsid w:val="00C53447"/>
    <w:rsid w:val="00C53FC1"/>
    <w:rsid w:val="00C54BCF"/>
    <w:rsid w:val="00C562CA"/>
    <w:rsid w:val="00C565E3"/>
    <w:rsid w:val="00C576B0"/>
    <w:rsid w:val="00C60C83"/>
    <w:rsid w:val="00C610C2"/>
    <w:rsid w:val="00C61462"/>
    <w:rsid w:val="00C61616"/>
    <w:rsid w:val="00C617A1"/>
    <w:rsid w:val="00C61F12"/>
    <w:rsid w:val="00C62013"/>
    <w:rsid w:val="00C64EE9"/>
    <w:rsid w:val="00C6638F"/>
    <w:rsid w:val="00C66593"/>
    <w:rsid w:val="00C67010"/>
    <w:rsid w:val="00C676E7"/>
    <w:rsid w:val="00C70046"/>
    <w:rsid w:val="00C7098B"/>
    <w:rsid w:val="00C7221B"/>
    <w:rsid w:val="00C73B40"/>
    <w:rsid w:val="00C74524"/>
    <w:rsid w:val="00C74EA6"/>
    <w:rsid w:val="00C75756"/>
    <w:rsid w:val="00C75BF2"/>
    <w:rsid w:val="00C75DDB"/>
    <w:rsid w:val="00C7602D"/>
    <w:rsid w:val="00C7706C"/>
    <w:rsid w:val="00C806A0"/>
    <w:rsid w:val="00C8110E"/>
    <w:rsid w:val="00C81D39"/>
    <w:rsid w:val="00C82BCB"/>
    <w:rsid w:val="00C82D8C"/>
    <w:rsid w:val="00C8355C"/>
    <w:rsid w:val="00C83575"/>
    <w:rsid w:val="00C84424"/>
    <w:rsid w:val="00C845A0"/>
    <w:rsid w:val="00C85D5D"/>
    <w:rsid w:val="00C877A1"/>
    <w:rsid w:val="00C877C3"/>
    <w:rsid w:val="00C904F5"/>
    <w:rsid w:val="00C90634"/>
    <w:rsid w:val="00C906A5"/>
    <w:rsid w:val="00C90FEE"/>
    <w:rsid w:val="00C9160E"/>
    <w:rsid w:val="00C91CE5"/>
    <w:rsid w:val="00C935C9"/>
    <w:rsid w:val="00C94876"/>
    <w:rsid w:val="00C96042"/>
    <w:rsid w:val="00C96224"/>
    <w:rsid w:val="00C96699"/>
    <w:rsid w:val="00C96E78"/>
    <w:rsid w:val="00C97536"/>
    <w:rsid w:val="00C97A4F"/>
    <w:rsid w:val="00C97C2F"/>
    <w:rsid w:val="00CA1B48"/>
    <w:rsid w:val="00CA2FF6"/>
    <w:rsid w:val="00CA3180"/>
    <w:rsid w:val="00CA45F1"/>
    <w:rsid w:val="00CA4661"/>
    <w:rsid w:val="00CA5945"/>
    <w:rsid w:val="00CA650E"/>
    <w:rsid w:val="00CA6A57"/>
    <w:rsid w:val="00CA6B1E"/>
    <w:rsid w:val="00CA6FAD"/>
    <w:rsid w:val="00CB121A"/>
    <w:rsid w:val="00CB149A"/>
    <w:rsid w:val="00CB1718"/>
    <w:rsid w:val="00CB27E7"/>
    <w:rsid w:val="00CB344B"/>
    <w:rsid w:val="00CB39AA"/>
    <w:rsid w:val="00CB3FAC"/>
    <w:rsid w:val="00CB438F"/>
    <w:rsid w:val="00CB4A8F"/>
    <w:rsid w:val="00CB4E86"/>
    <w:rsid w:val="00CB61D8"/>
    <w:rsid w:val="00CB663D"/>
    <w:rsid w:val="00CB6713"/>
    <w:rsid w:val="00CB7198"/>
    <w:rsid w:val="00CB724E"/>
    <w:rsid w:val="00CB7347"/>
    <w:rsid w:val="00CB7D3A"/>
    <w:rsid w:val="00CB7FD4"/>
    <w:rsid w:val="00CC06A2"/>
    <w:rsid w:val="00CC091D"/>
    <w:rsid w:val="00CC1C98"/>
    <w:rsid w:val="00CC20B3"/>
    <w:rsid w:val="00CC2430"/>
    <w:rsid w:val="00CC3123"/>
    <w:rsid w:val="00CC31B8"/>
    <w:rsid w:val="00CC3EF0"/>
    <w:rsid w:val="00CC42EB"/>
    <w:rsid w:val="00CC6721"/>
    <w:rsid w:val="00CC6F35"/>
    <w:rsid w:val="00CC7A62"/>
    <w:rsid w:val="00CC7E55"/>
    <w:rsid w:val="00CD071C"/>
    <w:rsid w:val="00CD0757"/>
    <w:rsid w:val="00CD1AAB"/>
    <w:rsid w:val="00CD1E75"/>
    <w:rsid w:val="00CD3638"/>
    <w:rsid w:val="00CD3650"/>
    <w:rsid w:val="00CD3F17"/>
    <w:rsid w:val="00CD5196"/>
    <w:rsid w:val="00CD558A"/>
    <w:rsid w:val="00CD5715"/>
    <w:rsid w:val="00CD69DC"/>
    <w:rsid w:val="00CD7768"/>
    <w:rsid w:val="00CE0214"/>
    <w:rsid w:val="00CE07D7"/>
    <w:rsid w:val="00CE0B1F"/>
    <w:rsid w:val="00CE3D75"/>
    <w:rsid w:val="00CE4A7F"/>
    <w:rsid w:val="00CE50BA"/>
    <w:rsid w:val="00CE550E"/>
    <w:rsid w:val="00CE584F"/>
    <w:rsid w:val="00CE596E"/>
    <w:rsid w:val="00CE5CBF"/>
    <w:rsid w:val="00CE5E96"/>
    <w:rsid w:val="00CE6D0C"/>
    <w:rsid w:val="00CE70F1"/>
    <w:rsid w:val="00CF0703"/>
    <w:rsid w:val="00CF0AB3"/>
    <w:rsid w:val="00CF171D"/>
    <w:rsid w:val="00CF20E3"/>
    <w:rsid w:val="00CF2E48"/>
    <w:rsid w:val="00CF3635"/>
    <w:rsid w:val="00CF3970"/>
    <w:rsid w:val="00CF4624"/>
    <w:rsid w:val="00CF637D"/>
    <w:rsid w:val="00CF6428"/>
    <w:rsid w:val="00CF7781"/>
    <w:rsid w:val="00D020C6"/>
    <w:rsid w:val="00D02B39"/>
    <w:rsid w:val="00D034AC"/>
    <w:rsid w:val="00D03552"/>
    <w:rsid w:val="00D04BD3"/>
    <w:rsid w:val="00D05A66"/>
    <w:rsid w:val="00D060BB"/>
    <w:rsid w:val="00D06524"/>
    <w:rsid w:val="00D065C1"/>
    <w:rsid w:val="00D0701C"/>
    <w:rsid w:val="00D07B5A"/>
    <w:rsid w:val="00D1007A"/>
    <w:rsid w:val="00D10A9E"/>
    <w:rsid w:val="00D11887"/>
    <w:rsid w:val="00D11BFE"/>
    <w:rsid w:val="00D120A3"/>
    <w:rsid w:val="00D144A3"/>
    <w:rsid w:val="00D14B72"/>
    <w:rsid w:val="00D14D85"/>
    <w:rsid w:val="00D14E8D"/>
    <w:rsid w:val="00D15FB5"/>
    <w:rsid w:val="00D16088"/>
    <w:rsid w:val="00D169DD"/>
    <w:rsid w:val="00D1717F"/>
    <w:rsid w:val="00D17366"/>
    <w:rsid w:val="00D173AA"/>
    <w:rsid w:val="00D17863"/>
    <w:rsid w:val="00D17D23"/>
    <w:rsid w:val="00D201FC"/>
    <w:rsid w:val="00D20A4D"/>
    <w:rsid w:val="00D20AC6"/>
    <w:rsid w:val="00D210C8"/>
    <w:rsid w:val="00D21175"/>
    <w:rsid w:val="00D2119D"/>
    <w:rsid w:val="00D22693"/>
    <w:rsid w:val="00D2302E"/>
    <w:rsid w:val="00D23895"/>
    <w:rsid w:val="00D23BB0"/>
    <w:rsid w:val="00D24F03"/>
    <w:rsid w:val="00D251DC"/>
    <w:rsid w:val="00D2527E"/>
    <w:rsid w:val="00D253ED"/>
    <w:rsid w:val="00D26D06"/>
    <w:rsid w:val="00D273F3"/>
    <w:rsid w:val="00D30FFA"/>
    <w:rsid w:val="00D31212"/>
    <w:rsid w:val="00D31413"/>
    <w:rsid w:val="00D3158F"/>
    <w:rsid w:val="00D31AEA"/>
    <w:rsid w:val="00D32338"/>
    <w:rsid w:val="00D32956"/>
    <w:rsid w:val="00D33182"/>
    <w:rsid w:val="00D33BD5"/>
    <w:rsid w:val="00D34C87"/>
    <w:rsid w:val="00D402B4"/>
    <w:rsid w:val="00D4081B"/>
    <w:rsid w:val="00D40BB0"/>
    <w:rsid w:val="00D40BC1"/>
    <w:rsid w:val="00D40C46"/>
    <w:rsid w:val="00D40DBB"/>
    <w:rsid w:val="00D41376"/>
    <w:rsid w:val="00D419E1"/>
    <w:rsid w:val="00D41E2D"/>
    <w:rsid w:val="00D42812"/>
    <w:rsid w:val="00D42839"/>
    <w:rsid w:val="00D4295D"/>
    <w:rsid w:val="00D43044"/>
    <w:rsid w:val="00D4347A"/>
    <w:rsid w:val="00D43844"/>
    <w:rsid w:val="00D446E7"/>
    <w:rsid w:val="00D453F8"/>
    <w:rsid w:val="00D461FF"/>
    <w:rsid w:val="00D46B11"/>
    <w:rsid w:val="00D46DCA"/>
    <w:rsid w:val="00D505F9"/>
    <w:rsid w:val="00D5081A"/>
    <w:rsid w:val="00D51408"/>
    <w:rsid w:val="00D5169A"/>
    <w:rsid w:val="00D52B35"/>
    <w:rsid w:val="00D53133"/>
    <w:rsid w:val="00D5383F"/>
    <w:rsid w:val="00D53ABC"/>
    <w:rsid w:val="00D53F03"/>
    <w:rsid w:val="00D54728"/>
    <w:rsid w:val="00D55189"/>
    <w:rsid w:val="00D55FF2"/>
    <w:rsid w:val="00D567DC"/>
    <w:rsid w:val="00D569BD"/>
    <w:rsid w:val="00D575EB"/>
    <w:rsid w:val="00D57EDC"/>
    <w:rsid w:val="00D61023"/>
    <w:rsid w:val="00D6189C"/>
    <w:rsid w:val="00D62194"/>
    <w:rsid w:val="00D63082"/>
    <w:rsid w:val="00D633DA"/>
    <w:rsid w:val="00D63842"/>
    <w:rsid w:val="00D63FAB"/>
    <w:rsid w:val="00D64E8A"/>
    <w:rsid w:val="00D657EE"/>
    <w:rsid w:val="00D66A16"/>
    <w:rsid w:val="00D66F63"/>
    <w:rsid w:val="00D72FE5"/>
    <w:rsid w:val="00D73F64"/>
    <w:rsid w:val="00D7410A"/>
    <w:rsid w:val="00D74227"/>
    <w:rsid w:val="00D75168"/>
    <w:rsid w:val="00D75344"/>
    <w:rsid w:val="00D76BF8"/>
    <w:rsid w:val="00D7709B"/>
    <w:rsid w:val="00D77115"/>
    <w:rsid w:val="00D771DE"/>
    <w:rsid w:val="00D77276"/>
    <w:rsid w:val="00D778F4"/>
    <w:rsid w:val="00D77CC2"/>
    <w:rsid w:val="00D807BA"/>
    <w:rsid w:val="00D823E8"/>
    <w:rsid w:val="00D82B6C"/>
    <w:rsid w:val="00D84B0B"/>
    <w:rsid w:val="00D86BC9"/>
    <w:rsid w:val="00D874BB"/>
    <w:rsid w:val="00D87BEF"/>
    <w:rsid w:val="00D914B9"/>
    <w:rsid w:val="00D91BEE"/>
    <w:rsid w:val="00D91CA8"/>
    <w:rsid w:val="00D91F8D"/>
    <w:rsid w:val="00D920C6"/>
    <w:rsid w:val="00D9326B"/>
    <w:rsid w:val="00D93BB7"/>
    <w:rsid w:val="00D94543"/>
    <w:rsid w:val="00D95B79"/>
    <w:rsid w:val="00D95E41"/>
    <w:rsid w:val="00D96592"/>
    <w:rsid w:val="00D96B05"/>
    <w:rsid w:val="00D97F56"/>
    <w:rsid w:val="00DA016D"/>
    <w:rsid w:val="00DA2144"/>
    <w:rsid w:val="00DA27D5"/>
    <w:rsid w:val="00DA2831"/>
    <w:rsid w:val="00DA2A0E"/>
    <w:rsid w:val="00DA2BC7"/>
    <w:rsid w:val="00DA31EC"/>
    <w:rsid w:val="00DA31F0"/>
    <w:rsid w:val="00DA3328"/>
    <w:rsid w:val="00DA34B2"/>
    <w:rsid w:val="00DA42C7"/>
    <w:rsid w:val="00DA43F6"/>
    <w:rsid w:val="00DA4E61"/>
    <w:rsid w:val="00DA5768"/>
    <w:rsid w:val="00DA6A6C"/>
    <w:rsid w:val="00DB00E6"/>
    <w:rsid w:val="00DB0405"/>
    <w:rsid w:val="00DB11AF"/>
    <w:rsid w:val="00DB15BE"/>
    <w:rsid w:val="00DB1C13"/>
    <w:rsid w:val="00DB22A5"/>
    <w:rsid w:val="00DB2851"/>
    <w:rsid w:val="00DB6632"/>
    <w:rsid w:val="00DB6734"/>
    <w:rsid w:val="00DB6F95"/>
    <w:rsid w:val="00DB7444"/>
    <w:rsid w:val="00DC0B64"/>
    <w:rsid w:val="00DC16B8"/>
    <w:rsid w:val="00DC1FD6"/>
    <w:rsid w:val="00DC3545"/>
    <w:rsid w:val="00DC476C"/>
    <w:rsid w:val="00DC4933"/>
    <w:rsid w:val="00DC531B"/>
    <w:rsid w:val="00DC6294"/>
    <w:rsid w:val="00DC6E5E"/>
    <w:rsid w:val="00DC78C7"/>
    <w:rsid w:val="00DC7F0E"/>
    <w:rsid w:val="00DC7FD2"/>
    <w:rsid w:val="00DD022E"/>
    <w:rsid w:val="00DD07A9"/>
    <w:rsid w:val="00DD09CE"/>
    <w:rsid w:val="00DD09DA"/>
    <w:rsid w:val="00DD0ABF"/>
    <w:rsid w:val="00DD1B9A"/>
    <w:rsid w:val="00DD1D95"/>
    <w:rsid w:val="00DD25C2"/>
    <w:rsid w:val="00DD2A8D"/>
    <w:rsid w:val="00DD3B9A"/>
    <w:rsid w:val="00DD48B3"/>
    <w:rsid w:val="00DD63A0"/>
    <w:rsid w:val="00DD700A"/>
    <w:rsid w:val="00DD781F"/>
    <w:rsid w:val="00DD7AAD"/>
    <w:rsid w:val="00DD7C9F"/>
    <w:rsid w:val="00DD7E81"/>
    <w:rsid w:val="00DE0CBE"/>
    <w:rsid w:val="00DE196F"/>
    <w:rsid w:val="00DE2257"/>
    <w:rsid w:val="00DE2E25"/>
    <w:rsid w:val="00DE3542"/>
    <w:rsid w:val="00DE43E2"/>
    <w:rsid w:val="00DE5BEB"/>
    <w:rsid w:val="00DE5F54"/>
    <w:rsid w:val="00DE7C94"/>
    <w:rsid w:val="00DE7E80"/>
    <w:rsid w:val="00DF0B99"/>
    <w:rsid w:val="00DF11C1"/>
    <w:rsid w:val="00DF1F9B"/>
    <w:rsid w:val="00DF2082"/>
    <w:rsid w:val="00DF3BD2"/>
    <w:rsid w:val="00DF42D3"/>
    <w:rsid w:val="00DF4D30"/>
    <w:rsid w:val="00DF59A9"/>
    <w:rsid w:val="00DF608E"/>
    <w:rsid w:val="00DF687D"/>
    <w:rsid w:val="00DF6AA4"/>
    <w:rsid w:val="00DF728D"/>
    <w:rsid w:val="00DF789E"/>
    <w:rsid w:val="00E011A5"/>
    <w:rsid w:val="00E01683"/>
    <w:rsid w:val="00E01E67"/>
    <w:rsid w:val="00E026F7"/>
    <w:rsid w:val="00E0315B"/>
    <w:rsid w:val="00E04733"/>
    <w:rsid w:val="00E04FC3"/>
    <w:rsid w:val="00E05226"/>
    <w:rsid w:val="00E05E03"/>
    <w:rsid w:val="00E06099"/>
    <w:rsid w:val="00E06999"/>
    <w:rsid w:val="00E06A45"/>
    <w:rsid w:val="00E10B27"/>
    <w:rsid w:val="00E11207"/>
    <w:rsid w:val="00E128A9"/>
    <w:rsid w:val="00E12B40"/>
    <w:rsid w:val="00E135C4"/>
    <w:rsid w:val="00E1382B"/>
    <w:rsid w:val="00E14E7A"/>
    <w:rsid w:val="00E153DE"/>
    <w:rsid w:val="00E179C3"/>
    <w:rsid w:val="00E202A4"/>
    <w:rsid w:val="00E20D7A"/>
    <w:rsid w:val="00E21386"/>
    <w:rsid w:val="00E21B11"/>
    <w:rsid w:val="00E21F40"/>
    <w:rsid w:val="00E22134"/>
    <w:rsid w:val="00E243D8"/>
    <w:rsid w:val="00E258ED"/>
    <w:rsid w:val="00E27974"/>
    <w:rsid w:val="00E27B61"/>
    <w:rsid w:val="00E27C85"/>
    <w:rsid w:val="00E3024F"/>
    <w:rsid w:val="00E31851"/>
    <w:rsid w:val="00E319E0"/>
    <w:rsid w:val="00E357EC"/>
    <w:rsid w:val="00E3670A"/>
    <w:rsid w:val="00E37743"/>
    <w:rsid w:val="00E379DD"/>
    <w:rsid w:val="00E37C8E"/>
    <w:rsid w:val="00E4029E"/>
    <w:rsid w:val="00E40D04"/>
    <w:rsid w:val="00E4207B"/>
    <w:rsid w:val="00E42400"/>
    <w:rsid w:val="00E43079"/>
    <w:rsid w:val="00E449EA"/>
    <w:rsid w:val="00E45052"/>
    <w:rsid w:val="00E45180"/>
    <w:rsid w:val="00E4571B"/>
    <w:rsid w:val="00E4654C"/>
    <w:rsid w:val="00E46C9E"/>
    <w:rsid w:val="00E46CC9"/>
    <w:rsid w:val="00E46E5F"/>
    <w:rsid w:val="00E47974"/>
    <w:rsid w:val="00E47EA9"/>
    <w:rsid w:val="00E5017D"/>
    <w:rsid w:val="00E504AD"/>
    <w:rsid w:val="00E50E1F"/>
    <w:rsid w:val="00E50F84"/>
    <w:rsid w:val="00E53D72"/>
    <w:rsid w:val="00E5519E"/>
    <w:rsid w:val="00E5521D"/>
    <w:rsid w:val="00E5556B"/>
    <w:rsid w:val="00E55E84"/>
    <w:rsid w:val="00E570B6"/>
    <w:rsid w:val="00E577F0"/>
    <w:rsid w:val="00E605C3"/>
    <w:rsid w:val="00E60D8C"/>
    <w:rsid w:val="00E62283"/>
    <w:rsid w:val="00E62DD3"/>
    <w:rsid w:val="00E62F76"/>
    <w:rsid w:val="00E6302E"/>
    <w:rsid w:val="00E63C39"/>
    <w:rsid w:val="00E65A18"/>
    <w:rsid w:val="00E663BF"/>
    <w:rsid w:val="00E666FF"/>
    <w:rsid w:val="00E66864"/>
    <w:rsid w:val="00E66CAF"/>
    <w:rsid w:val="00E6710D"/>
    <w:rsid w:val="00E67427"/>
    <w:rsid w:val="00E70E2F"/>
    <w:rsid w:val="00E713D5"/>
    <w:rsid w:val="00E7186F"/>
    <w:rsid w:val="00E728E0"/>
    <w:rsid w:val="00E72A06"/>
    <w:rsid w:val="00E74177"/>
    <w:rsid w:val="00E74BA5"/>
    <w:rsid w:val="00E75004"/>
    <w:rsid w:val="00E750C6"/>
    <w:rsid w:val="00E75FDB"/>
    <w:rsid w:val="00E76D72"/>
    <w:rsid w:val="00E76E1A"/>
    <w:rsid w:val="00E76E43"/>
    <w:rsid w:val="00E77C03"/>
    <w:rsid w:val="00E80212"/>
    <w:rsid w:val="00E80903"/>
    <w:rsid w:val="00E81AE6"/>
    <w:rsid w:val="00E81E52"/>
    <w:rsid w:val="00E82934"/>
    <w:rsid w:val="00E8304D"/>
    <w:rsid w:val="00E8328C"/>
    <w:rsid w:val="00E83C48"/>
    <w:rsid w:val="00E84ACA"/>
    <w:rsid w:val="00E84F71"/>
    <w:rsid w:val="00E8577D"/>
    <w:rsid w:val="00E8655F"/>
    <w:rsid w:val="00E86DB6"/>
    <w:rsid w:val="00E877DC"/>
    <w:rsid w:val="00E8797A"/>
    <w:rsid w:val="00E87AB7"/>
    <w:rsid w:val="00E87F5A"/>
    <w:rsid w:val="00E90079"/>
    <w:rsid w:val="00E9070C"/>
    <w:rsid w:val="00E90C76"/>
    <w:rsid w:val="00E915C5"/>
    <w:rsid w:val="00E9302A"/>
    <w:rsid w:val="00E94273"/>
    <w:rsid w:val="00E94FA6"/>
    <w:rsid w:val="00E9548C"/>
    <w:rsid w:val="00E969C7"/>
    <w:rsid w:val="00E97024"/>
    <w:rsid w:val="00EA02B4"/>
    <w:rsid w:val="00EA0433"/>
    <w:rsid w:val="00EA04DC"/>
    <w:rsid w:val="00EA0C41"/>
    <w:rsid w:val="00EA10B0"/>
    <w:rsid w:val="00EA2938"/>
    <w:rsid w:val="00EA4193"/>
    <w:rsid w:val="00EA43B9"/>
    <w:rsid w:val="00EA4903"/>
    <w:rsid w:val="00EA4A96"/>
    <w:rsid w:val="00EA4BBB"/>
    <w:rsid w:val="00EA5289"/>
    <w:rsid w:val="00EA5C3F"/>
    <w:rsid w:val="00EA6494"/>
    <w:rsid w:val="00EA663B"/>
    <w:rsid w:val="00EA698D"/>
    <w:rsid w:val="00EA6BB9"/>
    <w:rsid w:val="00EA7FEC"/>
    <w:rsid w:val="00EB024C"/>
    <w:rsid w:val="00EB294F"/>
    <w:rsid w:val="00EB29DF"/>
    <w:rsid w:val="00EB2B70"/>
    <w:rsid w:val="00EB3CC8"/>
    <w:rsid w:val="00EB3EEF"/>
    <w:rsid w:val="00EB4412"/>
    <w:rsid w:val="00EB4A19"/>
    <w:rsid w:val="00EB5AC8"/>
    <w:rsid w:val="00EB6050"/>
    <w:rsid w:val="00EB6608"/>
    <w:rsid w:val="00EB66E0"/>
    <w:rsid w:val="00EB677F"/>
    <w:rsid w:val="00EB6F66"/>
    <w:rsid w:val="00EB7165"/>
    <w:rsid w:val="00EC0017"/>
    <w:rsid w:val="00EC0481"/>
    <w:rsid w:val="00EC0557"/>
    <w:rsid w:val="00EC386A"/>
    <w:rsid w:val="00EC650E"/>
    <w:rsid w:val="00EC68FC"/>
    <w:rsid w:val="00EC6B42"/>
    <w:rsid w:val="00EC78CD"/>
    <w:rsid w:val="00ED26E7"/>
    <w:rsid w:val="00ED277A"/>
    <w:rsid w:val="00ED2E91"/>
    <w:rsid w:val="00ED3ABB"/>
    <w:rsid w:val="00ED3BD9"/>
    <w:rsid w:val="00ED4590"/>
    <w:rsid w:val="00ED4E42"/>
    <w:rsid w:val="00ED57C3"/>
    <w:rsid w:val="00ED6235"/>
    <w:rsid w:val="00ED6611"/>
    <w:rsid w:val="00ED6633"/>
    <w:rsid w:val="00ED783F"/>
    <w:rsid w:val="00EE15A3"/>
    <w:rsid w:val="00EE188C"/>
    <w:rsid w:val="00EE2B9F"/>
    <w:rsid w:val="00EE540E"/>
    <w:rsid w:val="00EE6F10"/>
    <w:rsid w:val="00EE79F6"/>
    <w:rsid w:val="00EF044A"/>
    <w:rsid w:val="00EF08FE"/>
    <w:rsid w:val="00EF13F6"/>
    <w:rsid w:val="00EF1A3C"/>
    <w:rsid w:val="00EF3D87"/>
    <w:rsid w:val="00EF6B57"/>
    <w:rsid w:val="00EF6EC7"/>
    <w:rsid w:val="00EF7191"/>
    <w:rsid w:val="00F007B7"/>
    <w:rsid w:val="00F009F9"/>
    <w:rsid w:val="00F00C3D"/>
    <w:rsid w:val="00F0193C"/>
    <w:rsid w:val="00F0205A"/>
    <w:rsid w:val="00F0214A"/>
    <w:rsid w:val="00F02777"/>
    <w:rsid w:val="00F02B5E"/>
    <w:rsid w:val="00F02C69"/>
    <w:rsid w:val="00F03651"/>
    <w:rsid w:val="00F0470E"/>
    <w:rsid w:val="00F05047"/>
    <w:rsid w:val="00F05542"/>
    <w:rsid w:val="00F059E8"/>
    <w:rsid w:val="00F06245"/>
    <w:rsid w:val="00F06D45"/>
    <w:rsid w:val="00F06E23"/>
    <w:rsid w:val="00F105E3"/>
    <w:rsid w:val="00F11378"/>
    <w:rsid w:val="00F12383"/>
    <w:rsid w:val="00F12720"/>
    <w:rsid w:val="00F130B2"/>
    <w:rsid w:val="00F13C30"/>
    <w:rsid w:val="00F14F12"/>
    <w:rsid w:val="00F15E7C"/>
    <w:rsid w:val="00F15EFC"/>
    <w:rsid w:val="00F16191"/>
    <w:rsid w:val="00F16830"/>
    <w:rsid w:val="00F21327"/>
    <w:rsid w:val="00F216CD"/>
    <w:rsid w:val="00F21816"/>
    <w:rsid w:val="00F2376D"/>
    <w:rsid w:val="00F25123"/>
    <w:rsid w:val="00F25313"/>
    <w:rsid w:val="00F25724"/>
    <w:rsid w:val="00F26B43"/>
    <w:rsid w:val="00F26F56"/>
    <w:rsid w:val="00F27630"/>
    <w:rsid w:val="00F27C28"/>
    <w:rsid w:val="00F27D2B"/>
    <w:rsid w:val="00F30560"/>
    <w:rsid w:val="00F30D6B"/>
    <w:rsid w:val="00F31B09"/>
    <w:rsid w:val="00F33D5C"/>
    <w:rsid w:val="00F34D22"/>
    <w:rsid w:val="00F36625"/>
    <w:rsid w:val="00F37142"/>
    <w:rsid w:val="00F37903"/>
    <w:rsid w:val="00F37BD8"/>
    <w:rsid w:val="00F40DE4"/>
    <w:rsid w:val="00F40E98"/>
    <w:rsid w:val="00F41CAD"/>
    <w:rsid w:val="00F4366B"/>
    <w:rsid w:val="00F43744"/>
    <w:rsid w:val="00F44EA8"/>
    <w:rsid w:val="00F453EA"/>
    <w:rsid w:val="00F45C18"/>
    <w:rsid w:val="00F46526"/>
    <w:rsid w:val="00F47208"/>
    <w:rsid w:val="00F47651"/>
    <w:rsid w:val="00F47D1F"/>
    <w:rsid w:val="00F47D4E"/>
    <w:rsid w:val="00F47E3A"/>
    <w:rsid w:val="00F47E8F"/>
    <w:rsid w:val="00F507C4"/>
    <w:rsid w:val="00F509F0"/>
    <w:rsid w:val="00F50E60"/>
    <w:rsid w:val="00F52C0A"/>
    <w:rsid w:val="00F52F27"/>
    <w:rsid w:val="00F53F5A"/>
    <w:rsid w:val="00F56086"/>
    <w:rsid w:val="00F5671A"/>
    <w:rsid w:val="00F56A85"/>
    <w:rsid w:val="00F57292"/>
    <w:rsid w:val="00F57332"/>
    <w:rsid w:val="00F62E9A"/>
    <w:rsid w:val="00F64AA1"/>
    <w:rsid w:val="00F64E4B"/>
    <w:rsid w:val="00F64EAB"/>
    <w:rsid w:val="00F65010"/>
    <w:rsid w:val="00F655E6"/>
    <w:rsid w:val="00F65C3F"/>
    <w:rsid w:val="00F669A6"/>
    <w:rsid w:val="00F677AC"/>
    <w:rsid w:val="00F67D1D"/>
    <w:rsid w:val="00F67D34"/>
    <w:rsid w:val="00F71088"/>
    <w:rsid w:val="00F7179E"/>
    <w:rsid w:val="00F7187B"/>
    <w:rsid w:val="00F729C0"/>
    <w:rsid w:val="00F73657"/>
    <w:rsid w:val="00F73A3D"/>
    <w:rsid w:val="00F73C2D"/>
    <w:rsid w:val="00F75D45"/>
    <w:rsid w:val="00F76278"/>
    <w:rsid w:val="00F76E23"/>
    <w:rsid w:val="00F77060"/>
    <w:rsid w:val="00F770FB"/>
    <w:rsid w:val="00F80108"/>
    <w:rsid w:val="00F8012C"/>
    <w:rsid w:val="00F802D9"/>
    <w:rsid w:val="00F8267E"/>
    <w:rsid w:val="00F8274B"/>
    <w:rsid w:val="00F82ABB"/>
    <w:rsid w:val="00F835CC"/>
    <w:rsid w:val="00F836F9"/>
    <w:rsid w:val="00F83836"/>
    <w:rsid w:val="00F85731"/>
    <w:rsid w:val="00F86FAE"/>
    <w:rsid w:val="00F87C1C"/>
    <w:rsid w:val="00F900C0"/>
    <w:rsid w:val="00F900C1"/>
    <w:rsid w:val="00F9063A"/>
    <w:rsid w:val="00F9074B"/>
    <w:rsid w:val="00F90CA2"/>
    <w:rsid w:val="00F91832"/>
    <w:rsid w:val="00F91915"/>
    <w:rsid w:val="00F91EC1"/>
    <w:rsid w:val="00F92B13"/>
    <w:rsid w:val="00F92B49"/>
    <w:rsid w:val="00F95555"/>
    <w:rsid w:val="00F95A2C"/>
    <w:rsid w:val="00F95A98"/>
    <w:rsid w:val="00F95D85"/>
    <w:rsid w:val="00F95E34"/>
    <w:rsid w:val="00F96149"/>
    <w:rsid w:val="00F96A0E"/>
    <w:rsid w:val="00F97354"/>
    <w:rsid w:val="00F9777D"/>
    <w:rsid w:val="00FA17D5"/>
    <w:rsid w:val="00FA2B8B"/>
    <w:rsid w:val="00FA2ED7"/>
    <w:rsid w:val="00FA5207"/>
    <w:rsid w:val="00FA6097"/>
    <w:rsid w:val="00FA6132"/>
    <w:rsid w:val="00FA6988"/>
    <w:rsid w:val="00FA6AB4"/>
    <w:rsid w:val="00FA7353"/>
    <w:rsid w:val="00FB281C"/>
    <w:rsid w:val="00FB39F3"/>
    <w:rsid w:val="00FB448B"/>
    <w:rsid w:val="00FB491A"/>
    <w:rsid w:val="00FB4D35"/>
    <w:rsid w:val="00FB6833"/>
    <w:rsid w:val="00FB69C2"/>
    <w:rsid w:val="00FC065D"/>
    <w:rsid w:val="00FC148C"/>
    <w:rsid w:val="00FC153B"/>
    <w:rsid w:val="00FC24BD"/>
    <w:rsid w:val="00FC5001"/>
    <w:rsid w:val="00FC5CB9"/>
    <w:rsid w:val="00FC5F31"/>
    <w:rsid w:val="00FC69A9"/>
    <w:rsid w:val="00FC6B8F"/>
    <w:rsid w:val="00FC6E41"/>
    <w:rsid w:val="00FD0138"/>
    <w:rsid w:val="00FD016E"/>
    <w:rsid w:val="00FD0237"/>
    <w:rsid w:val="00FD0436"/>
    <w:rsid w:val="00FD18FC"/>
    <w:rsid w:val="00FD23D4"/>
    <w:rsid w:val="00FD2E40"/>
    <w:rsid w:val="00FD3731"/>
    <w:rsid w:val="00FD4E32"/>
    <w:rsid w:val="00FD52E3"/>
    <w:rsid w:val="00FD552D"/>
    <w:rsid w:val="00FD5838"/>
    <w:rsid w:val="00FD5AEE"/>
    <w:rsid w:val="00FD611D"/>
    <w:rsid w:val="00FD6A41"/>
    <w:rsid w:val="00FD6C05"/>
    <w:rsid w:val="00FD73BE"/>
    <w:rsid w:val="00FD7699"/>
    <w:rsid w:val="00FD7892"/>
    <w:rsid w:val="00FD7EB6"/>
    <w:rsid w:val="00FE0797"/>
    <w:rsid w:val="00FE1194"/>
    <w:rsid w:val="00FE11EF"/>
    <w:rsid w:val="00FE1B82"/>
    <w:rsid w:val="00FE3B19"/>
    <w:rsid w:val="00FE48CF"/>
    <w:rsid w:val="00FE4BAC"/>
    <w:rsid w:val="00FE5075"/>
    <w:rsid w:val="00FE51FC"/>
    <w:rsid w:val="00FE6AAA"/>
    <w:rsid w:val="00FE6C30"/>
    <w:rsid w:val="00FE7895"/>
    <w:rsid w:val="00FF0320"/>
    <w:rsid w:val="00FF0BE1"/>
    <w:rsid w:val="00FF0BFB"/>
    <w:rsid w:val="00FF3451"/>
    <w:rsid w:val="00FF39FB"/>
    <w:rsid w:val="00FF51E9"/>
    <w:rsid w:val="00FF5F16"/>
    <w:rsid w:val="00FF69CC"/>
    <w:rsid w:val="00FF6C33"/>
    <w:rsid w:val="00FF6F18"/>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90"/>
    <w:rPr>
      <w:rFonts w:ascii=".VnTime" w:hAnsi=".VnTime"/>
      <w:sz w:val="28"/>
      <w:szCs w:val="24"/>
    </w:rPr>
  </w:style>
  <w:style w:type="paragraph" w:styleId="Heading1">
    <w:name w:val="heading 1"/>
    <w:basedOn w:val="Normal"/>
    <w:next w:val="Normal"/>
    <w:qFormat/>
    <w:pPr>
      <w:keepNext/>
      <w:tabs>
        <w:tab w:val="right" w:pos="7920"/>
      </w:tabs>
      <w:ind w:left="900"/>
      <w:outlineLvl w:val="0"/>
    </w:pPr>
    <w:rPr>
      <w:b/>
    </w:rPr>
  </w:style>
  <w:style w:type="paragraph" w:styleId="Heading2">
    <w:name w:val="heading 2"/>
    <w:basedOn w:val="Normal"/>
    <w:next w:val="Normal"/>
    <w:qFormat/>
    <w:pPr>
      <w:keepNext/>
      <w:jc w:val="center"/>
      <w:outlineLvl w:val="1"/>
    </w:pPr>
    <w:rPr>
      <w:rFonts w:ascii=".VnTimeH" w:hAnsi=".VnTimeH"/>
      <w:sz w:val="32"/>
      <w:szCs w:val="20"/>
    </w:rPr>
  </w:style>
  <w:style w:type="paragraph" w:styleId="Heading3">
    <w:name w:val="heading 3"/>
    <w:basedOn w:val="Normal"/>
    <w:next w:val="Normal"/>
    <w:qFormat/>
    <w:pPr>
      <w:keepNext/>
      <w:ind w:firstLine="567"/>
      <w:jc w:val="center"/>
      <w:outlineLvl w:val="2"/>
    </w:pPr>
    <w:rPr>
      <w:rFonts w:ascii=".VnTimeH" w:hAnsi=".VnTimeH"/>
      <w:sz w:val="34"/>
      <w:szCs w:val="20"/>
    </w:rPr>
  </w:style>
  <w:style w:type="paragraph" w:styleId="Heading4">
    <w:name w:val="heading 4"/>
    <w:basedOn w:val="Normal"/>
    <w:next w:val="Normal"/>
    <w:qFormat/>
    <w:pPr>
      <w:keepNext/>
      <w:jc w:val="center"/>
      <w:outlineLvl w:val="3"/>
    </w:pPr>
    <w:rPr>
      <w:rFonts w:ascii=".VnTimeH" w:hAnsi=".VnTimeH"/>
      <w:b/>
    </w:rPr>
  </w:style>
  <w:style w:type="paragraph" w:styleId="Heading5">
    <w:name w:val="heading 5"/>
    <w:basedOn w:val="Normal"/>
    <w:next w:val="Normal"/>
    <w:qFormat/>
    <w:pPr>
      <w:keepNext/>
      <w:tabs>
        <w:tab w:val="left" w:pos="1843"/>
        <w:tab w:val="right" w:pos="8364"/>
      </w:tabs>
      <w:ind w:firstLine="567"/>
      <w:jc w:val="both"/>
      <w:outlineLvl w:val="4"/>
    </w:pPr>
    <w:rPr>
      <w:b/>
      <w:sz w:val="26"/>
      <w:szCs w:val="20"/>
    </w:rPr>
  </w:style>
  <w:style w:type="paragraph" w:styleId="Heading6">
    <w:name w:val="heading 6"/>
    <w:basedOn w:val="Normal"/>
    <w:next w:val="Normal"/>
    <w:link w:val="Heading6Char"/>
    <w:qFormat/>
    <w:pPr>
      <w:keepNext/>
      <w:ind w:right="-180"/>
      <w:outlineLvl w:val="5"/>
    </w:pPr>
    <w:rPr>
      <w:rFonts w:ascii=".VnTimeH" w:hAnsi=".VnTimeH"/>
      <w:b/>
      <w:bCs/>
      <w:sz w:val="26"/>
    </w:rPr>
  </w:style>
  <w:style w:type="character" w:default="1" w:styleId="DefaultParagraphFont">
    <w:name w:val="Default Paragraph Font"/>
    <w:link w:val="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link w:val="BodyTextIndent3Char"/>
    <w:pPr>
      <w:tabs>
        <w:tab w:val="right" w:pos="7938"/>
      </w:tabs>
      <w:ind w:firstLine="426"/>
      <w:jc w:val="both"/>
    </w:pPr>
    <w:rPr>
      <w:b/>
      <w:szCs w:val="20"/>
      <w:u w:val="single"/>
    </w:rPr>
  </w:style>
  <w:style w:type="paragraph" w:styleId="BodyTextIndent">
    <w:name w:val="Body Text Indent"/>
    <w:basedOn w:val="Normal"/>
    <w:link w:val="BodyTextIndentChar"/>
    <w:pPr>
      <w:ind w:firstLine="567"/>
      <w:jc w:val="both"/>
    </w:pPr>
    <w:rPr>
      <w:szCs w:val="20"/>
    </w:rPr>
  </w:style>
  <w:style w:type="paragraph" w:styleId="BodyText">
    <w:name w:val="Body Text"/>
    <w:basedOn w:val="Normal"/>
    <w:pPr>
      <w:jc w:val="center"/>
    </w:pPr>
    <w:rPr>
      <w:i/>
      <w:szCs w:val="20"/>
    </w:rPr>
  </w:style>
  <w:style w:type="paragraph" w:styleId="BodyText2">
    <w:name w:val="Body Text 2"/>
    <w:basedOn w:val="Normal"/>
    <w:link w:val="BodyText2Char"/>
    <w:pPr>
      <w:jc w:val="center"/>
    </w:pPr>
    <w:rPr>
      <w:lang/>
    </w:rPr>
  </w:style>
  <w:style w:type="paragraph" w:styleId="BodyTextIndent2">
    <w:name w:val="Body Text Indent 2"/>
    <w:basedOn w:val="Normal"/>
    <w:pPr>
      <w:spacing w:before="120"/>
      <w:ind w:firstLine="540"/>
      <w:jc w:val="both"/>
    </w:pPr>
    <w:rPr>
      <w:i/>
      <w:sz w:val="26"/>
    </w:rPr>
  </w:style>
  <w:style w:type="paragraph" w:styleId="BodyText3">
    <w:name w:val="Body Text 3"/>
    <w:basedOn w:val="Normal"/>
    <w:pPr>
      <w:jc w:val="center"/>
    </w:pPr>
    <w:rPr>
      <w:sz w:val="30"/>
    </w:rPr>
  </w:style>
  <w:style w:type="table" w:styleId="TableGrid">
    <w:name w:val="Table Grid"/>
    <w:basedOn w:val="TableNormal"/>
    <w:rsid w:val="00C13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F5671A"/>
    <w:pPr>
      <w:numPr>
        <w:numId w:val="1"/>
      </w:numPr>
    </w:pPr>
  </w:style>
  <w:style w:type="paragraph" w:styleId="Footer">
    <w:name w:val="footer"/>
    <w:basedOn w:val="Normal"/>
    <w:rsid w:val="002E19D2"/>
    <w:pPr>
      <w:tabs>
        <w:tab w:val="center" w:pos="4320"/>
        <w:tab w:val="right" w:pos="8640"/>
      </w:tabs>
    </w:pPr>
  </w:style>
  <w:style w:type="character" w:styleId="PageNumber">
    <w:name w:val="page number"/>
    <w:basedOn w:val="DefaultParagraphFont"/>
    <w:rsid w:val="002E19D2"/>
  </w:style>
  <w:style w:type="character" w:customStyle="1" w:styleId="StyleFootnoteReferenceBlack">
    <w:name w:val="Style Footnote Reference + Black"/>
    <w:basedOn w:val="FootnoteReference"/>
    <w:rsid w:val="009D569E"/>
    <w:rPr>
      <w:rFonts w:ascii=".VnArial" w:hAnsi=".VnArial" w:cs=".VnArial"/>
      <w:color w:val="000000"/>
      <w:sz w:val="20"/>
      <w:szCs w:val="20"/>
    </w:rPr>
  </w:style>
  <w:style w:type="character" w:styleId="FootnoteReference">
    <w:name w:val="footnote reference"/>
    <w:basedOn w:val="DefaultParagraphFont"/>
    <w:semiHidden/>
    <w:rsid w:val="009D569E"/>
    <w:rPr>
      <w:vertAlign w:val="superscript"/>
    </w:rPr>
  </w:style>
  <w:style w:type="paragraph" w:styleId="Header">
    <w:name w:val="header"/>
    <w:basedOn w:val="Normal"/>
    <w:rsid w:val="009C66E8"/>
    <w:pPr>
      <w:tabs>
        <w:tab w:val="center" w:pos="4320"/>
        <w:tab w:val="right" w:pos="8640"/>
      </w:tabs>
    </w:pPr>
  </w:style>
  <w:style w:type="paragraph" w:customStyle="1" w:styleId="Char1">
    <w:name w:val="Char1"/>
    <w:autoRedefine/>
    <w:semiHidden/>
    <w:rsid w:val="002D71F9"/>
    <w:pPr>
      <w:tabs>
        <w:tab w:val="left" w:pos="1152"/>
      </w:tabs>
      <w:spacing w:before="120" w:after="120" w:line="312" w:lineRule="auto"/>
    </w:pPr>
    <w:rPr>
      <w:rFonts w:ascii="Arial" w:hAnsi="Arial" w:cs="Arial"/>
      <w:sz w:val="26"/>
      <w:szCs w:val="26"/>
    </w:rPr>
  </w:style>
  <w:style w:type="paragraph" w:styleId="TOC4">
    <w:name w:val="toc 4"/>
    <w:basedOn w:val="Normal"/>
    <w:next w:val="Normal"/>
    <w:autoRedefine/>
    <w:unhideWhenUsed/>
    <w:rsid w:val="009A7E20"/>
    <w:pPr>
      <w:spacing w:line="360" w:lineRule="exact"/>
      <w:ind w:firstLine="536"/>
      <w:jc w:val="both"/>
    </w:pPr>
    <w:rPr>
      <w:rFonts w:ascii="Times New Roman" w:hAnsi="Times New Roman"/>
      <w:noProof/>
      <w:spacing w:val="-10"/>
      <w:szCs w:val="28"/>
      <w:lang w:bidi="en-US"/>
    </w:rPr>
  </w:style>
  <w:style w:type="paragraph" w:customStyle="1" w:styleId="Char1CharCharChar">
    <w:name w:val=" Char1 Char Char Char"/>
    <w:basedOn w:val="Normal"/>
    <w:rsid w:val="001871B4"/>
    <w:pPr>
      <w:spacing w:after="160" w:line="240" w:lineRule="exact"/>
    </w:pPr>
    <w:rPr>
      <w:rFonts w:ascii="Verdana" w:hAnsi="Verdana"/>
      <w:sz w:val="20"/>
      <w:szCs w:val="20"/>
    </w:rPr>
  </w:style>
  <w:style w:type="paragraph" w:customStyle="1" w:styleId="Char1CharCharChar0">
    <w:name w:val="Char1 Char Char Char"/>
    <w:basedOn w:val="Normal"/>
    <w:rsid w:val="00A93A88"/>
    <w:pPr>
      <w:spacing w:after="160" w:line="240" w:lineRule="exact"/>
    </w:pPr>
    <w:rPr>
      <w:rFonts w:ascii=".VnAvant" w:eastAsia=".VnTime" w:hAnsi=".VnAvant" w:cs=".VnAvant"/>
      <w:sz w:val="20"/>
      <w:szCs w:val="20"/>
    </w:rPr>
  </w:style>
  <w:style w:type="character" w:customStyle="1" w:styleId="BodyTextIndent3Char">
    <w:name w:val="Body Text Indent 3 Char"/>
    <w:basedOn w:val="DefaultParagraphFont"/>
    <w:link w:val="BodyTextIndent3"/>
    <w:locked/>
    <w:rsid w:val="00594AD6"/>
    <w:rPr>
      <w:rFonts w:ascii=".VnTime" w:hAnsi=".VnTime"/>
      <w:b/>
      <w:sz w:val="28"/>
      <w:u w:val="single"/>
    </w:rPr>
  </w:style>
  <w:style w:type="character" w:customStyle="1" w:styleId="Heading6Char">
    <w:name w:val="Heading 6 Char"/>
    <w:basedOn w:val="DefaultParagraphFont"/>
    <w:link w:val="Heading6"/>
    <w:locked/>
    <w:rsid w:val="00557160"/>
    <w:rPr>
      <w:rFonts w:ascii=".VnTimeH" w:hAnsi=".VnTimeH"/>
      <w:b/>
      <w:bCs/>
      <w:sz w:val="26"/>
      <w:szCs w:val="24"/>
    </w:rPr>
  </w:style>
  <w:style w:type="character" w:customStyle="1" w:styleId="BodyText2Char">
    <w:name w:val="Body Text 2 Char"/>
    <w:link w:val="BodyText2"/>
    <w:rsid w:val="00C74524"/>
    <w:rPr>
      <w:rFonts w:ascii=".VnTime" w:hAnsi=".VnTime"/>
      <w:sz w:val="28"/>
      <w:szCs w:val="24"/>
    </w:rPr>
  </w:style>
  <w:style w:type="character" w:customStyle="1" w:styleId="BodyTextIndentChar">
    <w:name w:val="Body Text Indent Char"/>
    <w:basedOn w:val="DefaultParagraphFont"/>
    <w:link w:val="BodyTextIndent"/>
    <w:locked/>
    <w:rsid w:val="004E1158"/>
    <w:rPr>
      <w:rFonts w:ascii=".VnTime" w:hAnsi=".VnTime"/>
      <w:sz w:val="28"/>
    </w:rPr>
  </w:style>
  <w:style w:type="paragraph" w:styleId="ListParagraph">
    <w:name w:val="List Paragraph"/>
    <w:basedOn w:val="Normal"/>
    <w:uiPriority w:val="34"/>
    <w:qFormat/>
    <w:rsid w:val="00B67529"/>
    <w:pPr>
      <w:ind w:left="720"/>
      <w:contextualSpacing/>
    </w:pPr>
  </w:style>
  <w:style w:type="paragraph" w:customStyle="1" w:styleId="CharCharChar">
    <w:name w:val="Char Char Char"/>
    <w:basedOn w:val="Normal"/>
    <w:link w:val="DefaultParagraphFont"/>
    <w:rsid w:val="00D66F63"/>
    <w:pPr>
      <w:spacing w:after="160" w:line="240" w:lineRule="exact"/>
    </w:pPr>
    <w:rPr>
      <w:rFonts w:ascii="Tahoma" w:hAnsi="Tahoma" w:cs="Tahoma"/>
      <w:sz w:val="20"/>
      <w:szCs w:val="20"/>
    </w:rPr>
  </w:style>
  <w:style w:type="paragraph" w:styleId="BalloonText">
    <w:name w:val="Balloon Text"/>
    <w:basedOn w:val="Normal"/>
    <w:semiHidden/>
    <w:rsid w:val="00095C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0658956">
      <w:bodyDiv w:val="1"/>
      <w:marLeft w:val="0"/>
      <w:marRight w:val="0"/>
      <w:marTop w:val="0"/>
      <w:marBottom w:val="0"/>
      <w:divBdr>
        <w:top w:val="none" w:sz="0" w:space="0" w:color="auto"/>
        <w:left w:val="none" w:sz="0" w:space="0" w:color="auto"/>
        <w:bottom w:val="none" w:sz="0" w:space="0" w:color="auto"/>
        <w:right w:val="none" w:sz="0" w:space="0" w:color="auto"/>
      </w:divBdr>
    </w:div>
    <w:div w:id="1201820021">
      <w:bodyDiv w:val="1"/>
      <w:marLeft w:val="0"/>
      <w:marRight w:val="0"/>
      <w:marTop w:val="0"/>
      <w:marBottom w:val="0"/>
      <w:divBdr>
        <w:top w:val="none" w:sz="0" w:space="0" w:color="auto"/>
        <w:left w:val="none" w:sz="0" w:space="0" w:color="auto"/>
        <w:bottom w:val="none" w:sz="0" w:space="0" w:color="auto"/>
        <w:right w:val="none" w:sz="0" w:space="0" w:color="auto"/>
      </w:divBdr>
    </w:div>
    <w:div w:id="1242911428">
      <w:bodyDiv w:val="1"/>
      <w:marLeft w:val="0"/>
      <w:marRight w:val="0"/>
      <w:marTop w:val="0"/>
      <w:marBottom w:val="0"/>
      <w:divBdr>
        <w:top w:val="none" w:sz="0" w:space="0" w:color="auto"/>
        <w:left w:val="none" w:sz="0" w:space="0" w:color="auto"/>
        <w:bottom w:val="none" w:sz="0" w:space="0" w:color="auto"/>
        <w:right w:val="none" w:sz="0" w:space="0" w:color="auto"/>
      </w:divBdr>
    </w:div>
    <w:div w:id="19774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Ubnd tØnh qung b×nh</vt:lpstr>
    </vt:vector>
  </TitlesOfParts>
  <Company>Huetronics</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dc:title>
  <dc:creator>Web Computer</dc:creator>
  <cp:lastModifiedBy>Admin</cp:lastModifiedBy>
  <cp:revision>2</cp:revision>
  <cp:lastPrinted>2017-08-29T01:49:00Z</cp:lastPrinted>
  <dcterms:created xsi:type="dcterms:W3CDTF">2017-08-31T03:20:00Z</dcterms:created>
  <dcterms:modified xsi:type="dcterms:W3CDTF">2017-08-31T03:20:00Z</dcterms:modified>
</cp:coreProperties>
</file>