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08" w:type="dxa"/>
        <w:tblLook w:val="04A0" w:firstRow="1" w:lastRow="0" w:firstColumn="1" w:lastColumn="0" w:noHBand="0" w:noVBand="1"/>
      </w:tblPr>
      <w:tblGrid>
        <w:gridCol w:w="2835"/>
        <w:gridCol w:w="6096"/>
      </w:tblGrid>
      <w:tr w:rsidR="00D85915" w:rsidRPr="002F7235" w:rsidTr="00C16967">
        <w:trPr>
          <w:trHeight w:val="863"/>
        </w:trPr>
        <w:tc>
          <w:tcPr>
            <w:tcW w:w="2835" w:type="dxa"/>
            <w:shd w:val="clear" w:color="auto" w:fill="auto"/>
          </w:tcPr>
          <w:p w:rsidR="00C16967" w:rsidRDefault="00D85915" w:rsidP="00C16967">
            <w:pPr>
              <w:spacing w:before="0" w:after="0" w:line="240" w:lineRule="auto"/>
              <w:ind w:right="-108"/>
              <w:rPr>
                <w:b/>
              </w:rPr>
            </w:pPr>
            <w:r w:rsidRPr="00C16967">
              <w:rPr>
                <w:b/>
                <w:lang w:val="vi-VN"/>
              </w:rPr>
              <w:t>U</w:t>
            </w:r>
            <w:r w:rsidRPr="00C16967">
              <w:rPr>
                <w:b/>
              </w:rPr>
              <w:t>Ỷ BAN NHÂN DÂN</w:t>
            </w:r>
          </w:p>
          <w:p w:rsidR="00D85915" w:rsidRPr="00C16967" w:rsidRDefault="007E0709" w:rsidP="00C16967">
            <w:pPr>
              <w:spacing w:before="0" w:after="0" w:line="240" w:lineRule="auto"/>
              <w:ind w:right="-108"/>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281940</wp:posOffset>
                      </wp:positionH>
                      <wp:positionV relativeFrom="paragraph">
                        <wp:posOffset>226695</wp:posOffset>
                      </wp:positionV>
                      <wp:extent cx="1000760" cy="10795"/>
                      <wp:effectExtent l="11430" t="8255" r="6985"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760" cy="107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F16DB0F" id="_x0000_t32" coordsize="21600,21600" o:spt="32" o:oned="t" path="m,l21600,21600e" filled="f">
                      <v:path arrowok="t" fillok="f" o:connecttype="none"/>
                      <o:lock v:ext="edit" shapetype="t"/>
                    </v:shapetype>
                    <v:shape id="AutoShape 7" o:spid="_x0000_s1026" type="#_x0000_t32" style="position:absolute;margin-left:22.2pt;margin-top:17.85pt;width:78.8pt;height:.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"/>
                  </w:pict>
                </mc:Fallback>
              </mc:AlternateContent>
            </w:r>
            <w:r w:rsidR="00D85915" w:rsidRPr="00C16967">
              <w:rPr>
                <w:b/>
              </w:rPr>
              <w:t>TỈNH QUẢNG BÌNH</w:t>
            </w:r>
          </w:p>
        </w:tc>
        <w:tc>
          <w:tcPr>
            <w:tcW w:w="6096" w:type="dxa"/>
            <w:shd w:val="clear" w:color="auto" w:fill="auto"/>
          </w:tcPr>
          <w:p w:rsidR="00D85915" w:rsidRPr="00C16967" w:rsidRDefault="00D85915" w:rsidP="00695E6F">
            <w:pPr>
              <w:spacing w:before="0" w:after="0" w:line="240" w:lineRule="auto"/>
              <w:jc w:val="center"/>
              <w:rPr>
                <w:b/>
                <w:lang w:val="vi-VN"/>
              </w:rPr>
            </w:pPr>
            <w:r w:rsidRPr="00C16967">
              <w:rPr>
                <w:b/>
                <w:lang w:val="vi-VN"/>
              </w:rPr>
              <w:t>CỘNG HÒA XÃ HỘI CHỦ NGHĨA VIỆT NAM</w:t>
            </w:r>
          </w:p>
          <w:p w:rsidR="00D85915" w:rsidRPr="00C16967" w:rsidRDefault="007E0709" w:rsidP="001F311A">
            <w:pPr>
              <w:spacing w:before="0" w:after="0" w:line="240" w:lineRule="auto"/>
              <w:jc w:val="cente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869950</wp:posOffset>
                      </wp:positionH>
                      <wp:positionV relativeFrom="paragraph">
                        <wp:posOffset>237490</wp:posOffset>
                      </wp:positionV>
                      <wp:extent cx="2022475" cy="0"/>
                      <wp:effectExtent l="8890" t="9525" r="698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24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EBD09B9" id="AutoShape 8" o:spid="_x0000_s1026" type="#_x0000_t32" style="position:absolute;margin-left:68.5pt;margin-top:18.7pt;width:15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RUNAIAAHcEAAAOAAAAZHJzL2Uyb0RvYy54bWysVNuO2yAQfa/Uf0C8J77UyS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"/>
                  </w:pict>
                </mc:Fallback>
              </mc:AlternateContent>
            </w:r>
            <w:r w:rsidR="00D85915" w:rsidRPr="00C16967">
              <w:rPr>
                <w:b/>
                <w:lang w:val="vi-VN"/>
              </w:rPr>
              <w:t>Độc lập - Tự do - Hạnh phúc</w:t>
            </w:r>
          </w:p>
        </w:tc>
      </w:tr>
      <w:tr w:rsidR="00D85915" w:rsidRPr="002F7235" w:rsidTr="00C16967">
        <w:trPr>
          <w:trHeight w:val="422"/>
        </w:trPr>
        <w:tc>
          <w:tcPr>
            <w:tcW w:w="2835" w:type="dxa"/>
            <w:shd w:val="clear" w:color="auto" w:fill="auto"/>
          </w:tcPr>
          <w:p w:rsidR="00D85915" w:rsidRDefault="001F311A" w:rsidP="00B94561">
            <w:pPr>
              <w:spacing w:before="0" w:after="0" w:line="240" w:lineRule="auto"/>
              <w:jc w:val="center"/>
              <w:rPr>
                <w:b/>
                <w:sz w:val="24"/>
                <w:szCs w:val="24"/>
                <w:lang w:val="vi-VN"/>
              </w:rPr>
            </w:pPr>
            <w:r w:rsidRPr="00026569">
              <w:rPr>
                <w:lang w:val="vi-VN"/>
              </w:rPr>
              <w:t xml:space="preserve">Số  </w:t>
            </w:r>
            <w:bookmarkStart w:id="0" w:name="_GoBack"/>
            <w:r w:rsidR="00B94561">
              <w:t>77</w:t>
            </w:r>
            <w:r w:rsidRPr="00026569">
              <w:t xml:space="preserve">  </w:t>
            </w:r>
            <w:r w:rsidRPr="00026569">
              <w:rPr>
                <w:lang w:val="vi-VN"/>
              </w:rPr>
              <w:t xml:space="preserve">   /BC-</w:t>
            </w:r>
            <w:r w:rsidRPr="00026569">
              <w:t>UBND</w:t>
            </w:r>
            <w:bookmarkEnd w:id="0"/>
          </w:p>
        </w:tc>
        <w:tc>
          <w:tcPr>
            <w:tcW w:w="6096" w:type="dxa"/>
            <w:shd w:val="clear" w:color="auto" w:fill="auto"/>
          </w:tcPr>
          <w:p w:rsidR="00D85915" w:rsidRPr="00AB56C1" w:rsidRDefault="001F311A" w:rsidP="00B94561">
            <w:pPr>
              <w:spacing w:before="0" w:after="0" w:line="240" w:lineRule="auto"/>
              <w:jc w:val="right"/>
              <w:rPr>
                <w:b/>
                <w:sz w:val="24"/>
                <w:szCs w:val="24"/>
              </w:rPr>
            </w:pPr>
            <w:r>
              <w:rPr>
                <w:i/>
              </w:rPr>
              <w:t>Quảng Bình</w:t>
            </w:r>
            <w:r w:rsidR="00AB56C1">
              <w:rPr>
                <w:i/>
                <w:lang w:val="vi-VN"/>
              </w:rPr>
              <w:t xml:space="preserve">, ngày </w:t>
            </w:r>
            <w:r w:rsidR="00B94561">
              <w:rPr>
                <w:i/>
              </w:rPr>
              <w:t>17</w:t>
            </w:r>
            <w:r w:rsidR="00AB56C1">
              <w:rPr>
                <w:i/>
                <w:lang w:val="vi-VN"/>
              </w:rPr>
              <w:t xml:space="preserve"> </w:t>
            </w:r>
            <w:r>
              <w:rPr>
                <w:i/>
                <w:lang w:val="vi-VN"/>
              </w:rPr>
              <w:t xml:space="preserve">   tháng</w:t>
            </w:r>
            <w:r>
              <w:rPr>
                <w:i/>
              </w:rPr>
              <w:t xml:space="preserve"> </w:t>
            </w:r>
            <w:r w:rsidR="00B94561">
              <w:rPr>
                <w:i/>
              </w:rPr>
              <w:t>4</w:t>
            </w:r>
            <w:r>
              <w:rPr>
                <w:i/>
              </w:rPr>
              <w:t xml:space="preserve"> </w:t>
            </w:r>
            <w:r w:rsidRPr="002F7235">
              <w:rPr>
                <w:i/>
                <w:lang w:val="vi-VN"/>
              </w:rPr>
              <w:t xml:space="preserve"> năm 201</w:t>
            </w:r>
            <w:r w:rsidR="00AB56C1">
              <w:rPr>
                <w:i/>
              </w:rPr>
              <w:t>9</w:t>
            </w:r>
          </w:p>
        </w:tc>
      </w:tr>
    </w:tbl>
    <w:p w:rsidR="007C24A0" w:rsidRPr="007C24A0" w:rsidRDefault="007C24A0" w:rsidP="00645C11">
      <w:pPr>
        <w:spacing w:before="240" w:after="0" w:line="240" w:lineRule="auto"/>
        <w:jc w:val="center"/>
        <w:rPr>
          <w:b/>
        </w:rPr>
      </w:pPr>
      <w:r w:rsidRPr="007C24A0">
        <w:rPr>
          <w:b/>
        </w:rPr>
        <w:t>BÁO CÁO</w:t>
      </w:r>
    </w:p>
    <w:p w:rsidR="007C24A0" w:rsidRPr="007C24A0" w:rsidRDefault="007C24A0" w:rsidP="00D024E5">
      <w:pPr>
        <w:spacing w:before="0" w:after="0" w:line="240" w:lineRule="auto"/>
        <w:jc w:val="center"/>
        <w:rPr>
          <w:b/>
        </w:rPr>
      </w:pPr>
      <w:r w:rsidRPr="007C24A0">
        <w:rPr>
          <w:b/>
        </w:rPr>
        <w:t xml:space="preserve">Kết quả 05 năm thực hiện sắp, xếp đổi mới công ty nông, lâm nghiệp </w:t>
      </w:r>
    </w:p>
    <w:p w:rsidR="007C24A0" w:rsidRPr="007C24A0" w:rsidRDefault="007C24A0" w:rsidP="00D024E5">
      <w:pPr>
        <w:spacing w:before="0" w:after="0" w:line="240" w:lineRule="auto"/>
        <w:jc w:val="center"/>
        <w:rPr>
          <w:b/>
        </w:rPr>
      </w:pPr>
      <w:r w:rsidRPr="007C24A0">
        <w:rPr>
          <w:b/>
        </w:rPr>
        <w:t xml:space="preserve">theo Nghị quyết số 30-NQ/TW ngày 12/3/2014 của Bộ Chính trị </w:t>
      </w:r>
    </w:p>
    <w:p w:rsidR="007C24A0" w:rsidRPr="007C24A0" w:rsidRDefault="007C24A0" w:rsidP="00D024E5">
      <w:pPr>
        <w:spacing w:before="0" w:after="0" w:line="240" w:lineRule="auto"/>
        <w:jc w:val="center"/>
        <w:rPr>
          <w:b/>
        </w:rPr>
      </w:pPr>
      <w:r w:rsidRPr="007C24A0">
        <w:rPr>
          <w:b/>
        </w:rPr>
        <w:t xml:space="preserve">và Nghị định số 118/2014/NĐ-CP </w:t>
      </w:r>
      <w:r>
        <w:rPr>
          <w:b/>
        </w:rPr>
        <w:t xml:space="preserve">ngày 27/12/2014 </w:t>
      </w:r>
      <w:r w:rsidRPr="007C24A0">
        <w:rPr>
          <w:b/>
        </w:rPr>
        <w:t>của Chính phủ</w:t>
      </w:r>
    </w:p>
    <w:p w:rsidR="00D024E5" w:rsidRDefault="007E0709" w:rsidP="00D024E5">
      <w:pPr>
        <w:spacing w:before="360" w:after="0"/>
        <w:ind w:left="720" w:firstLine="720"/>
        <w:jc w:val="left"/>
      </w:pPr>
      <w:r>
        <w:rPr>
          <w:b/>
          <w:noProof/>
        </w:rPr>
        <mc:AlternateContent>
          <mc:Choice Requires="wps">
            <w:drawing>
              <wp:anchor distT="4294967295" distB="4294967295" distL="114300" distR="114300" simplePos="0" relativeHeight="251662336" behindDoc="0" locked="0" layoutInCell="1" allowOverlap="1">
                <wp:simplePos x="0" y="0"/>
                <wp:positionH relativeFrom="column">
                  <wp:posOffset>2063115</wp:posOffset>
                </wp:positionH>
                <wp:positionV relativeFrom="paragraph">
                  <wp:posOffset>52704</wp:posOffset>
                </wp:positionV>
                <wp:extent cx="1499870" cy="0"/>
                <wp:effectExtent l="0" t="0" r="508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99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A60CF72" id="Straight Connector 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45pt,4.15pt" to="280.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"/>
            </w:pict>
          </mc:Fallback>
        </mc:AlternateContent>
      </w:r>
      <w:r w:rsidR="000C6DE5" w:rsidRPr="0063261E">
        <w:rPr>
          <w:lang w:val="vi-VN"/>
        </w:rPr>
        <w:t xml:space="preserve">Kính gửi: </w:t>
      </w:r>
    </w:p>
    <w:p w:rsidR="00D024E5" w:rsidRPr="00D024E5" w:rsidRDefault="00C16967" w:rsidP="00D024E5">
      <w:pPr>
        <w:spacing w:before="0" w:after="0"/>
        <w:ind w:left="720" w:firstLine="720"/>
        <w:jc w:val="left"/>
      </w:pPr>
      <w:r>
        <w:t xml:space="preserve">              </w:t>
      </w:r>
      <w:r w:rsidR="00D024E5">
        <w:t>- Ban Chỉ đạo Đổi mới và Phát triển doanh nghiệp;</w:t>
      </w:r>
    </w:p>
    <w:p w:rsidR="000C6DE5" w:rsidRPr="00D024E5" w:rsidRDefault="00C16967" w:rsidP="00C16967">
      <w:pPr>
        <w:spacing w:before="0" w:after="360"/>
        <w:jc w:val="left"/>
      </w:pPr>
      <w:r>
        <w:t xml:space="preserve">                                  </w:t>
      </w:r>
      <w:r w:rsidR="00D024E5">
        <w:t xml:space="preserve">- </w:t>
      </w:r>
      <w:r w:rsidR="000C6DE5" w:rsidRPr="0063261E">
        <w:rPr>
          <w:lang w:val="vi-VN"/>
        </w:rPr>
        <w:t>Bộ Nông nghiệp và Phát triển nông thôn</w:t>
      </w:r>
      <w:r w:rsidR="00D024E5">
        <w:t>.</w:t>
      </w:r>
    </w:p>
    <w:p w:rsidR="000C6DE5" w:rsidRDefault="000C6DE5" w:rsidP="00C52973">
      <w:pPr>
        <w:spacing w:before="0" w:after="40" w:line="240" w:lineRule="auto"/>
        <w:ind w:firstLine="709"/>
      </w:pPr>
      <w:r w:rsidRPr="007C24A0">
        <w:rPr>
          <w:lang w:val="vi-VN"/>
        </w:rPr>
        <w:tab/>
        <w:t xml:space="preserve">Thực hiện chỉ đạo của Thủ tướng Chính phủ và yêu cầu của Bộ Nông nghiệp và Phát triển nông thôn tại </w:t>
      </w:r>
      <w:r w:rsidR="00C16967">
        <w:t>Công văn</w:t>
      </w:r>
      <w:r w:rsidRPr="007C24A0">
        <w:rPr>
          <w:lang w:val="vi-VN"/>
        </w:rPr>
        <w:t xml:space="preserve"> số</w:t>
      </w:r>
      <w:r w:rsidR="00F06C81">
        <w:t xml:space="preserve"> 1644</w:t>
      </w:r>
      <w:r w:rsidRPr="007C24A0">
        <w:rPr>
          <w:lang w:val="vi-VN"/>
        </w:rPr>
        <w:t xml:space="preserve">/BNN-QLDN ngày </w:t>
      </w:r>
      <w:r w:rsidR="00F06C81">
        <w:t>07</w:t>
      </w:r>
      <w:r w:rsidR="00C16967">
        <w:t>/</w:t>
      </w:r>
      <w:r w:rsidR="00F06C81">
        <w:t>3</w:t>
      </w:r>
      <w:r w:rsidR="00C16967">
        <w:t>/</w:t>
      </w:r>
      <w:r w:rsidRPr="007C24A0">
        <w:rPr>
          <w:lang w:val="vi-VN"/>
        </w:rPr>
        <w:t>201</w:t>
      </w:r>
      <w:r w:rsidR="007C24A0" w:rsidRPr="007C24A0">
        <w:t>9</w:t>
      </w:r>
      <w:r w:rsidRPr="007C24A0">
        <w:rPr>
          <w:lang w:val="vi-VN"/>
        </w:rPr>
        <w:t xml:space="preserve"> về việc thực hiện báo cáo kết quả </w:t>
      </w:r>
      <w:r w:rsidR="007C24A0" w:rsidRPr="007C24A0">
        <w:t xml:space="preserve">05 thực hiện </w:t>
      </w:r>
      <w:r w:rsidRPr="007C24A0">
        <w:rPr>
          <w:lang w:val="vi-VN"/>
        </w:rPr>
        <w:t>sắp xếp, đổi mới công ty nông, lâm nghiệp</w:t>
      </w:r>
      <w:r w:rsidR="00C16967">
        <w:t>,</w:t>
      </w:r>
      <w:r w:rsidRPr="007C24A0">
        <w:rPr>
          <w:lang w:val="vi-VN"/>
        </w:rPr>
        <w:t xml:space="preserve"> UBND</w:t>
      </w:r>
      <w:r w:rsidR="006328B4">
        <w:t xml:space="preserve"> tỉnh Quảng Bình</w:t>
      </w:r>
      <w:r w:rsidRPr="007C24A0">
        <w:rPr>
          <w:lang w:val="vi-VN"/>
        </w:rPr>
        <w:t xml:space="preserve"> báo cáo </w:t>
      </w:r>
      <w:r w:rsidR="009F7E6F" w:rsidRPr="007C24A0">
        <w:rPr>
          <w:lang w:val="vi-VN"/>
        </w:rPr>
        <w:t>như sau:</w:t>
      </w:r>
    </w:p>
    <w:p w:rsidR="000509EF" w:rsidRPr="006B669E" w:rsidRDefault="000509EF" w:rsidP="00C52973">
      <w:pPr>
        <w:spacing w:before="0" w:after="40" w:line="240" w:lineRule="auto"/>
        <w:ind w:firstLine="709"/>
        <w:rPr>
          <w:sz w:val="8"/>
        </w:rPr>
      </w:pPr>
    </w:p>
    <w:p w:rsidR="00B41C66" w:rsidRPr="00C16967" w:rsidRDefault="007C24A0" w:rsidP="00C16967">
      <w:pPr>
        <w:spacing w:after="0" w:line="240" w:lineRule="auto"/>
        <w:ind w:firstLine="709"/>
        <w:rPr>
          <w:b/>
        </w:rPr>
      </w:pPr>
      <w:r w:rsidRPr="00C16967">
        <w:rPr>
          <w:b/>
        </w:rPr>
        <w:t xml:space="preserve">A. </w:t>
      </w:r>
      <w:r w:rsidR="00B41C66" w:rsidRPr="00C16967">
        <w:rPr>
          <w:b/>
        </w:rPr>
        <w:t xml:space="preserve">VỀ </w:t>
      </w:r>
      <w:r w:rsidR="00B41C66" w:rsidRPr="00C16967">
        <w:rPr>
          <w:b/>
          <w:lang w:val="vi-VN"/>
        </w:rPr>
        <w:t>TỔ CHỨC HỌC TẬP, QUÁN TRIỆT</w:t>
      </w:r>
      <w:r w:rsidR="00B41C66" w:rsidRPr="00C16967">
        <w:rPr>
          <w:b/>
        </w:rPr>
        <w:t>, HƯỚNG DẨN, TỔ CHỨC THỰC HIỆN</w:t>
      </w:r>
      <w:r w:rsidR="00B41C66" w:rsidRPr="00C16967">
        <w:rPr>
          <w:b/>
          <w:lang w:val="vi-VN"/>
        </w:rPr>
        <w:t xml:space="preserve"> NGHỊ QUYẾT</w:t>
      </w:r>
      <w:r w:rsidR="00B41C66" w:rsidRPr="00C16967">
        <w:rPr>
          <w:b/>
        </w:rPr>
        <w:t>, NGHỊ ĐỊNH</w:t>
      </w:r>
    </w:p>
    <w:p w:rsidR="007C24A0" w:rsidRPr="00C16967" w:rsidRDefault="00B41C66" w:rsidP="00C16967">
      <w:pPr>
        <w:spacing w:after="0" w:line="240" w:lineRule="auto"/>
        <w:ind w:firstLine="709"/>
        <w:rPr>
          <w:b/>
        </w:rPr>
      </w:pPr>
      <w:r w:rsidRPr="00C16967">
        <w:rPr>
          <w:b/>
        </w:rPr>
        <w:tab/>
      </w:r>
      <w:r w:rsidR="00D024E5" w:rsidRPr="00C16967">
        <w:rPr>
          <w:b/>
        </w:rPr>
        <w:t>I</w:t>
      </w:r>
      <w:r w:rsidRPr="00C16967">
        <w:rPr>
          <w:b/>
        </w:rPr>
        <w:t xml:space="preserve">. </w:t>
      </w:r>
      <w:r w:rsidR="00D024E5" w:rsidRPr="00C16967">
        <w:rPr>
          <w:b/>
        </w:rPr>
        <w:t>PHỔ BIẾN, TRIỂN KHAI NGHỊ QUYẾT</w:t>
      </w:r>
      <w:r w:rsidR="00367038" w:rsidRPr="00C16967">
        <w:rPr>
          <w:b/>
        </w:rPr>
        <w:t xml:space="preserve"> VÀ HƯỚNG DẪN, TỔ CHỨC TRIỂN KHAI NGHỊ ĐỊNH</w:t>
      </w:r>
    </w:p>
    <w:p w:rsidR="00174079" w:rsidRDefault="00C16967" w:rsidP="00C16967">
      <w:pPr>
        <w:spacing w:after="0" w:line="240" w:lineRule="auto"/>
        <w:ind w:firstLine="709"/>
      </w:pPr>
      <w:r>
        <w:t>T</w:t>
      </w:r>
      <w:r w:rsidR="000F5029" w:rsidRPr="003E361F">
        <w:t>riển khai t</w:t>
      </w:r>
      <w:r w:rsidR="0091717A" w:rsidRPr="003E361F">
        <w:t>hực hiện Nghị quyết số 30-NQ/TW ngày 12/3/2014 của Bộ Chính trị</w:t>
      </w:r>
      <w:r w:rsidR="00367038" w:rsidRPr="003E361F">
        <w:t xml:space="preserve"> </w:t>
      </w:r>
      <w:r w:rsidR="0091717A" w:rsidRPr="003E361F">
        <w:t>về sắp xếp, đổi mới (SXĐM) và phát triển, nâng cao hiệu quả hoạt động của công ty nông, lâm nghiệ</w:t>
      </w:r>
      <w:r w:rsidR="000F5029" w:rsidRPr="003E361F">
        <w:t>p</w:t>
      </w:r>
      <w:r>
        <w:t>,</w:t>
      </w:r>
      <w:r w:rsidR="000F5029">
        <w:t xml:space="preserve"> </w:t>
      </w:r>
      <w:r w:rsidR="00174079">
        <w:t xml:space="preserve">Thường vụ Tỉnh uỷ và UBND tỉnh Quảng Bình đã có các văn bản chỉ đạo triển khai rà soát, xây dựng đề án sắp xếp, đổi mới và xây dựng phương án tổng thể về sắp xếp, đổi mới các công ty nông, lâm nghiệp trên địa bàn theo Nghị định số 118/NĐ-CP ngày 17/12/2014 của Chính phủ và </w:t>
      </w:r>
      <w:r w:rsidR="00174079" w:rsidRPr="007F4293">
        <w:rPr>
          <w:lang w:val="nl-NL"/>
        </w:rPr>
        <w:t>Thông tư số 02/2015/TT-BNNPTNT ngày 27/01/2015 của Bộ Nông nghiệp và Phát triển nông thô</w:t>
      </w:r>
      <w:r>
        <w:rPr>
          <w:lang w:val="nl-NL"/>
        </w:rPr>
        <w:t>n</w:t>
      </w:r>
      <w:r w:rsidR="00174079" w:rsidRPr="007F4293">
        <w:rPr>
          <w:lang w:val="nl-NL"/>
        </w:rPr>
        <w:t xml:space="preserve"> hướng dẫn xây dựng đề án và phương án tổng thể sắp xếp, đổi mới công ty nông, lâm nghiệp theo Nghị định số 118/2014/NĐ-CP ngày 17</w:t>
      </w:r>
      <w:r>
        <w:rPr>
          <w:lang w:val="nl-NL"/>
        </w:rPr>
        <w:t>/</w:t>
      </w:r>
      <w:r w:rsidR="00174079" w:rsidRPr="007F4293">
        <w:rPr>
          <w:lang w:val="nl-NL"/>
        </w:rPr>
        <w:t>12</w:t>
      </w:r>
      <w:r>
        <w:rPr>
          <w:lang w:val="nl-NL"/>
        </w:rPr>
        <w:t>/</w:t>
      </w:r>
      <w:r w:rsidR="00174079" w:rsidRPr="007F4293">
        <w:rPr>
          <w:lang w:val="nl-NL"/>
        </w:rPr>
        <w:t>2014 của Chính phủ</w:t>
      </w:r>
      <w:r>
        <w:t>,</w:t>
      </w:r>
      <w:r w:rsidR="00174079">
        <w:t xml:space="preserve"> </w:t>
      </w:r>
      <w:r>
        <w:t>c</w:t>
      </w:r>
      <w:r w:rsidR="00174079">
        <w:t>ụ thể:</w:t>
      </w:r>
    </w:p>
    <w:p w:rsidR="00174079" w:rsidRDefault="00174079" w:rsidP="00C16967">
      <w:pPr>
        <w:spacing w:after="0" w:line="240" w:lineRule="auto"/>
        <w:ind w:firstLine="709"/>
      </w:pPr>
      <w:r>
        <w:t xml:space="preserve">- Kiện toàn Ban Đổi mới và Phát triển </w:t>
      </w:r>
      <w:r w:rsidR="00C16967">
        <w:t>doanh nghiệp nhà nước (</w:t>
      </w:r>
      <w:r>
        <w:t>DNNN</w:t>
      </w:r>
      <w:r w:rsidR="00C16967">
        <w:t>)</w:t>
      </w:r>
      <w:r>
        <w:t xml:space="preserve"> của tỉnh, giao nhiệm vụ chỉ đạo các sở, ban, ngành thành viên hướng dẫn và theo dõi các công ty nông, lâm nghiệp triển khai xây dựng đề án sắp xếp, đổi mới và xây dựng phương án tổng thể về sắp xếp, đổi mới các công ty nông, lâm nghiệp trên địa bàn tỉnh;</w:t>
      </w:r>
    </w:p>
    <w:p w:rsidR="00174079" w:rsidRDefault="00174079" w:rsidP="00C16967">
      <w:pPr>
        <w:spacing w:after="0" w:line="240" w:lineRule="auto"/>
        <w:ind w:firstLine="709"/>
      </w:pPr>
      <w:r>
        <w:t xml:space="preserve">- UBND tỉnh có văn bản chỉ đạo, phân công nhiệm vụ cho các sở, ban, ngành liên quan trong việc chỉ đạo, hướng dẫn, đôn đốc các công ty, các công ty nông, lâm nghiệp trên địa bàn tỉnh xây dựng đề án sắp xếp, đổi mới công ty đảm bảo chất lượng và tiến độ để ra (Công văn </w:t>
      </w:r>
      <w:r w:rsidRPr="000A249B">
        <w:t>số 290/UBND-KTN</w:t>
      </w:r>
      <w:r>
        <w:t xml:space="preserve"> ngày 25/3/2015</w:t>
      </w:r>
      <w:r w:rsidR="00C16967">
        <w:t xml:space="preserve"> của UBND tỉnh,</w:t>
      </w:r>
      <w:r>
        <w:t xml:space="preserve"> Thông báo </w:t>
      </w:r>
      <w:r w:rsidR="00C16967">
        <w:t>k</w:t>
      </w:r>
      <w:r>
        <w:t>ết luận số 542/TB-VPUBND ngày 03/4/2015</w:t>
      </w:r>
      <w:r w:rsidR="00C16967">
        <w:t xml:space="preserve"> của Văn phòng UBND tỉnh</w:t>
      </w:r>
      <w:r>
        <w:t>)</w:t>
      </w:r>
      <w:r w:rsidR="00C16967">
        <w:t>.</w:t>
      </w:r>
    </w:p>
    <w:p w:rsidR="00174079" w:rsidRDefault="00174079" w:rsidP="00C16967">
      <w:pPr>
        <w:spacing w:after="0" w:line="240" w:lineRule="auto"/>
        <w:ind w:firstLine="709"/>
        <w:rPr>
          <w:lang w:val="nl-NL"/>
        </w:rPr>
      </w:pPr>
      <w:r>
        <w:lastRenderedPageBreak/>
        <w:t xml:space="preserve">- Sở Nông nghiệp và </w:t>
      </w:r>
      <w:r w:rsidR="00C16967">
        <w:t>Phát triển nông thôn</w:t>
      </w:r>
      <w:r>
        <w:t xml:space="preserve"> có Công văn số 386/SNN-KHTC ngày 27/3/2015 hướng dẫn các công ty nông, lâm nghiệp trên địa bàn tỉnh triển khai xây dựng đề án sắp xếp, đổi mới công ty theo Nghị định số 118/NĐ-CP ngày 17/12/2014 của Chính phủ và </w:t>
      </w:r>
      <w:r w:rsidRPr="007F4293">
        <w:rPr>
          <w:lang w:val="nl-NL"/>
        </w:rPr>
        <w:t>Thông tư số 02/2015/TT-BNNPTNT ngày 27/01/2015 của Bộ Nông nghiệp và Phát triển nông thôn</w:t>
      </w:r>
      <w:r w:rsidR="00C16967">
        <w:rPr>
          <w:lang w:val="nl-NL"/>
        </w:rPr>
        <w:t>.</w:t>
      </w:r>
    </w:p>
    <w:p w:rsidR="000944E8" w:rsidRDefault="000944E8" w:rsidP="00C16967">
      <w:pPr>
        <w:spacing w:after="0" w:line="240" w:lineRule="auto"/>
        <w:ind w:firstLine="709"/>
      </w:pPr>
      <w:r>
        <w:t>- Thành lập Hội đồng thẩm định đề án sắp xếp, đổi mới các công ty nông, lâm nghiệp (Quyết định số 1002/QĐ-UBND ngày 16/4/2015 của UBND tỉnh)</w:t>
      </w:r>
      <w:r w:rsidR="00C16967">
        <w:t>.</w:t>
      </w:r>
    </w:p>
    <w:p w:rsidR="000944E8" w:rsidRDefault="000944E8" w:rsidP="00C16967">
      <w:pPr>
        <w:spacing w:after="0" w:line="240" w:lineRule="auto"/>
        <w:ind w:firstLine="709"/>
      </w:pPr>
      <w:r>
        <w:t>- Thành lập Tổ giúp việc cho Hội đồng thẩm định đề án sắp xếp, đổi mới các công ty nông, lâm nghiệp (Quyết định số 64/QĐ-HĐTĐ ngày 17/4/2015 của Hội đồng thẩm định)</w:t>
      </w:r>
      <w:r w:rsidR="00C16967">
        <w:t>.</w:t>
      </w:r>
    </w:p>
    <w:p w:rsidR="00985E97" w:rsidRPr="00C16967" w:rsidRDefault="00D024E5" w:rsidP="00C16967">
      <w:pPr>
        <w:spacing w:after="0" w:line="240" w:lineRule="auto"/>
        <w:ind w:firstLine="709"/>
        <w:rPr>
          <w:b/>
        </w:rPr>
      </w:pPr>
      <w:r w:rsidRPr="00C16967">
        <w:rPr>
          <w:b/>
        </w:rPr>
        <w:t>II</w:t>
      </w:r>
      <w:r w:rsidR="00B41C66" w:rsidRPr="00C16967">
        <w:rPr>
          <w:b/>
        </w:rPr>
        <w:t>.</w:t>
      </w:r>
      <w:r w:rsidR="007E5D09" w:rsidRPr="00C16967">
        <w:rPr>
          <w:b/>
        </w:rPr>
        <w:t xml:space="preserve"> </w:t>
      </w:r>
      <w:r w:rsidRPr="00C16967">
        <w:rPr>
          <w:b/>
        </w:rPr>
        <w:t>BÁO CÁO KẾT QUẢ TRIỂN KHAI NGHỊ ĐỊNH</w:t>
      </w:r>
    </w:p>
    <w:p w:rsidR="009C5E52" w:rsidRDefault="000944E8" w:rsidP="00C16967">
      <w:pPr>
        <w:spacing w:after="0" w:line="240" w:lineRule="auto"/>
        <w:ind w:firstLine="709"/>
      </w:pPr>
      <w:r>
        <w:t>Trong quá trình chỉ đạo</w:t>
      </w:r>
      <w:r w:rsidR="006466BB">
        <w:t>, UBND tỉnh Quảng Bình luôn thực hiện tốt việc báo cáo kết quả thực hiện sắp xếp, đổi mới các công ty nông, lâm nghiệp trên địa bàn theo Nghị định số 118/NĐ-CP ngày 17/12/2014 của Chính phủ</w:t>
      </w:r>
      <w:r w:rsidR="00DE1495">
        <w:t xml:space="preserve"> theo yêu cầu của Chính phủ, Thủ tướng Chính phủ và các bộ, ngành liên quan</w:t>
      </w:r>
      <w:r w:rsidR="00C16967">
        <w:t>,</w:t>
      </w:r>
      <w:r w:rsidR="00FD6497">
        <w:t xml:space="preserve"> </w:t>
      </w:r>
      <w:r w:rsidR="00C16967">
        <w:t>c</w:t>
      </w:r>
      <w:r w:rsidR="00FD6497">
        <w:t>ụ thể:</w:t>
      </w:r>
    </w:p>
    <w:p w:rsidR="00031EF0" w:rsidRDefault="00031EF0" w:rsidP="00C16967">
      <w:pPr>
        <w:spacing w:after="0" w:line="240" w:lineRule="auto"/>
        <w:ind w:firstLine="709"/>
      </w:pPr>
      <w:r>
        <w:t xml:space="preserve">- </w:t>
      </w:r>
      <w:r w:rsidR="00C16967">
        <w:t xml:space="preserve">Tháng </w:t>
      </w:r>
      <w:r w:rsidR="009A79FA">
        <w:t xml:space="preserve">7/2016: UBND tỉnh </w:t>
      </w:r>
      <w:r w:rsidR="00595917">
        <w:t xml:space="preserve">Quảng Bình </w:t>
      </w:r>
      <w:r w:rsidR="009A79FA">
        <w:t xml:space="preserve">có </w:t>
      </w:r>
      <w:r w:rsidR="00F01B50">
        <w:t>Công văn số</w:t>
      </w:r>
      <w:r w:rsidR="004C7F55">
        <w:t xml:space="preserve"> 1076/UBND-KTN ngày </w:t>
      </w:r>
      <w:r w:rsidR="00AF2581">
        <w:t>12</w:t>
      </w:r>
      <w:r w:rsidR="004C7F55">
        <w:t>/</w:t>
      </w:r>
      <w:r w:rsidR="00AF2581">
        <w:t>7</w:t>
      </w:r>
      <w:r w:rsidR="004C7F55">
        <w:t>/2016</w:t>
      </w:r>
      <w:r w:rsidR="009A79FA">
        <w:t xml:space="preserve"> về</w:t>
      </w:r>
      <w:r w:rsidR="00FF10EF">
        <w:t xml:space="preserve"> việc báo cáo </w:t>
      </w:r>
      <w:r w:rsidR="00AF2581">
        <w:t>tình hình triển khai thực hiện</w:t>
      </w:r>
      <w:r w:rsidR="002372F5">
        <w:t xml:space="preserve"> Nghị định số 118/NĐ-CP</w:t>
      </w:r>
      <w:r w:rsidR="009A79FA">
        <w:t xml:space="preserve"> </w:t>
      </w:r>
      <w:r w:rsidR="002372F5">
        <w:t>(</w:t>
      </w:r>
      <w:r w:rsidR="009A79FA">
        <w:t>theo</w:t>
      </w:r>
      <w:r w:rsidR="00643741">
        <w:t xml:space="preserve"> yêu cầu tại </w:t>
      </w:r>
      <w:r w:rsidR="00643741" w:rsidRPr="00514ACD">
        <w:t xml:space="preserve">Công văn số </w:t>
      </w:r>
      <w:r w:rsidR="0029794A" w:rsidRPr="00514ACD">
        <w:t>5761/BNN-QLDN ngày 06/7/2016</w:t>
      </w:r>
      <w:r w:rsidR="00643741" w:rsidRPr="00514ACD">
        <w:t xml:space="preserve"> của Bộ Nông nghiệp và Phát triển nông thôn</w:t>
      </w:r>
      <w:r w:rsidR="002372F5">
        <w:t>)</w:t>
      </w:r>
      <w:r w:rsidR="00F01B50">
        <w:t>.</w:t>
      </w:r>
    </w:p>
    <w:p w:rsidR="002372F5" w:rsidRDefault="002372F5" w:rsidP="00C16967">
      <w:pPr>
        <w:spacing w:after="0" w:line="240" w:lineRule="auto"/>
        <w:ind w:firstLine="709"/>
      </w:pPr>
      <w:r>
        <w:t xml:space="preserve">- </w:t>
      </w:r>
      <w:r w:rsidR="00C16967">
        <w:t xml:space="preserve">Tháng </w:t>
      </w:r>
      <w:r>
        <w:t xml:space="preserve">6/2017: UBND tỉnh </w:t>
      </w:r>
      <w:r w:rsidR="00595917">
        <w:t xml:space="preserve">Quảng Bình </w:t>
      </w:r>
      <w:r>
        <w:t xml:space="preserve">có </w:t>
      </w:r>
      <w:r w:rsidR="00F01B50">
        <w:t>Công văn</w:t>
      </w:r>
      <w:r>
        <w:t xml:space="preserve"> số 1076/UBND-KTN ngày 20/6/201</w:t>
      </w:r>
      <w:r w:rsidR="00852602">
        <w:t>7</w:t>
      </w:r>
      <w:r>
        <w:t xml:space="preserve"> về việc báo cáo kết quả sắp xếp, đổi mới công ty nông, lâm nghiệp trên địa bàn tỉnh theo Nghị định số 118/NĐ-CP (theo yêu cầu tại </w:t>
      </w:r>
      <w:r w:rsidRPr="00514ACD">
        <w:t xml:space="preserve">Công văn số </w:t>
      </w:r>
      <w:r w:rsidR="00852602">
        <w:t>3763</w:t>
      </w:r>
      <w:r w:rsidR="00852602">
        <w:rPr>
          <w:lang w:val="vi-VN"/>
        </w:rPr>
        <w:t>/BNN-QLDN ngày</w:t>
      </w:r>
      <w:r w:rsidR="00852602">
        <w:t xml:space="preserve"> 08/5/</w:t>
      </w:r>
      <w:r w:rsidR="00852602">
        <w:rPr>
          <w:lang w:val="vi-VN"/>
        </w:rPr>
        <w:t>2017</w:t>
      </w:r>
      <w:r w:rsidRPr="00514ACD">
        <w:t xml:space="preserve"> của Bộ Nông nghiệp và Phát triển nông thôn</w:t>
      </w:r>
      <w:r>
        <w:t>)</w:t>
      </w:r>
      <w:r w:rsidR="00F01B50">
        <w:t>.</w:t>
      </w:r>
    </w:p>
    <w:p w:rsidR="00695E6F" w:rsidRDefault="00695E6F" w:rsidP="00C16967">
      <w:pPr>
        <w:spacing w:after="0" w:line="240" w:lineRule="auto"/>
        <w:ind w:firstLine="709"/>
      </w:pPr>
      <w:r>
        <w:t xml:space="preserve">- </w:t>
      </w:r>
      <w:r w:rsidR="00C16967">
        <w:t xml:space="preserve">Tháng </w:t>
      </w:r>
      <w:r>
        <w:t xml:space="preserve">02/2018: UBND tỉnh </w:t>
      </w:r>
      <w:r w:rsidR="00595917">
        <w:t xml:space="preserve">Quảng Bình </w:t>
      </w:r>
      <w:r>
        <w:t xml:space="preserve">có </w:t>
      </w:r>
      <w:r w:rsidR="00F01B50">
        <w:t>Công văn</w:t>
      </w:r>
      <w:r>
        <w:t xml:space="preserve"> số 223/UBND-KTN ngày </w:t>
      </w:r>
      <w:r w:rsidR="0031753F">
        <w:t>13/2</w:t>
      </w:r>
      <w:r>
        <w:t>/201</w:t>
      </w:r>
      <w:r w:rsidR="0031753F">
        <w:t>8</w:t>
      </w:r>
      <w:r>
        <w:t xml:space="preserve"> về việc báo cáo kết quả sắp xếp, đổi mới công ty nông, lâm nghiệp</w:t>
      </w:r>
      <w:r w:rsidR="0031753F">
        <w:t xml:space="preserve"> </w:t>
      </w:r>
      <w:r>
        <w:t xml:space="preserve">(theo yêu cầu tại </w:t>
      </w:r>
      <w:r w:rsidRPr="00514ACD">
        <w:t xml:space="preserve">Công văn số </w:t>
      </w:r>
      <w:r w:rsidR="0031753F">
        <w:t>10933</w:t>
      </w:r>
      <w:r>
        <w:rPr>
          <w:lang w:val="vi-VN"/>
        </w:rPr>
        <w:t>/BNN-QLDN ngày</w:t>
      </w:r>
      <w:r>
        <w:t xml:space="preserve"> </w:t>
      </w:r>
      <w:r w:rsidR="0031753F">
        <w:t>29</w:t>
      </w:r>
      <w:r>
        <w:t>/</w:t>
      </w:r>
      <w:r w:rsidR="0031753F">
        <w:t>12</w:t>
      </w:r>
      <w:r>
        <w:t>/</w:t>
      </w:r>
      <w:r>
        <w:rPr>
          <w:lang w:val="vi-VN"/>
        </w:rPr>
        <w:t>2017</w:t>
      </w:r>
      <w:r w:rsidRPr="00514ACD">
        <w:t xml:space="preserve"> của Bộ Nông nghiệp và Phát triển nông thôn</w:t>
      </w:r>
      <w:r>
        <w:t>)</w:t>
      </w:r>
      <w:r w:rsidR="00F01B50">
        <w:t>.</w:t>
      </w:r>
    </w:p>
    <w:p w:rsidR="00C55E54" w:rsidRDefault="00C55E54" w:rsidP="00C16967">
      <w:pPr>
        <w:spacing w:after="0" w:line="240" w:lineRule="auto"/>
        <w:ind w:firstLine="709"/>
      </w:pPr>
      <w:r>
        <w:t xml:space="preserve">- </w:t>
      </w:r>
      <w:r w:rsidR="00C16967">
        <w:t xml:space="preserve">Tháng </w:t>
      </w:r>
      <w:r>
        <w:t xml:space="preserve">10/2018: UBND tỉnh </w:t>
      </w:r>
      <w:r w:rsidR="00595917">
        <w:t xml:space="preserve">Quảng Bình </w:t>
      </w:r>
      <w:r>
        <w:t xml:space="preserve">có </w:t>
      </w:r>
      <w:r w:rsidR="00595917">
        <w:t xml:space="preserve">Công văn số </w:t>
      </w:r>
      <w:r>
        <w:t xml:space="preserve">1701/UBND-KT ngày 10/10/2018 về việc </w:t>
      </w:r>
      <w:r w:rsidR="008B7778" w:rsidRPr="00F272D9">
        <w:rPr>
          <w:bCs/>
          <w:lang w:val="it-IT"/>
        </w:rPr>
        <w:t xml:space="preserve">báo cáo giải quyết lao động dôi dư tại các công ty </w:t>
      </w:r>
      <w:r w:rsidR="00595917">
        <w:rPr>
          <w:bCs/>
          <w:lang w:val="it-IT"/>
        </w:rPr>
        <w:t xml:space="preserve">nông, lâm nghiệp </w:t>
      </w:r>
      <w:r w:rsidR="008B7778" w:rsidRPr="00F272D9">
        <w:rPr>
          <w:bCs/>
          <w:lang w:val="it-IT"/>
        </w:rPr>
        <w:t>sắp xếp, đổi mới theo hình thức duy trì 100% vốn nhà nước</w:t>
      </w:r>
      <w:r>
        <w:t xml:space="preserve"> (theo yêu cầu tại </w:t>
      </w:r>
      <w:r w:rsidRPr="00514ACD">
        <w:t xml:space="preserve">Công văn số </w:t>
      </w:r>
      <w:r w:rsidR="008B7778" w:rsidRPr="00F272D9">
        <w:rPr>
          <w:bCs/>
          <w:lang w:val="it-IT"/>
        </w:rPr>
        <w:t>7728/BNN-QLDN ngày 03/10/2018</w:t>
      </w:r>
      <w:r w:rsidRPr="00514ACD">
        <w:t xml:space="preserve"> của Bộ Nông nghiệp và Phát triển nông thôn</w:t>
      </w:r>
      <w:r>
        <w:t>);</w:t>
      </w:r>
    </w:p>
    <w:p w:rsidR="00B41C66" w:rsidRPr="00595917" w:rsidRDefault="00B41C66" w:rsidP="00C16967">
      <w:pPr>
        <w:spacing w:after="0" w:line="240" w:lineRule="auto"/>
        <w:ind w:firstLine="709"/>
        <w:rPr>
          <w:b/>
        </w:rPr>
      </w:pPr>
      <w:r w:rsidRPr="00595917">
        <w:rPr>
          <w:b/>
        </w:rPr>
        <w:tab/>
        <w:t xml:space="preserve">B. KẾT QUẢ TRIỂN KHAI THỰC HIỆN NGHỊ ĐỊNH </w:t>
      </w:r>
      <w:r w:rsidR="00D3289D">
        <w:rPr>
          <w:b/>
        </w:rPr>
        <w:t xml:space="preserve">SỐ </w:t>
      </w:r>
      <w:r w:rsidRPr="00595917">
        <w:rPr>
          <w:b/>
        </w:rPr>
        <w:t>118/2014/NĐ-CP</w:t>
      </w:r>
    </w:p>
    <w:p w:rsidR="00D73387" w:rsidRPr="00595917" w:rsidRDefault="00D73387" w:rsidP="00C16967">
      <w:pPr>
        <w:spacing w:after="0" w:line="240" w:lineRule="auto"/>
        <w:ind w:firstLine="709"/>
        <w:rPr>
          <w:b/>
          <w:lang w:val="vi-VN"/>
        </w:rPr>
      </w:pPr>
      <w:r w:rsidRPr="00595917">
        <w:rPr>
          <w:b/>
          <w:lang w:val="vi-VN"/>
        </w:rPr>
        <w:t>I</w:t>
      </w:r>
      <w:r w:rsidRPr="00595917">
        <w:rPr>
          <w:b/>
        </w:rPr>
        <w:t xml:space="preserve">. </w:t>
      </w:r>
      <w:r w:rsidRPr="00595917">
        <w:rPr>
          <w:b/>
          <w:lang w:val="vi-VN"/>
        </w:rPr>
        <w:t xml:space="preserve">KẾT QUẢ TRIỂN KHAI PHƯƠNG ÁN TỔNG THỂ </w:t>
      </w:r>
    </w:p>
    <w:p w:rsidR="00D73387" w:rsidRPr="007702D5" w:rsidRDefault="007702D5" w:rsidP="00C16967">
      <w:pPr>
        <w:spacing w:after="0" w:line="240" w:lineRule="auto"/>
        <w:ind w:firstLine="709"/>
        <w:rPr>
          <w:b/>
          <w:lang w:val="vi-VN"/>
        </w:rPr>
      </w:pPr>
      <w:r w:rsidRPr="007702D5">
        <w:rPr>
          <w:b/>
        </w:rPr>
        <w:t xml:space="preserve">1. Về ban hành </w:t>
      </w:r>
      <w:r w:rsidR="00D73387" w:rsidRPr="007702D5">
        <w:rPr>
          <w:b/>
          <w:lang w:val="vi-VN"/>
        </w:rPr>
        <w:t xml:space="preserve"> văn bản của địa phương, đơn vị</w:t>
      </w:r>
    </w:p>
    <w:p w:rsidR="002B7BF2" w:rsidRDefault="002B7BF2" w:rsidP="00C16967">
      <w:pPr>
        <w:spacing w:after="0" w:line="240" w:lineRule="auto"/>
        <w:ind w:firstLine="709"/>
        <w:rPr>
          <w:bCs/>
        </w:rPr>
      </w:pPr>
      <w:r>
        <w:rPr>
          <w:bCs/>
        </w:rPr>
        <w:t>- Quyết định số 1329/QĐ-UBND ngày 22/5/2015 của UBND tỉnh Quảng Bình</w:t>
      </w:r>
      <w:r w:rsidR="002A7D66">
        <w:rPr>
          <w:bCs/>
        </w:rPr>
        <w:t xml:space="preserve"> về việc kiện toàn Ban Chỉ đạo Đổi mới và Phát triển doanh nghiệp nhà nước tỉnh Quảng Bình</w:t>
      </w:r>
      <w:r w:rsidR="00595917">
        <w:rPr>
          <w:bCs/>
        </w:rPr>
        <w:t>.</w:t>
      </w:r>
    </w:p>
    <w:p w:rsidR="007328C4" w:rsidRPr="007328C4" w:rsidRDefault="006B3514" w:rsidP="00C16967">
      <w:pPr>
        <w:spacing w:after="0" w:line="240" w:lineRule="auto"/>
        <w:ind w:firstLine="709"/>
        <w:rPr>
          <w:bCs/>
          <w:spacing w:val="14"/>
        </w:rPr>
      </w:pPr>
      <w:r w:rsidRPr="007328C4">
        <w:rPr>
          <w:bCs/>
          <w:spacing w:val="14"/>
        </w:rPr>
        <w:t>- Công văn số 391/VPUBND-KTN ngày 16/3/2015 của Văn phòng</w:t>
      </w:r>
    </w:p>
    <w:p w:rsidR="000E743E" w:rsidRPr="000E743E" w:rsidRDefault="006B3514" w:rsidP="007328C4">
      <w:pPr>
        <w:spacing w:after="0" w:line="240" w:lineRule="auto"/>
        <w:rPr>
          <w:b/>
        </w:rPr>
      </w:pPr>
      <w:r w:rsidRPr="00AE32F6">
        <w:rPr>
          <w:bCs/>
        </w:rPr>
        <w:lastRenderedPageBreak/>
        <w:t xml:space="preserve">UBND tỉnh </w:t>
      </w:r>
      <w:r w:rsidR="007328C4">
        <w:rPr>
          <w:bCs/>
        </w:rPr>
        <w:t xml:space="preserve">Quảng Bình </w:t>
      </w:r>
      <w:r w:rsidRPr="00AE32F6">
        <w:rPr>
          <w:bCs/>
        </w:rPr>
        <w:t>về viêc triển khai thực hiện</w:t>
      </w:r>
      <w:r w:rsidR="00AE32F6" w:rsidRPr="00AE32F6">
        <w:rPr>
          <w:bCs/>
        </w:rPr>
        <w:t xml:space="preserve"> </w:t>
      </w:r>
      <w:r w:rsidR="000E743E" w:rsidRPr="00F20B47">
        <w:rPr>
          <w:bCs/>
        </w:rPr>
        <w:t>sắp xếp, đổi mới và phát triển, nâng cao hiệu quả hoạt động của công ty nông, lâm nghiệp</w:t>
      </w:r>
      <w:r w:rsidR="00595917">
        <w:rPr>
          <w:b/>
        </w:rPr>
        <w:t>.</w:t>
      </w:r>
    </w:p>
    <w:p w:rsidR="00131073" w:rsidRDefault="00D73387" w:rsidP="00C16967">
      <w:pPr>
        <w:spacing w:after="0" w:line="240" w:lineRule="auto"/>
        <w:ind w:firstLine="709"/>
        <w:rPr>
          <w:bCs/>
        </w:rPr>
      </w:pPr>
      <w:r>
        <w:rPr>
          <w:b/>
          <w:lang w:val="vi-VN"/>
        </w:rPr>
        <w:t xml:space="preserve">- </w:t>
      </w:r>
      <w:r w:rsidR="00131073" w:rsidRPr="00F20B47">
        <w:rPr>
          <w:bCs/>
        </w:rPr>
        <w:t>Công văn số 290/UBND-KTN ngày 25/3/2015 của UBND tỉnh Quảng Bình về việc triển khai thực hiện Nghị định số 118/NĐ-CP ngày 17/12/2014 về sắp xếp, đổi mới và phát triển, nâng cao hiệu quả hoạt động của công ty nông, lâm nghiệ</w:t>
      </w:r>
      <w:r w:rsidR="00595917">
        <w:rPr>
          <w:bCs/>
        </w:rPr>
        <w:t>p.</w:t>
      </w:r>
    </w:p>
    <w:p w:rsidR="00F93977" w:rsidRDefault="00F93977" w:rsidP="00C16967">
      <w:pPr>
        <w:spacing w:after="0" w:line="240" w:lineRule="auto"/>
        <w:ind w:firstLine="709"/>
      </w:pPr>
      <w:r>
        <w:t>- Quyết định số 1002/QĐ-UBND ngày 16/4/2015 của UBND tỉnh</w:t>
      </w:r>
      <w:r w:rsidR="00595917">
        <w:t xml:space="preserve"> Quảng Bình</w:t>
      </w:r>
      <w:r w:rsidR="008E40CD">
        <w:t xml:space="preserve"> về việc </w:t>
      </w:r>
      <w:r w:rsidR="00B862E3">
        <w:t>t</w:t>
      </w:r>
      <w:r w:rsidR="008E40CD">
        <w:t>hành lập Hội đồng thẩm định đề án sắp xếp, đổi mới các công ty nông, lâm nghiệp tỉnh Quảng Bình</w:t>
      </w:r>
      <w:r w:rsidR="00595917">
        <w:t>.</w:t>
      </w:r>
    </w:p>
    <w:p w:rsidR="008E40CD" w:rsidRDefault="008E40CD" w:rsidP="00C16967">
      <w:pPr>
        <w:spacing w:after="0" w:line="240" w:lineRule="auto"/>
        <w:ind w:firstLine="709"/>
      </w:pPr>
      <w:r>
        <w:rPr>
          <w:bCs/>
        </w:rPr>
        <w:t xml:space="preserve">- </w:t>
      </w:r>
      <w:r>
        <w:t>Quyết định số 64/QĐ-HĐTĐ ngày 17/4/2015 của Hội đồng thẩm định về việc</w:t>
      </w:r>
      <w:r w:rsidR="00B862E3">
        <w:t xml:space="preserve"> thành lập Tổ giúp việc cho Hội đồng thẩm định đề án sắp xếp, đổi mới các công ty nông, lâm nghiệp</w:t>
      </w:r>
      <w:r w:rsidR="00595917">
        <w:t>.</w:t>
      </w:r>
    </w:p>
    <w:p w:rsidR="00B862E3" w:rsidRDefault="00B862E3" w:rsidP="00C16967">
      <w:pPr>
        <w:spacing w:after="0" w:line="240" w:lineRule="auto"/>
        <w:ind w:firstLine="709"/>
        <w:rPr>
          <w:rFonts w:cs=".VnTime"/>
          <w:lang w:val="pt-BR"/>
        </w:rPr>
      </w:pPr>
      <w:r>
        <w:rPr>
          <w:rFonts w:cs=".VnTime"/>
          <w:lang w:val="pt-BR"/>
        </w:rPr>
        <w:t xml:space="preserve">- Quyết định số 1353/QĐ-UBND ngày 06/5/2016 của UBND tỉnh </w:t>
      </w:r>
      <w:r w:rsidR="00595917">
        <w:rPr>
          <w:rFonts w:cs=".VnTime"/>
          <w:lang w:val="pt-BR"/>
        </w:rPr>
        <w:t xml:space="preserve">Quảng Bình </w:t>
      </w:r>
      <w:r>
        <w:rPr>
          <w:rFonts w:cs=".VnTime"/>
          <w:lang w:val="pt-BR"/>
        </w:rPr>
        <w:t xml:space="preserve">về việc ban hành tiêu chí phân loại vườn cây cao su trên địa bàn tỉnh Quảng Bình để sắp xếp, chuyển đổi các </w:t>
      </w:r>
      <w:r w:rsidR="00595917">
        <w:rPr>
          <w:rFonts w:cs=".VnTime"/>
          <w:lang w:val="pt-BR"/>
        </w:rPr>
        <w:t>c</w:t>
      </w:r>
      <w:r>
        <w:rPr>
          <w:rFonts w:cs=".VnTime"/>
          <w:lang w:val="pt-BR"/>
        </w:rPr>
        <w:t>ông ty nông, lâm nghiệp</w:t>
      </w:r>
      <w:r w:rsidR="00595917">
        <w:rPr>
          <w:rFonts w:cs=".VnTime"/>
          <w:lang w:val="pt-BR"/>
        </w:rPr>
        <w:t>.</w:t>
      </w:r>
    </w:p>
    <w:p w:rsidR="00B862E3" w:rsidRPr="00F20B47" w:rsidRDefault="00B862E3" w:rsidP="00C16967">
      <w:pPr>
        <w:shd w:val="clear" w:color="auto" w:fill="FFFFFF"/>
        <w:spacing w:after="0" w:line="240" w:lineRule="auto"/>
        <w:ind w:firstLine="709"/>
        <w:rPr>
          <w:bCs/>
        </w:rPr>
      </w:pPr>
      <w:r>
        <w:rPr>
          <w:rFonts w:cs=".VnTime"/>
          <w:lang w:val="pt-BR"/>
        </w:rPr>
        <w:t xml:space="preserve">- Quyết định số 3531/QĐ-UBND ngày 31/10/2016 của UBND tỉnh </w:t>
      </w:r>
      <w:r w:rsidR="00595917">
        <w:rPr>
          <w:rFonts w:cs=".VnTime"/>
          <w:lang w:val="pt-BR"/>
        </w:rPr>
        <w:t xml:space="preserve">Quảng Bình </w:t>
      </w:r>
      <w:r>
        <w:rPr>
          <w:rFonts w:cs=".VnTime"/>
          <w:lang w:val="pt-BR"/>
        </w:rPr>
        <w:t xml:space="preserve">về việc phê duyệt suất vốn đầu tư trồng mới và chăm sóc cao su của Công ty TNHH MTV Việt Trung; Quyết định số 3530/QĐ-UBND ngày 31/10/2016 của UBND tỉnh </w:t>
      </w:r>
      <w:r w:rsidR="00595917">
        <w:rPr>
          <w:rFonts w:cs=".VnTime"/>
          <w:lang w:val="pt-BR"/>
        </w:rPr>
        <w:t xml:space="preserve">Quảng Bình </w:t>
      </w:r>
      <w:r>
        <w:rPr>
          <w:rFonts w:cs=".VnTime"/>
          <w:lang w:val="pt-BR"/>
        </w:rPr>
        <w:t>về việc phê duyệt suất vốn đầu tư trồng mới và chăm sóc cao su của Công ty TNHH MTV Lệ Ninh</w:t>
      </w:r>
      <w:r w:rsidR="00595917">
        <w:rPr>
          <w:rFonts w:cs=".VnTime"/>
          <w:lang w:val="pt-BR"/>
        </w:rPr>
        <w:t xml:space="preserve"> - Quảng Bình</w:t>
      </w:r>
      <w:r>
        <w:rPr>
          <w:rFonts w:cs=".VnTime"/>
          <w:lang w:val="pt-BR"/>
        </w:rPr>
        <w:t>.</w:t>
      </w:r>
    </w:p>
    <w:p w:rsidR="00D73387" w:rsidRPr="00CB3655" w:rsidRDefault="00D73387" w:rsidP="00C16967">
      <w:pPr>
        <w:spacing w:after="0" w:line="240" w:lineRule="auto"/>
        <w:ind w:firstLine="709"/>
        <w:rPr>
          <w:b/>
        </w:rPr>
      </w:pPr>
      <w:r>
        <w:rPr>
          <w:b/>
          <w:lang w:val="vi-VN"/>
        </w:rPr>
        <w:t xml:space="preserve">2. Xây dựng và phê duyệt </w:t>
      </w:r>
      <w:r w:rsidR="00595917">
        <w:rPr>
          <w:b/>
        </w:rPr>
        <w:t>đ</w:t>
      </w:r>
      <w:r>
        <w:rPr>
          <w:b/>
          <w:lang w:val="vi-VN"/>
        </w:rPr>
        <w:t xml:space="preserve">ề án sắp xếp, đổi mới </w:t>
      </w:r>
      <w:r w:rsidR="00CB3655" w:rsidRPr="00CB3655">
        <w:rPr>
          <w:i/>
        </w:rPr>
        <w:t>(Phụ biểu 01)</w:t>
      </w:r>
    </w:p>
    <w:p w:rsidR="00D73387" w:rsidRDefault="00D73387" w:rsidP="00C16967">
      <w:pPr>
        <w:spacing w:after="0" w:line="240" w:lineRule="auto"/>
        <w:ind w:firstLine="709"/>
        <w:rPr>
          <w:i/>
        </w:rPr>
      </w:pPr>
      <w:r w:rsidRPr="00CE40DA">
        <w:rPr>
          <w:i/>
          <w:lang w:val="vi-VN"/>
        </w:rPr>
        <w:t xml:space="preserve">2.1. Công ty đã được phê duyệt </w:t>
      </w:r>
      <w:r w:rsidR="00595917">
        <w:rPr>
          <w:i/>
        </w:rPr>
        <w:t>đ</w:t>
      </w:r>
      <w:r w:rsidRPr="00CE40DA">
        <w:rPr>
          <w:i/>
          <w:lang w:val="vi-VN"/>
        </w:rPr>
        <w:t>ề án sắp xếp, đổi mới:</w:t>
      </w:r>
    </w:p>
    <w:p w:rsidR="00995A97" w:rsidRPr="00EE1B90" w:rsidRDefault="00995A97" w:rsidP="00C16967">
      <w:pPr>
        <w:spacing w:after="0" w:line="240" w:lineRule="auto"/>
        <w:ind w:firstLine="709"/>
        <w:rPr>
          <w:lang w:val="pt-BR"/>
        </w:rPr>
      </w:pPr>
      <w:r w:rsidRPr="00EE1B90">
        <w:rPr>
          <w:lang w:val="pt-BR"/>
        </w:rPr>
        <w:t xml:space="preserve">Theo kết quả rà soát, có 04 công ty nông, lâm nghiệp trên địa bàn tỉnh Quảng Bình thực hiện </w:t>
      </w:r>
      <w:r w:rsidR="00595917">
        <w:rPr>
          <w:lang w:val="pt-BR"/>
        </w:rPr>
        <w:t>sắp xếp đổi mới</w:t>
      </w:r>
      <w:r w:rsidRPr="00EE1B90">
        <w:rPr>
          <w:lang w:val="pt-BR"/>
        </w:rPr>
        <w:t xml:space="preserve"> theo theo Nghị định số 118/NĐ-CP ngày 17/12/2014 của Chính phủ, gồm có:</w:t>
      </w:r>
    </w:p>
    <w:p w:rsidR="00995A97" w:rsidRPr="00EE1B90" w:rsidRDefault="00995A97" w:rsidP="00C16967">
      <w:pPr>
        <w:spacing w:after="0" w:line="240" w:lineRule="auto"/>
        <w:ind w:firstLine="709"/>
        <w:rPr>
          <w:lang w:val="pt-BR"/>
        </w:rPr>
      </w:pPr>
      <w:r w:rsidRPr="00EE1B90">
        <w:rPr>
          <w:lang w:val="pt-BR"/>
        </w:rPr>
        <w:t>- 02 công ty nông nghiệp: Công ty TNHH MTV Việt Trung, Công ty TNHH MTV Lệ Ninh</w:t>
      </w:r>
      <w:r>
        <w:rPr>
          <w:lang w:val="pt-BR"/>
        </w:rPr>
        <w:t xml:space="preserve"> - Quảng Bình</w:t>
      </w:r>
      <w:r w:rsidR="00595917">
        <w:rPr>
          <w:lang w:val="pt-BR"/>
        </w:rPr>
        <w:t>.</w:t>
      </w:r>
    </w:p>
    <w:p w:rsidR="00995A97" w:rsidRPr="00EE1B90" w:rsidRDefault="00995A97" w:rsidP="00C16967">
      <w:pPr>
        <w:spacing w:after="0" w:line="240" w:lineRule="auto"/>
        <w:ind w:firstLine="709"/>
        <w:rPr>
          <w:lang w:val="pt-BR"/>
        </w:rPr>
      </w:pPr>
      <w:r w:rsidRPr="00EE1B90">
        <w:rPr>
          <w:lang w:val="pt-BR"/>
        </w:rPr>
        <w:t>- 02 công ty lâm nghiệp: Công ty TNHH MTV LCN Long Đại, Công ty TNHH MTV LCN Bắc Quảng Bình</w:t>
      </w:r>
      <w:r w:rsidR="00595917">
        <w:rPr>
          <w:lang w:val="pt-BR"/>
        </w:rPr>
        <w:t>.</w:t>
      </w:r>
    </w:p>
    <w:p w:rsidR="00902286" w:rsidRPr="00EE1B90" w:rsidRDefault="00995A97" w:rsidP="00C16967">
      <w:pPr>
        <w:spacing w:after="0" w:line="240" w:lineRule="auto"/>
        <w:ind w:firstLine="709"/>
        <w:rPr>
          <w:lang w:val="pt-BR"/>
        </w:rPr>
      </w:pPr>
      <w:r w:rsidRPr="00EE1B90">
        <w:rPr>
          <w:lang w:val="pt-BR"/>
        </w:rPr>
        <w:t xml:space="preserve">Căn cứ kết quả thẩm định các </w:t>
      </w:r>
      <w:r>
        <w:rPr>
          <w:lang w:val="pt-BR"/>
        </w:rPr>
        <w:t>đ</w:t>
      </w:r>
      <w:r w:rsidRPr="00EE1B90">
        <w:rPr>
          <w:lang w:val="pt-BR"/>
        </w:rPr>
        <w:t xml:space="preserve">ề án SXĐM </w:t>
      </w:r>
      <w:r>
        <w:rPr>
          <w:lang w:val="pt-BR"/>
        </w:rPr>
        <w:t>do</w:t>
      </w:r>
      <w:r w:rsidRPr="00EE1B90">
        <w:rPr>
          <w:lang w:val="pt-BR"/>
        </w:rPr>
        <w:t xml:space="preserve"> các công ty</w:t>
      </w:r>
      <w:r>
        <w:rPr>
          <w:lang w:val="pt-BR"/>
        </w:rPr>
        <w:t xml:space="preserve"> xây dựng</w:t>
      </w:r>
      <w:r w:rsidRPr="00EE1B90">
        <w:rPr>
          <w:lang w:val="pt-BR"/>
        </w:rPr>
        <w:t xml:space="preserve">, UBND tỉnh tổng hợp, xây dựng Phương án tổng thể SXĐM các công ty nông, lâm nghiệp của tỉnh báo cáo Bộ Nông nghiệp và Phát triển nông thôn thẩm định và đã được Chính phủ phê duyệt (tại </w:t>
      </w:r>
      <w:r w:rsidR="00595917">
        <w:rPr>
          <w:lang w:val="pt-BR"/>
        </w:rPr>
        <w:t>Công văn</w:t>
      </w:r>
      <w:r w:rsidRPr="00EE1B90">
        <w:rPr>
          <w:lang w:val="pt-BR"/>
        </w:rPr>
        <w:t xml:space="preserve"> số 1682/TTg-ĐMDN ngày 21/9/2015 của Chính phủ). </w:t>
      </w:r>
      <w:r w:rsidR="00902286" w:rsidRPr="00EE1B90">
        <w:rPr>
          <w:spacing w:val="-4"/>
          <w:lang w:val="pt-BR"/>
        </w:rPr>
        <w:t>Căn cứ</w:t>
      </w:r>
      <w:r w:rsidR="00902286">
        <w:rPr>
          <w:spacing w:val="-4"/>
          <w:lang w:val="pt-BR"/>
        </w:rPr>
        <w:t xml:space="preserve"> P</w:t>
      </w:r>
      <w:r w:rsidR="00902286" w:rsidRPr="00EE1B90">
        <w:rPr>
          <w:spacing w:val="-4"/>
          <w:lang w:val="pt-BR"/>
        </w:rPr>
        <w:t xml:space="preserve">hương án </w:t>
      </w:r>
      <w:r w:rsidR="00902286">
        <w:rPr>
          <w:spacing w:val="-4"/>
          <w:lang w:val="pt-BR"/>
        </w:rPr>
        <w:t xml:space="preserve">tổng thể </w:t>
      </w:r>
      <w:r w:rsidR="00902286" w:rsidRPr="00EE1B90">
        <w:rPr>
          <w:spacing w:val="-4"/>
          <w:lang w:val="pt-BR"/>
        </w:rPr>
        <w:t>SXĐM các công ty nông, lâm nghiệp thuộc tỉnh Quảng Bình</w:t>
      </w:r>
      <w:r w:rsidR="00902286">
        <w:rPr>
          <w:spacing w:val="-4"/>
          <w:lang w:val="pt-BR"/>
        </w:rPr>
        <w:t xml:space="preserve"> đã được Chính phủ phê duyệt, UBND tỉnh Quảng Bình chỉ đạo các c</w:t>
      </w:r>
      <w:r w:rsidR="00902286" w:rsidRPr="00EE1B90">
        <w:rPr>
          <w:spacing w:val="-4"/>
          <w:lang w:val="pt-BR"/>
        </w:rPr>
        <w:t xml:space="preserve">ông ty hoàn thiện </w:t>
      </w:r>
      <w:r w:rsidR="00902286">
        <w:rPr>
          <w:spacing w:val="-4"/>
          <w:lang w:val="pt-BR"/>
        </w:rPr>
        <w:t>lại đ</w:t>
      </w:r>
      <w:r w:rsidR="00902286" w:rsidRPr="00EE1B90">
        <w:rPr>
          <w:spacing w:val="-4"/>
          <w:lang w:val="pt-BR"/>
        </w:rPr>
        <w:t xml:space="preserve">ề án </w:t>
      </w:r>
      <w:r w:rsidR="00902286">
        <w:rPr>
          <w:spacing w:val="-4"/>
          <w:lang w:val="pt-BR"/>
        </w:rPr>
        <w:t>SXĐM của từng công ty</w:t>
      </w:r>
      <w:r w:rsidR="00902286" w:rsidRPr="00EE1B90">
        <w:rPr>
          <w:spacing w:val="-4"/>
          <w:lang w:val="pt-BR"/>
        </w:rPr>
        <w:t xml:space="preserve">. Đến </w:t>
      </w:r>
      <w:r w:rsidR="00902286">
        <w:rPr>
          <w:spacing w:val="-4"/>
          <w:lang w:val="pt-BR"/>
        </w:rPr>
        <w:t>tháng 12/2015,</w:t>
      </w:r>
      <w:r w:rsidR="00902286" w:rsidRPr="00EE1B90">
        <w:rPr>
          <w:spacing w:val="-4"/>
          <w:lang w:val="pt-BR"/>
        </w:rPr>
        <w:t xml:space="preserve"> </w:t>
      </w:r>
      <w:r w:rsidR="00902286">
        <w:rPr>
          <w:spacing w:val="-4"/>
          <w:lang w:val="pt-BR"/>
        </w:rPr>
        <w:t>đ</w:t>
      </w:r>
      <w:r w:rsidR="00902286" w:rsidRPr="00EE1B90">
        <w:rPr>
          <w:spacing w:val="-4"/>
          <w:lang w:val="pt-BR"/>
        </w:rPr>
        <w:t xml:space="preserve">ề án SXĐM của </w:t>
      </w:r>
      <w:r w:rsidR="00902286">
        <w:rPr>
          <w:spacing w:val="-4"/>
          <w:lang w:val="pt-BR"/>
        </w:rPr>
        <w:t>0</w:t>
      </w:r>
      <w:r w:rsidR="00902286" w:rsidRPr="00EE1B90">
        <w:rPr>
          <w:spacing w:val="-4"/>
          <w:lang w:val="pt-BR"/>
        </w:rPr>
        <w:t xml:space="preserve">4 </w:t>
      </w:r>
      <w:r w:rsidR="00902286">
        <w:rPr>
          <w:spacing w:val="-4"/>
          <w:lang w:val="pt-BR"/>
        </w:rPr>
        <w:t>c</w:t>
      </w:r>
      <w:r w:rsidR="00902286" w:rsidRPr="00EE1B90">
        <w:rPr>
          <w:spacing w:val="-4"/>
          <w:lang w:val="pt-BR"/>
        </w:rPr>
        <w:t xml:space="preserve">ông ty đã được </w:t>
      </w:r>
      <w:r w:rsidR="00902286">
        <w:rPr>
          <w:spacing w:val="-4"/>
          <w:lang w:val="pt-BR"/>
        </w:rPr>
        <w:t xml:space="preserve">UBND tỉnh </w:t>
      </w:r>
      <w:r w:rsidR="00902286" w:rsidRPr="00EE1B90">
        <w:rPr>
          <w:spacing w:val="-4"/>
          <w:lang w:val="pt-BR"/>
        </w:rPr>
        <w:t>phê duyệt</w:t>
      </w:r>
      <w:r w:rsidR="00582BDE">
        <w:rPr>
          <w:spacing w:val="-4"/>
          <w:lang w:val="pt-BR"/>
        </w:rPr>
        <w:t xml:space="preserve"> để căn cứ triển khai thực hiện</w:t>
      </w:r>
      <w:r w:rsidR="00902286" w:rsidRPr="00EE1B90">
        <w:rPr>
          <w:spacing w:val="-4"/>
          <w:lang w:val="pt-BR"/>
        </w:rPr>
        <w:t>.</w:t>
      </w:r>
      <w:r w:rsidR="00902286">
        <w:rPr>
          <w:spacing w:val="-4"/>
          <w:lang w:val="pt-BR"/>
        </w:rPr>
        <w:t xml:space="preserve"> Các công ty sau</w:t>
      </w:r>
      <w:r w:rsidR="00582BDE">
        <w:rPr>
          <w:spacing w:val="-4"/>
          <w:lang w:val="pt-BR"/>
        </w:rPr>
        <w:t xml:space="preserve"> khi</w:t>
      </w:r>
      <w:r w:rsidR="00902286">
        <w:rPr>
          <w:spacing w:val="-4"/>
          <w:lang w:val="pt-BR"/>
        </w:rPr>
        <w:t xml:space="preserve"> SXĐM đều thực hiện theo mô hình đã được Thủ tướng Chính phủ phê duyệt</w:t>
      </w:r>
      <w:r w:rsidR="00595917">
        <w:rPr>
          <w:spacing w:val="-4"/>
          <w:lang w:val="pt-BR"/>
        </w:rPr>
        <w:t>,</w:t>
      </w:r>
      <w:r w:rsidR="00902286">
        <w:rPr>
          <w:spacing w:val="-4"/>
          <w:lang w:val="pt-BR"/>
        </w:rPr>
        <w:t xml:space="preserve"> </w:t>
      </w:r>
      <w:r w:rsidR="00595917">
        <w:rPr>
          <w:spacing w:val="-4"/>
          <w:lang w:val="pt-BR"/>
        </w:rPr>
        <w:t>c</w:t>
      </w:r>
      <w:r w:rsidR="00902286">
        <w:rPr>
          <w:spacing w:val="-4"/>
          <w:lang w:val="pt-BR"/>
        </w:rPr>
        <w:t>ụ thể:</w:t>
      </w:r>
    </w:p>
    <w:p w:rsidR="00995A97" w:rsidRPr="00EE1B90" w:rsidRDefault="00995A97" w:rsidP="00C16967">
      <w:pPr>
        <w:spacing w:after="0" w:line="240" w:lineRule="auto"/>
        <w:ind w:firstLine="709"/>
        <w:rPr>
          <w:lang w:val="pt-BR"/>
        </w:rPr>
      </w:pPr>
      <w:r w:rsidRPr="00EE1B90">
        <w:rPr>
          <w:lang w:val="pt-BR"/>
        </w:rPr>
        <w:t>- Duy trì, cũng cố, phát triển và tái cơ cấu công ty lâm nghiệp, nhà nước nắm giữ 100% vốn điều lệ thực hiện nhiệm vụ sản xuất kinh doanh đối với Công ty TNHH MTV LCN Long Đạ</w:t>
      </w:r>
      <w:r w:rsidR="00595917">
        <w:rPr>
          <w:lang w:val="pt-BR"/>
        </w:rPr>
        <w:t>i.</w:t>
      </w:r>
    </w:p>
    <w:p w:rsidR="00995A97" w:rsidRPr="00EE1B90" w:rsidRDefault="00995A97" w:rsidP="00C16967">
      <w:pPr>
        <w:spacing w:after="0" w:line="240" w:lineRule="auto"/>
        <w:ind w:firstLine="709"/>
        <w:rPr>
          <w:lang w:val="pt-BR"/>
        </w:rPr>
      </w:pPr>
      <w:r w:rsidRPr="00EE1B90">
        <w:rPr>
          <w:lang w:val="pt-BR"/>
        </w:rPr>
        <w:lastRenderedPageBreak/>
        <w:t>- Duy trì, cũng cố, phát triển và tái cơ cấu công ty lâm nghiệp, nhà nước nắm giữ 100% vốn điều lệ thực hiện nhiệm vụ sản xuất và cung ứng sản phẩm, dịch vụ công ích đối với Công ty TNHH MTV LCN Bắc Quảng Bình</w:t>
      </w:r>
      <w:r w:rsidR="00595917">
        <w:rPr>
          <w:lang w:val="pt-BR"/>
        </w:rPr>
        <w:t>.</w:t>
      </w:r>
    </w:p>
    <w:p w:rsidR="00F30A7F" w:rsidRPr="00995A97" w:rsidRDefault="00995A97" w:rsidP="00C16967">
      <w:pPr>
        <w:spacing w:after="0" w:line="240" w:lineRule="auto"/>
        <w:ind w:firstLine="709"/>
      </w:pPr>
      <w:r w:rsidRPr="00EE1B90">
        <w:rPr>
          <w:lang w:val="pt-BR"/>
        </w:rPr>
        <w:t xml:space="preserve">- Chuyển 02 công ty nông nghiệp: Công ty TNHH MTV Lệ Ninh </w:t>
      </w:r>
      <w:r w:rsidR="00595917">
        <w:rPr>
          <w:lang w:val="pt-BR"/>
        </w:rPr>
        <w:t xml:space="preserve">– Quảng Bình </w:t>
      </w:r>
      <w:r w:rsidRPr="00EE1B90">
        <w:rPr>
          <w:lang w:val="pt-BR"/>
        </w:rPr>
        <w:t>và Công ty TNHH MTV Việt Trung thành công ty cổ phần, nhà nước nắm giữ 65% vốn điều lệ.</w:t>
      </w:r>
    </w:p>
    <w:p w:rsidR="00D73387" w:rsidRPr="00F30A7F" w:rsidRDefault="00D73387" w:rsidP="00C16967">
      <w:pPr>
        <w:spacing w:after="0" w:line="240" w:lineRule="auto"/>
        <w:ind w:firstLine="709"/>
        <w:rPr>
          <w:i/>
        </w:rPr>
      </w:pPr>
      <w:r w:rsidRPr="00CE40DA">
        <w:rPr>
          <w:i/>
          <w:lang w:val="vi-VN"/>
        </w:rPr>
        <w:t xml:space="preserve">2.2. Công ty chưa xây dựng và phê duyệt </w:t>
      </w:r>
      <w:r w:rsidR="00595917">
        <w:rPr>
          <w:i/>
        </w:rPr>
        <w:t>đ</w:t>
      </w:r>
      <w:r w:rsidRPr="00CE40DA">
        <w:rPr>
          <w:i/>
          <w:lang w:val="vi-VN"/>
        </w:rPr>
        <w:t>ề án sắp xếp, đổi mới:</w:t>
      </w:r>
      <w:r w:rsidR="00F30A7F">
        <w:rPr>
          <w:i/>
        </w:rPr>
        <w:t xml:space="preserve"> Không.</w:t>
      </w:r>
    </w:p>
    <w:p w:rsidR="00D73387" w:rsidRPr="00F30A7F" w:rsidRDefault="00D73387" w:rsidP="00C16967">
      <w:pPr>
        <w:spacing w:after="0" w:line="240" w:lineRule="auto"/>
        <w:ind w:firstLine="709"/>
        <w:rPr>
          <w:i/>
        </w:rPr>
      </w:pPr>
      <w:r w:rsidRPr="00CE40DA">
        <w:rPr>
          <w:i/>
          <w:lang w:val="vi-VN"/>
        </w:rPr>
        <w:t xml:space="preserve">2.3. Công ty </w:t>
      </w:r>
      <w:r w:rsidR="00595917">
        <w:rPr>
          <w:i/>
        </w:rPr>
        <w:t>sắp xếp</w:t>
      </w:r>
      <w:r w:rsidRPr="00CE40DA">
        <w:rPr>
          <w:i/>
          <w:lang w:val="vi-VN"/>
        </w:rPr>
        <w:t xml:space="preserve"> không theo phê duyệt của Thủ tướng Chính phủ:</w:t>
      </w:r>
      <w:r w:rsidR="00F30A7F">
        <w:rPr>
          <w:i/>
        </w:rPr>
        <w:t xml:space="preserve"> Không</w:t>
      </w:r>
      <w:r w:rsidR="00595917">
        <w:rPr>
          <w:i/>
        </w:rPr>
        <w:t>.</w:t>
      </w:r>
    </w:p>
    <w:p w:rsidR="00DD0BD6" w:rsidRDefault="00DD0BD6" w:rsidP="00C16967">
      <w:pPr>
        <w:spacing w:after="0" w:line="240" w:lineRule="auto"/>
        <w:ind w:firstLine="709"/>
        <w:rPr>
          <w:i/>
        </w:rPr>
      </w:pPr>
      <w:r>
        <w:rPr>
          <w:i/>
        </w:rPr>
        <w:t>2.4. Công ty đề xuất thay đổi mô hình sắp xếp:</w:t>
      </w:r>
      <w:r w:rsidR="00F30A7F">
        <w:rPr>
          <w:i/>
        </w:rPr>
        <w:t xml:space="preserve"> Không</w:t>
      </w:r>
      <w:r w:rsidR="00595917">
        <w:rPr>
          <w:i/>
        </w:rPr>
        <w:t>.</w:t>
      </w:r>
    </w:p>
    <w:p w:rsidR="00595917" w:rsidRPr="00EE1B90" w:rsidRDefault="00CB3655" w:rsidP="00595917">
      <w:pPr>
        <w:spacing w:after="0" w:line="240" w:lineRule="auto"/>
        <w:ind w:firstLine="709"/>
        <w:rPr>
          <w:lang w:val="pt-BR"/>
        </w:rPr>
      </w:pPr>
      <w:r>
        <w:rPr>
          <w:i/>
        </w:rPr>
        <w:t>2.5. Công ty đã hoàn thành sắp xếp, đổi mới:</w:t>
      </w:r>
      <w:r w:rsidR="00F30A7F">
        <w:rPr>
          <w:i/>
        </w:rPr>
        <w:t xml:space="preserve"> 04 công ty</w:t>
      </w:r>
      <w:r w:rsidR="00861467">
        <w:rPr>
          <w:i/>
        </w:rPr>
        <w:t>, gồm có:</w:t>
      </w:r>
      <w:r w:rsidR="00595917" w:rsidRPr="00595917">
        <w:rPr>
          <w:lang w:val="pt-BR"/>
        </w:rPr>
        <w:t xml:space="preserve"> </w:t>
      </w:r>
      <w:r w:rsidR="00595917" w:rsidRPr="00EE1B90">
        <w:rPr>
          <w:lang w:val="pt-BR"/>
        </w:rPr>
        <w:t>Công ty TNHH MTV Việt Trung, Công ty TNHH MTV Lệ Ninh</w:t>
      </w:r>
      <w:r w:rsidR="00595917">
        <w:rPr>
          <w:lang w:val="pt-BR"/>
        </w:rPr>
        <w:t xml:space="preserve"> - Quảng Bình, </w:t>
      </w:r>
      <w:r w:rsidR="00595917" w:rsidRPr="00EE1B90">
        <w:rPr>
          <w:lang w:val="pt-BR"/>
        </w:rPr>
        <w:t>Công ty TNHH MTV LCN Long Đại</w:t>
      </w:r>
      <w:r w:rsidR="00595917">
        <w:rPr>
          <w:lang w:val="pt-BR"/>
        </w:rPr>
        <w:t xml:space="preserve"> và </w:t>
      </w:r>
      <w:r w:rsidR="00595917" w:rsidRPr="00EE1B90">
        <w:rPr>
          <w:lang w:val="pt-BR"/>
        </w:rPr>
        <w:t>Công ty TNHH MTV LCN Bắc Quảng Bình</w:t>
      </w:r>
      <w:r w:rsidR="00595917">
        <w:rPr>
          <w:lang w:val="pt-BR"/>
        </w:rPr>
        <w:t>.</w:t>
      </w:r>
    </w:p>
    <w:p w:rsidR="00CB3655" w:rsidRDefault="00CB3655" w:rsidP="00C16967">
      <w:pPr>
        <w:spacing w:after="0" w:line="240" w:lineRule="auto"/>
        <w:ind w:firstLine="709"/>
        <w:rPr>
          <w:i/>
        </w:rPr>
      </w:pPr>
      <w:r>
        <w:rPr>
          <w:i/>
        </w:rPr>
        <w:t>2.6. Công ty đang thực hiện:</w:t>
      </w:r>
      <w:r w:rsidR="00861467">
        <w:rPr>
          <w:i/>
        </w:rPr>
        <w:t xml:space="preserve"> Không</w:t>
      </w:r>
      <w:r w:rsidR="00595917">
        <w:rPr>
          <w:i/>
        </w:rPr>
        <w:t>.</w:t>
      </w:r>
    </w:p>
    <w:p w:rsidR="00CB3655" w:rsidRDefault="00CB3655" w:rsidP="00C16967">
      <w:pPr>
        <w:spacing w:after="0" w:line="240" w:lineRule="auto"/>
        <w:ind w:firstLine="709"/>
        <w:rPr>
          <w:i/>
        </w:rPr>
      </w:pPr>
      <w:r>
        <w:rPr>
          <w:i/>
        </w:rPr>
        <w:t>2.7. Công ty chưa thực hiện:</w:t>
      </w:r>
      <w:r w:rsidR="00861467">
        <w:rPr>
          <w:i/>
        </w:rPr>
        <w:t xml:space="preserve"> Không</w:t>
      </w:r>
      <w:r w:rsidR="00595917">
        <w:rPr>
          <w:i/>
        </w:rPr>
        <w:t>.</w:t>
      </w:r>
    </w:p>
    <w:p w:rsidR="00D73387" w:rsidRDefault="00D73387" w:rsidP="00C16967">
      <w:pPr>
        <w:spacing w:after="0" w:line="240" w:lineRule="auto"/>
        <w:ind w:firstLine="709"/>
        <w:rPr>
          <w:b/>
        </w:rPr>
      </w:pPr>
      <w:r>
        <w:rPr>
          <w:b/>
          <w:lang w:val="vi-VN"/>
        </w:rPr>
        <w:t>3. Kết quả triển khai Phương án tổng thể sắp xếp, đổi mới</w:t>
      </w:r>
    </w:p>
    <w:p w:rsidR="001E1A65" w:rsidRPr="00833004" w:rsidRDefault="00670690" w:rsidP="00C16967">
      <w:pPr>
        <w:spacing w:after="0" w:line="240" w:lineRule="auto"/>
        <w:ind w:firstLine="709"/>
      </w:pPr>
      <w:r>
        <w:rPr>
          <w:spacing w:val="-4"/>
          <w:lang w:val="pt-BR"/>
        </w:rPr>
        <w:t>Đến nay, UBND tỉnh đã chỉ đạo triển khai thực hiện hoàn thành phương án sắp xếp, đổi mới</w:t>
      </w:r>
      <w:r w:rsidR="00C34A6D">
        <w:rPr>
          <w:spacing w:val="-4"/>
          <w:lang w:val="pt-BR"/>
        </w:rPr>
        <w:t xml:space="preserve"> </w:t>
      </w:r>
      <w:r w:rsidR="00C34A6D" w:rsidRPr="00EE1B90">
        <w:rPr>
          <w:lang w:val="pt-BR"/>
        </w:rPr>
        <w:t>các công ty nông, lâm nghiệp của tỉnh đã được Chính phủ phê duyệt</w:t>
      </w:r>
      <w:r w:rsidR="00C34A6D">
        <w:rPr>
          <w:lang w:val="pt-BR"/>
        </w:rPr>
        <w:t xml:space="preserve"> </w:t>
      </w:r>
      <w:r w:rsidR="00C34A6D" w:rsidRPr="00EE1B90">
        <w:rPr>
          <w:lang w:val="pt-BR"/>
        </w:rPr>
        <w:t xml:space="preserve">tại </w:t>
      </w:r>
      <w:r w:rsidR="00595917">
        <w:rPr>
          <w:lang w:val="pt-BR"/>
        </w:rPr>
        <w:t>Công văn</w:t>
      </w:r>
      <w:r w:rsidR="00C34A6D" w:rsidRPr="00EE1B90">
        <w:rPr>
          <w:lang w:val="pt-BR"/>
        </w:rPr>
        <w:t xml:space="preserve"> số 1682/TTg-ĐMDN ngày 21/9/2015</w:t>
      </w:r>
      <w:r w:rsidR="00C34A6D">
        <w:rPr>
          <w:lang w:val="pt-BR"/>
        </w:rPr>
        <w:t>.</w:t>
      </w:r>
    </w:p>
    <w:p w:rsidR="00554763" w:rsidRDefault="00554763" w:rsidP="00C16967">
      <w:pPr>
        <w:spacing w:after="0" w:line="240" w:lineRule="auto"/>
        <w:ind w:firstLine="709"/>
        <w:rPr>
          <w:b/>
        </w:rPr>
      </w:pPr>
      <w:r w:rsidRPr="009F2D38">
        <w:rPr>
          <w:b/>
        </w:rPr>
        <w:t>4. Về đất đai</w:t>
      </w:r>
    </w:p>
    <w:p w:rsidR="00554763" w:rsidRDefault="00554763" w:rsidP="00C16967">
      <w:pPr>
        <w:spacing w:after="0" w:line="240" w:lineRule="auto"/>
        <w:ind w:firstLine="709"/>
        <w:rPr>
          <w:i/>
        </w:rPr>
      </w:pPr>
      <w:r w:rsidRPr="00554763">
        <w:rPr>
          <w:i/>
        </w:rPr>
        <w:t>4.1. Phê duyệt phương án sử dụng đất</w:t>
      </w:r>
    </w:p>
    <w:p w:rsidR="00CB3655" w:rsidRDefault="00DD0BD6" w:rsidP="00C16967">
      <w:pPr>
        <w:spacing w:after="0" w:line="240" w:lineRule="auto"/>
        <w:ind w:firstLine="709"/>
      </w:pPr>
      <w:r w:rsidRPr="00DD0BD6">
        <w:t>- Số lượng công ty nông, lâm nghiệp đã được phê duyệt phương án sử dụng đấ</w:t>
      </w:r>
      <w:r w:rsidR="004C7716">
        <w:t>t: 04 công ty:</w:t>
      </w:r>
    </w:p>
    <w:p w:rsidR="00CB3655" w:rsidRDefault="00CB3655" w:rsidP="00C16967">
      <w:pPr>
        <w:spacing w:after="0" w:line="240" w:lineRule="auto"/>
        <w:ind w:firstLine="709"/>
      </w:pPr>
      <w:r>
        <w:t>+ Công ty thuộc địa phương</w:t>
      </w:r>
      <w:r w:rsidR="004C7716">
        <w:t xml:space="preserve">: </w:t>
      </w:r>
      <w:r w:rsidR="008603DB">
        <w:t xml:space="preserve"> </w:t>
      </w:r>
      <w:r w:rsidR="004C7716">
        <w:t>04 công ty</w:t>
      </w:r>
      <w:r w:rsidR="00595917">
        <w:t>.</w:t>
      </w:r>
    </w:p>
    <w:p w:rsidR="00CB3655" w:rsidRDefault="00CB3655" w:rsidP="00C16967">
      <w:pPr>
        <w:spacing w:after="0" w:line="240" w:lineRule="auto"/>
        <w:ind w:firstLine="709"/>
      </w:pPr>
      <w:r>
        <w:t>+ Công ty thuộc Trung ương</w:t>
      </w:r>
      <w:r w:rsidR="004C7716">
        <w:t>: Không.</w:t>
      </w:r>
    </w:p>
    <w:p w:rsidR="00DD0BD6" w:rsidRDefault="00DD0BD6" w:rsidP="00C16967">
      <w:pPr>
        <w:spacing w:after="0" w:line="240" w:lineRule="auto"/>
        <w:ind w:firstLine="709"/>
      </w:pPr>
      <w:r w:rsidRPr="00DD0BD6">
        <w:t>- Số lượng công ty nông, lâm nghiệp chưa được phê duyệt phương án sử dụng đấ</w:t>
      </w:r>
      <w:r w:rsidR="008603DB">
        <w:t>t: Không.</w:t>
      </w:r>
    </w:p>
    <w:p w:rsidR="00554763" w:rsidRPr="005C3DE8" w:rsidRDefault="00554763" w:rsidP="00C16967">
      <w:pPr>
        <w:spacing w:after="0" w:line="240" w:lineRule="auto"/>
        <w:ind w:firstLine="709"/>
        <w:rPr>
          <w:i/>
        </w:rPr>
      </w:pPr>
      <w:r w:rsidRPr="005C3DE8">
        <w:rPr>
          <w:i/>
        </w:rPr>
        <w:t xml:space="preserve">4.2. </w:t>
      </w:r>
      <w:r w:rsidR="00DD0BD6" w:rsidRPr="005C3DE8">
        <w:rPr>
          <w:i/>
        </w:rPr>
        <w:t>Bàn giao đất về địa phương quản lý, sử dụng</w:t>
      </w:r>
    </w:p>
    <w:p w:rsidR="00DD0BD6" w:rsidRPr="005C3DE8" w:rsidRDefault="00DD0BD6" w:rsidP="00C16967">
      <w:pPr>
        <w:spacing w:after="0" w:line="240" w:lineRule="auto"/>
        <w:ind w:firstLine="709"/>
      </w:pPr>
      <w:r w:rsidRPr="005C3DE8">
        <w:t>- Dự kiến bàn giao</w:t>
      </w:r>
      <w:r w:rsidR="008603DB" w:rsidRPr="005C3DE8">
        <w:t>:</w:t>
      </w:r>
      <w:r w:rsidR="0004004F" w:rsidRPr="005C3DE8">
        <w:t xml:space="preserve">   </w:t>
      </w:r>
      <w:r w:rsidR="00595917">
        <w:t xml:space="preserve"> </w:t>
      </w:r>
      <w:r w:rsidR="0004004F" w:rsidRPr="005C3DE8">
        <w:t xml:space="preserve"> </w:t>
      </w:r>
      <w:r w:rsidR="00C32D28" w:rsidRPr="005C3DE8">
        <w:t>14.897,93</w:t>
      </w:r>
      <w:r w:rsidR="0004004F" w:rsidRPr="005C3DE8">
        <w:t xml:space="preserve"> ha</w:t>
      </w:r>
      <w:r w:rsidR="00595917">
        <w:t>.</w:t>
      </w:r>
    </w:p>
    <w:p w:rsidR="00DD0BD6" w:rsidRPr="005C3DE8" w:rsidRDefault="00DD0BD6" w:rsidP="00C16967">
      <w:pPr>
        <w:spacing w:after="0" w:line="240" w:lineRule="auto"/>
        <w:ind w:firstLine="709"/>
      </w:pPr>
      <w:r w:rsidRPr="005C3DE8">
        <w:t>- Đã bàn giao</w:t>
      </w:r>
      <w:r w:rsidR="008603DB" w:rsidRPr="005C3DE8">
        <w:t>:</w:t>
      </w:r>
      <w:r w:rsidR="00C32D28" w:rsidRPr="005C3DE8">
        <w:tab/>
        <w:t xml:space="preserve">   </w:t>
      </w:r>
      <w:r w:rsidR="00595917">
        <w:t xml:space="preserve"> </w:t>
      </w:r>
      <w:r w:rsidR="00C32D28" w:rsidRPr="005C3DE8">
        <w:t xml:space="preserve"> 14.547,93 ha</w:t>
      </w:r>
      <w:r w:rsidR="00595917">
        <w:t>.</w:t>
      </w:r>
    </w:p>
    <w:p w:rsidR="00DD0BD6" w:rsidRDefault="00DD0BD6" w:rsidP="00C16967">
      <w:pPr>
        <w:spacing w:after="0" w:line="240" w:lineRule="auto"/>
        <w:ind w:firstLine="709"/>
      </w:pPr>
      <w:r w:rsidRPr="005C3DE8">
        <w:t>- Tiếp tục bàn giao</w:t>
      </w:r>
      <w:r w:rsidR="008603DB" w:rsidRPr="005C3DE8">
        <w:t>:</w:t>
      </w:r>
      <w:r w:rsidR="00C32D28" w:rsidRPr="005C3DE8">
        <w:tab/>
        <w:t xml:space="preserve">  350,0 ha.</w:t>
      </w:r>
    </w:p>
    <w:p w:rsidR="00645C11" w:rsidRPr="00645C11" w:rsidRDefault="00645C11" w:rsidP="00C16967">
      <w:pPr>
        <w:spacing w:after="0" w:line="240" w:lineRule="auto"/>
        <w:ind w:firstLine="709"/>
        <w:rPr>
          <w:sz w:val="8"/>
        </w:rPr>
      </w:pPr>
    </w:p>
    <w:p w:rsidR="00553942" w:rsidRDefault="00553942" w:rsidP="00C16967">
      <w:pPr>
        <w:spacing w:after="0" w:line="240" w:lineRule="auto"/>
        <w:ind w:firstLine="709"/>
        <w:rPr>
          <w:i/>
        </w:rPr>
      </w:pPr>
      <w:r>
        <w:rPr>
          <w:b/>
        </w:rPr>
        <w:t xml:space="preserve">5. </w:t>
      </w:r>
      <w:r>
        <w:rPr>
          <w:b/>
          <w:lang w:val="vi-VN"/>
        </w:rPr>
        <w:t>T</w:t>
      </w:r>
      <w:r>
        <w:rPr>
          <w:b/>
        </w:rPr>
        <w:t>ài chính</w:t>
      </w:r>
      <w:r>
        <w:rPr>
          <w:b/>
          <w:lang w:val="vi-VN"/>
        </w:rPr>
        <w:t xml:space="preserve"> và kết quả sản xuất kinh doanh trước và sau sắp xếp</w:t>
      </w:r>
      <w:r w:rsidR="00595917">
        <w:rPr>
          <w:b/>
        </w:rPr>
        <w:t xml:space="preserve"> </w:t>
      </w:r>
      <w:r w:rsidR="005D1EB8" w:rsidRPr="005D1EB8">
        <w:rPr>
          <w:i/>
        </w:rPr>
        <w:t>(Phụ biểu 02</w:t>
      </w:r>
      <w:r w:rsidR="005D1EB8">
        <w:rPr>
          <w:i/>
        </w:rPr>
        <w:t>, 03</w:t>
      </w:r>
      <w:r w:rsidR="005D1EB8" w:rsidRPr="005D1EB8">
        <w:rPr>
          <w:i/>
        </w:rPr>
        <w:t>)</w:t>
      </w:r>
    </w:p>
    <w:p w:rsidR="001F5A5D" w:rsidRPr="00CE40DA" w:rsidRDefault="001F5A5D" w:rsidP="00C16967">
      <w:pPr>
        <w:spacing w:after="0" w:line="240" w:lineRule="auto"/>
        <w:ind w:firstLine="709"/>
        <w:rPr>
          <w:i/>
          <w:lang w:val="vi-VN"/>
        </w:rPr>
      </w:pPr>
      <w:r>
        <w:rPr>
          <w:i/>
        </w:rPr>
        <w:t>5</w:t>
      </w:r>
      <w:r w:rsidRPr="00CE40DA">
        <w:rPr>
          <w:i/>
        </w:rPr>
        <w:t>.1. Tài chính</w:t>
      </w:r>
    </w:p>
    <w:p w:rsidR="001F5A5D" w:rsidRDefault="001F5A5D" w:rsidP="00C16967">
      <w:pPr>
        <w:spacing w:after="0" w:line="240" w:lineRule="auto"/>
        <w:ind w:firstLine="709"/>
      </w:pPr>
      <w:r>
        <w:rPr>
          <w:lang w:val="vi-VN"/>
        </w:rPr>
        <w:t>a) Trước sắp xếp:</w:t>
      </w:r>
    </w:p>
    <w:p w:rsidR="009E4C69" w:rsidRPr="009E4C69" w:rsidRDefault="009E4C69" w:rsidP="00C16967">
      <w:pPr>
        <w:spacing w:after="0" w:line="240" w:lineRule="auto"/>
        <w:ind w:firstLine="709"/>
      </w:pPr>
      <w:r>
        <w:t xml:space="preserve">- Tổng nguồn vốn chủ sở hữu: </w:t>
      </w:r>
      <w:r w:rsidR="008642F6">
        <w:t>467.739.</w:t>
      </w:r>
      <w:r w:rsidR="008642F6" w:rsidRPr="009B1C9E">
        <w:t>366</w:t>
      </w:r>
      <w:r w:rsidR="008642F6">
        <w:t>.000 đồng, trong đó:</w:t>
      </w:r>
    </w:p>
    <w:p w:rsidR="001F5A5D" w:rsidRPr="001C5357" w:rsidRDefault="001F5A5D" w:rsidP="00C16967">
      <w:pPr>
        <w:spacing w:after="0" w:line="240" w:lineRule="auto"/>
        <w:ind w:firstLine="709"/>
      </w:pPr>
      <w:r>
        <w:rPr>
          <w:lang w:val="vi-VN"/>
        </w:rPr>
        <w:t xml:space="preserve">+ </w:t>
      </w:r>
      <w:r>
        <w:t>Vốn</w:t>
      </w:r>
      <w:r>
        <w:rPr>
          <w:lang w:val="vi-VN"/>
        </w:rPr>
        <w:t xml:space="preserve"> chủ sở hữu</w:t>
      </w:r>
      <w:r>
        <w:t xml:space="preserve">: </w:t>
      </w:r>
      <w:r>
        <w:tab/>
      </w:r>
      <w:r>
        <w:tab/>
      </w:r>
      <w:r w:rsidR="007568B1">
        <w:t xml:space="preserve">         </w:t>
      </w:r>
      <w:r w:rsidR="008642F6">
        <w:t>397.902.</w:t>
      </w:r>
      <w:r w:rsidR="008642F6" w:rsidRPr="008642F6">
        <w:t>689</w:t>
      </w:r>
      <w:r w:rsidR="008642F6">
        <w:t>.000</w:t>
      </w:r>
      <w:r w:rsidR="009B1C9E">
        <w:t xml:space="preserve"> đồng</w:t>
      </w:r>
      <w:r w:rsidR="007568B1">
        <w:t>;</w:t>
      </w:r>
    </w:p>
    <w:p w:rsidR="001F5A5D" w:rsidRPr="003E361F" w:rsidRDefault="001F5A5D" w:rsidP="00C16967">
      <w:pPr>
        <w:spacing w:after="0" w:line="240" w:lineRule="auto"/>
        <w:ind w:firstLine="709"/>
        <w:rPr>
          <w:rFonts w:eastAsia="Times New Roman"/>
          <w:color w:val="000000"/>
          <w:sz w:val="22"/>
          <w:szCs w:val="22"/>
        </w:rPr>
      </w:pPr>
      <w:r w:rsidRPr="003E361F">
        <w:rPr>
          <w:lang w:val="vi-VN"/>
        </w:rPr>
        <w:t>+</w:t>
      </w:r>
      <w:r w:rsidRPr="003E361F">
        <w:t xml:space="preserve"> </w:t>
      </w:r>
      <w:r w:rsidR="008642F6" w:rsidRPr="003E361F">
        <w:t>Nguồn kinh phí và quỹ khác</w:t>
      </w:r>
      <w:r w:rsidRPr="003E361F">
        <w:t>:</w:t>
      </w:r>
      <w:r w:rsidRPr="003E361F">
        <w:tab/>
      </w:r>
      <w:r w:rsidR="008642F6" w:rsidRPr="003E361F">
        <w:rPr>
          <w:lang w:val="vi-VN"/>
        </w:rPr>
        <w:t>69.836</w:t>
      </w:r>
      <w:r w:rsidR="008642F6" w:rsidRPr="003E361F">
        <w:t>.</w:t>
      </w:r>
      <w:r w:rsidR="008642F6" w:rsidRPr="003E361F">
        <w:rPr>
          <w:lang w:val="vi-VN"/>
        </w:rPr>
        <w:t>677</w:t>
      </w:r>
      <w:r w:rsidR="007568B1" w:rsidRPr="003E361F">
        <w:t>.000 đồng.</w:t>
      </w:r>
    </w:p>
    <w:p w:rsidR="001F5A5D" w:rsidRPr="003E361F" w:rsidRDefault="001F5A5D" w:rsidP="00C16967">
      <w:pPr>
        <w:spacing w:after="0" w:line="240" w:lineRule="auto"/>
        <w:ind w:firstLine="709"/>
      </w:pPr>
      <w:r w:rsidRPr="003E361F">
        <w:rPr>
          <w:lang w:val="vi-VN"/>
        </w:rPr>
        <w:t>b) Sau sau xếp đổi mớ</w:t>
      </w:r>
      <w:r w:rsidR="00B25160" w:rsidRPr="003E361F">
        <w:rPr>
          <w:lang w:val="vi-VN"/>
        </w:rPr>
        <w:t>i</w:t>
      </w:r>
      <w:r w:rsidR="00B25160" w:rsidRPr="003E361F">
        <w:t>:</w:t>
      </w:r>
    </w:p>
    <w:p w:rsidR="00B25160" w:rsidRPr="003E361F" w:rsidRDefault="00B25160" w:rsidP="00C16967">
      <w:pPr>
        <w:spacing w:after="0" w:line="240" w:lineRule="auto"/>
        <w:ind w:firstLine="709"/>
      </w:pPr>
      <w:r w:rsidRPr="003E361F">
        <w:lastRenderedPageBreak/>
        <w:t xml:space="preserve">- Tổng nguồn vốn chủ sở hữu: </w:t>
      </w:r>
      <w:r w:rsidR="009E7AE1" w:rsidRPr="003E361F">
        <w:t xml:space="preserve">      </w:t>
      </w:r>
      <w:r w:rsidR="00905681" w:rsidRPr="003E361F">
        <w:t xml:space="preserve"> </w:t>
      </w:r>
      <w:r w:rsidR="004D6059" w:rsidRPr="003E361F">
        <w:t>570.465.063</w:t>
      </w:r>
      <w:r w:rsidRPr="003E361F">
        <w:t>.000 đồng, trong đó:</w:t>
      </w:r>
    </w:p>
    <w:p w:rsidR="00B25160" w:rsidRPr="003E361F" w:rsidRDefault="00B25160" w:rsidP="00C16967">
      <w:pPr>
        <w:spacing w:after="0" w:line="240" w:lineRule="auto"/>
        <w:ind w:firstLine="709"/>
      </w:pPr>
      <w:r w:rsidRPr="003E361F">
        <w:rPr>
          <w:lang w:val="vi-VN"/>
        </w:rPr>
        <w:t xml:space="preserve">+ </w:t>
      </w:r>
      <w:r w:rsidRPr="003E361F">
        <w:t>Vốn</w:t>
      </w:r>
      <w:r w:rsidRPr="003E361F">
        <w:rPr>
          <w:lang w:val="vi-VN"/>
        </w:rPr>
        <w:t xml:space="preserve"> chủ sở hữu</w:t>
      </w:r>
      <w:r w:rsidRPr="003E361F">
        <w:t xml:space="preserve">: </w:t>
      </w:r>
      <w:r w:rsidRPr="003E361F">
        <w:tab/>
      </w:r>
      <w:r w:rsidRPr="003E361F">
        <w:tab/>
      </w:r>
      <w:r w:rsidR="009E7AE1" w:rsidRPr="003E361F">
        <w:t xml:space="preserve">                </w:t>
      </w:r>
      <w:r w:rsidR="004D6059" w:rsidRPr="003E361F">
        <w:t>439.928.859</w:t>
      </w:r>
      <w:r w:rsidRPr="003E361F">
        <w:t>.000 đồng</w:t>
      </w:r>
      <w:r w:rsidR="009E7AE1" w:rsidRPr="003E361F">
        <w:t>;</w:t>
      </w:r>
    </w:p>
    <w:p w:rsidR="00B25160" w:rsidRPr="003E361F" w:rsidRDefault="00B25160" w:rsidP="00C16967">
      <w:pPr>
        <w:spacing w:after="0" w:line="240" w:lineRule="auto"/>
        <w:ind w:firstLine="709"/>
      </w:pPr>
      <w:r w:rsidRPr="003E361F">
        <w:rPr>
          <w:lang w:val="vi-VN"/>
        </w:rPr>
        <w:t>+</w:t>
      </w:r>
      <w:r w:rsidRPr="003E361F">
        <w:t xml:space="preserve"> Nguồn kinh phí và quỹ khác:</w:t>
      </w:r>
      <w:r w:rsidRPr="003E361F">
        <w:tab/>
      </w:r>
      <w:r w:rsidR="00905681" w:rsidRPr="003E361F">
        <w:t xml:space="preserve">      </w:t>
      </w:r>
      <w:r w:rsidR="00905681" w:rsidRPr="003E361F">
        <w:rPr>
          <w:lang w:val="vi-VN"/>
        </w:rPr>
        <w:t>130.536</w:t>
      </w:r>
      <w:r w:rsidR="00905681" w:rsidRPr="003E361F">
        <w:t>.</w:t>
      </w:r>
      <w:r w:rsidR="00905681" w:rsidRPr="003E361F">
        <w:rPr>
          <w:lang w:val="vi-VN"/>
        </w:rPr>
        <w:t>204</w:t>
      </w:r>
      <w:r w:rsidRPr="003E361F">
        <w:t>.000 đồng</w:t>
      </w:r>
      <w:r w:rsidR="007568B1" w:rsidRPr="003E361F">
        <w:t>.</w:t>
      </w:r>
    </w:p>
    <w:p w:rsidR="00905681" w:rsidRPr="003E361F" w:rsidRDefault="00905681" w:rsidP="00C16967">
      <w:pPr>
        <w:spacing w:after="0" w:line="240" w:lineRule="auto"/>
        <w:ind w:firstLine="709"/>
      </w:pPr>
      <w:r w:rsidRPr="003E361F">
        <w:t>c</w:t>
      </w:r>
      <w:r w:rsidRPr="003E361F">
        <w:rPr>
          <w:lang w:val="vi-VN"/>
        </w:rPr>
        <w:t xml:space="preserve">) </w:t>
      </w:r>
      <w:r w:rsidRPr="003E361F">
        <w:t>Tại thời điểm báo cáo:</w:t>
      </w:r>
    </w:p>
    <w:p w:rsidR="00905681" w:rsidRPr="003E361F" w:rsidRDefault="00905681" w:rsidP="00C16967">
      <w:pPr>
        <w:spacing w:after="0" w:line="240" w:lineRule="auto"/>
        <w:ind w:firstLine="709"/>
      </w:pPr>
      <w:r w:rsidRPr="003E361F">
        <w:t xml:space="preserve">- Tổng nguồn vốn chủ sở hữu:        </w:t>
      </w:r>
      <w:r w:rsidR="00D440F5" w:rsidRPr="003E361F">
        <w:t>474.812.213</w:t>
      </w:r>
      <w:r w:rsidRPr="003E361F">
        <w:t>.000 đồng, trong đó:</w:t>
      </w:r>
    </w:p>
    <w:p w:rsidR="00905681" w:rsidRPr="003E361F" w:rsidRDefault="00905681" w:rsidP="00C16967">
      <w:pPr>
        <w:spacing w:after="0" w:line="240" w:lineRule="auto"/>
        <w:ind w:firstLine="709"/>
      </w:pPr>
      <w:r w:rsidRPr="003E361F">
        <w:rPr>
          <w:lang w:val="vi-VN"/>
        </w:rPr>
        <w:t xml:space="preserve">+ </w:t>
      </w:r>
      <w:r w:rsidRPr="003E361F">
        <w:t>Vốn</w:t>
      </w:r>
      <w:r w:rsidRPr="003E361F">
        <w:rPr>
          <w:lang w:val="vi-VN"/>
        </w:rPr>
        <w:t xml:space="preserve"> chủ sở hữu</w:t>
      </w:r>
      <w:r w:rsidRPr="003E361F">
        <w:t xml:space="preserve">: </w:t>
      </w:r>
      <w:r w:rsidRPr="003E361F">
        <w:tab/>
      </w:r>
      <w:r w:rsidRPr="003E361F">
        <w:tab/>
        <w:t xml:space="preserve">                </w:t>
      </w:r>
      <w:r w:rsidR="00D440F5" w:rsidRPr="003E361F">
        <w:t>406.034.777</w:t>
      </w:r>
      <w:r w:rsidRPr="003E361F">
        <w:t>.000 đồng;</w:t>
      </w:r>
    </w:p>
    <w:p w:rsidR="00905681" w:rsidRDefault="00905681" w:rsidP="00C16967">
      <w:pPr>
        <w:spacing w:after="0" w:line="240" w:lineRule="auto"/>
        <w:ind w:firstLine="709"/>
      </w:pPr>
      <w:r w:rsidRPr="003E361F">
        <w:rPr>
          <w:lang w:val="vi-VN"/>
        </w:rPr>
        <w:t>+</w:t>
      </w:r>
      <w:r w:rsidRPr="003E361F">
        <w:t xml:space="preserve"> Nguồn kinh phí và quỹ khác:</w:t>
      </w:r>
      <w:r w:rsidRPr="003E361F">
        <w:tab/>
        <w:t xml:space="preserve">      </w:t>
      </w:r>
      <w:r w:rsidR="00D440F5" w:rsidRPr="003E361F">
        <w:t xml:space="preserve">  </w:t>
      </w:r>
      <w:r w:rsidR="00D440F5" w:rsidRPr="003E361F">
        <w:rPr>
          <w:lang w:val="vi-VN"/>
        </w:rPr>
        <w:t>68.777</w:t>
      </w:r>
      <w:r w:rsidR="00D440F5" w:rsidRPr="003E361F">
        <w:t>.</w:t>
      </w:r>
      <w:r w:rsidR="00D440F5" w:rsidRPr="003E361F">
        <w:rPr>
          <w:lang w:val="vi-VN"/>
        </w:rPr>
        <w:t>436</w:t>
      </w:r>
      <w:r w:rsidRPr="003E361F">
        <w:t>.000 đồng.</w:t>
      </w:r>
    </w:p>
    <w:p w:rsidR="001F5A5D" w:rsidRPr="003E361F" w:rsidRDefault="00905681" w:rsidP="00C16967">
      <w:pPr>
        <w:spacing w:after="0" w:line="240" w:lineRule="auto"/>
        <w:ind w:firstLine="709"/>
        <w:rPr>
          <w:i/>
        </w:rPr>
      </w:pPr>
      <w:r w:rsidRPr="003E361F">
        <w:rPr>
          <w:i/>
        </w:rPr>
        <w:t>5</w:t>
      </w:r>
      <w:r w:rsidR="001F5A5D" w:rsidRPr="003E361F">
        <w:rPr>
          <w:i/>
          <w:lang w:val="vi-VN"/>
        </w:rPr>
        <w:t>.2</w:t>
      </w:r>
      <w:r w:rsidR="001F5A5D" w:rsidRPr="003E361F">
        <w:rPr>
          <w:i/>
        </w:rPr>
        <w:t>. Kết quả sản xuấ</w:t>
      </w:r>
      <w:r w:rsidR="00595917">
        <w:rPr>
          <w:i/>
        </w:rPr>
        <w:t>t, kinh doanh</w:t>
      </w:r>
    </w:p>
    <w:p w:rsidR="001F5A5D" w:rsidRPr="003E361F" w:rsidRDefault="001F5A5D" w:rsidP="00C16967">
      <w:pPr>
        <w:spacing w:after="0" w:line="240" w:lineRule="auto"/>
        <w:ind w:firstLine="709"/>
        <w:rPr>
          <w:lang w:val="vi-VN"/>
        </w:rPr>
      </w:pPr>
      <w:r w:rsidRPr="003E361F">
        <w:rPr>
          <w:lang w:val="vi-VN"/>
        </w:rPr>
        <w:t xml:space="preserve">a) Trước sắp xếp </w:t>
      </w:r>
      <w:r w:rsidRPr="003E361F">
        <w:rPr>
          <w:i/>
          <w:lang w:val="vi-VN"/>
        </w:rPr>
        <w:t>(tại thời điểm xây dựng phương án tổng thể)</w:t>
      </w:r>
      <w:r w:rsidRPr="003E361F">
        <w:rPr>
          <w:lang w:val="vi-VN"/>
        </w:rPr>
        <w:t>:</w:t>
      </w:r>
    </w:p>
    <w:p w:rsidR="001F5A5D" w:rsidRPr="003E361F" w:rsidRDefault="001F5A5D" w:rsidP="00C16967">
      <w:pPr>
        <w:spacing w:after="0" w:line="240" w:lineRule="auto"/>
        <w:ind w:firstLine="709"/>
        <w:rPr>
          <w:lang w:val="vi-VN"/>
        </w:rPr>
      </w:pPr>
      <w:r w:rsidRPr="003E361F">
        <w:t>- Doanh thu:</w:t>
      </w:r>
      <w:r w:rsidRPr="003E361F">
        <w:tab/>
      </w:r>
      <w:r w:rsidRPr="003E361F">
        <w:tab/>
      </w:r>
      <w:r w:rsidR="00595917">
        <w:tab/>
      </w:r>
      <w:r w:rsidRPr="003E361F">
        <w:t>344.706.809.000 đồng</w:t>
      </w:r>
      <w:r w:rsidR="00B94AB4" w:rsidRPr="003E361F">
        <w:t xml:space="preserve"> </w:t>
      </w:r>
    </w:p>
    <w:p w:rsidR="001F5A5D" w:rsidRPr="00B41D2E" w:rsidRDefault="001F5A5D" w:rsidP="00C16967">
      <w:pPr>
        <w:spacing w:after="0" w:line="240" w:lineRule="auto"/>
        <w:ind w:firstLine="709"/>
        <w:rPr>
          <w:rFonts w:eastAsia="Times New Roman"/>
          <w:color w:val="000000"/>
          <w:sz w:val="22"/>
          <w:szCs w:val="22"/>
        </w:rPr>
      </w:pPr>
      <w:r w:rsidRPr="003E361F">
        <w:t>- Nợ phải trả:</w:t>
      </w:r>
      <w:r w:rsidRPr="003E361F">
        <w:tab/>
      </w:r>
      <w:r w:rsidR="00595917">
        <w:tab/>
      </w:r>
      <w:r w:rsidRPr="003E361F">
        <w:t>281.283.711.000 đồng</w:t>
      </w:r>
    </w:p>
    <w:p w:rsidR="001F5A5D" w:rsidRPr="00B41D2E" w:rsidRDefault="001F5A5D" w:rsidP="00C16967">
      <w:pPr>
        <w:spacing w:after="0" w:line="240" w:lineRule="auto"/>
        <w:ind w:firstLine="709"/>
      </w:pPr>
      <w:r>
        <w:rPr>
          <w:lang w:val="vi-VN"/>
        </w:rPr>
        <w:tab/>
        <w:t>+ Nợ dài hạn:</w:t>
      </w:r>
      <w:r>
        <w:tab/>
      </w:r>
      <w:r w:rsidR="00595917">
        <w:tab/>
      </w:r>
      <w:r>
        <w:t xml:space="preserve">  57.401.103.000 đồng</w:t>
      </w:r>
    </w:p>
    <w:p w:rsidR="001F5A5D" w:rsidRPr="00B41D2E" w:rsidRDefault="001F5A5D" w:rsidP="00C16967">
      <w:pPr>
        <w:spacing w:after="0" w:line="240" w:lineRule="auto"/>
        <w:ind w:firstLine="709"/>
      </w:pPr>
      <w:r>
        <w:rPr>
          <w:lang w:val="vi-VN"/>
        </w:rPr>
        <w:tab/>
        <w:t>+ Nợ ngắn hạn:</w:t>
      </w:r>
      <w:r>
        <w:tab/>
      </w:r>
      <w:r w:rsidR="00595917">
        <w:tab/>
      </w:r>
      <w:r>
        <w:t>223.882.608.000 đồng</w:t>
      </w:r>
    </w:p>
    <w:p w:rsidR="001F5A5D" w:rsidRDefault="001F5A5D" w:rsidP="00C16967">
      <w:pPr>
        <w:spacing w:after="0" w:line="240" w:lineRule="auto"/>
        <w:ind w:firstLine="709"/>
      </w:pPr>
      <w:r>
        <w:t>- Nợ phải thu:</w:t>
      </w:r>
      <w:r>
        <w:tab/>
        <w:t xml:space="preserve">  </w:t>
      </w:r>
      <w:r w:rsidR="00595917">
        <w:t xml:space="preserve">     </w:t>
      </w:r>
      <w:r>
        <w:t xml:space="preserve">      29.761.157.000 đồng</w:t>
      </w:r>
    </w:p>
    <w:p w:rsidR="001F5A5D" w:rsidRDefault="001F5A5D" w:rsidP="00C16967">
      <w:pPr>
        <w:spacing w:after="0" w:line="240" w:lineRule="auto"/>
        <w:ind w:firstLine="709"/>
        <w:rPr>
          <w:b/>
        </w:rPr>
      </w:pPr>
      <w:r>
        <w:t>- Nợ khó đòi:</w:t>
      </w:r>
      <w:r>
        <w:tab/>
        <w:t xml:space="preserve">       </w:t>
      </w:r>
      <w:r w:rsidR="00595917">
        <w:t xml:space="preserve">    </w:t>
      </w:r>
      <w:r>
        <w:t xml:space="preserve">    4.658.933.000 đồng</w:t>
      </w:r>
    </w:p>
    <w:p w:rsidR="001F5A5D" w:rsidRPr="00B41D2E" w:rsidRDefault="001F5A5D" w:rsidP="00C16967">
      <w:pPr>
        <w:spacing w:after="0" w:line="240" w:lineRule="auto"/>
        <w:ind w:firstLine="709"/>
        <w:rPr>
          <w:b/>
        </w:rPr>
      </w:pPr>
      <w:r>
        <w:rPr>
          <w:lang w:val="vi-VN"/>
        </w:rPr>
        <w:t>- Lỗ lũy kế:</w:t>
      </w:r>
      <w:r>
        <w:tab/>
      </w:r>
      <w:r>
        <w:tab/>
        <w:t xml:space="preserve">        </w:t>
      </w:r>
      <w:r w:rsidR="00595917">
        <w:t xml:space="preserve">   </w:t>
      </w:r>
      <w:r>
        <w:t xml:space="preserve">  29.331.789.000 đồng</w:t>
      </w:r>
    </w:p>
    <w:p w:rsidR="001F5A5D" w:rsidRPr="00B41D2E" w:rsidRDefault="001F5A5D" w:rsidP="00C16967">
      <w:pPr>
        <w:spacing w:after="0" w:line="240" w:lineRule="auto"/>
        <w:ind w:firstLine="709"/>
      </w:pPr>
      <w:r>
        <w:t>- Lợi nhuận</w:t>
      </w:r>
      <w:r>
        <w:rPr>
          <w:lang w:val="vi-VN"/>
        </w:rPr>
        <w:t xml:space="preserve"> trước thuế:</w:t>
      </w:r>
      <w:r>
        <w:tab/>
      </w:r>
      <w:r w:rsidR="00595917">
        <w:t xml:space="preserve">   </w:t>
      </w:r>
      <w:r>
        <w:t xml:space="preserve">  3.706.956.000 đồng</w:t>
      </w:r>
    </w:p>
    <w:p w:rsidR="001F5A5D" w:rsidRPr="00B41D2E" w:rsidRDefault="001F5A5D" w:rsidP="00C16967">
      <w:pPr>
        <w:spacing w:after="0" w:line="240" w:lineRule="auto"/>
        <w:ind w:firstLine="709"/>
      </w:pPr>
      <w:r>
        <w:rPr>
          <w:lang w:val="vi-VN"/>
        </w:rPr>
        <w:t>- Lợi nhuận sau thuế:</w:t>
      </w:r>
      <w:r>
        <w:tab/>
      </w:r>
      <w:r w:rsidR="00595917">
        <w:t xml:space="preserve">   </w:t>
      </w:r>
      <w:r>
        <w:t xml:space="preserve">  3.270.606.000 đồng</w:t>
      </w:r>
    </w:p>
    <w:p w:rsidR="001F5A5D" w:rsidRDefault="001F5A5D" w:rsidP="00C16967">
      <w:pPr>
        <w:spacing w:after="0" w:line="240" w:lineRule="auto"/>
        <w:ind w:firstLine="709"/>
        <w:rPr>
          <w:b/>
        </w:rPr>
      </w:pPr>
      <w:r>
        <w:t>- Nộp ngân sách:</w:t>
      </w:r>
      <w:r>
        <w:tab/>
      </w:r>
      <w:r>
        <w:tab/>
      </w:r>
      <w:r w:rsidR="00595917">
        <w:t xml:space="preserve">   </w:t>
      </w:r>
      <w:r>
        <w:t>22.867.318.000 đồng</w:t>
      </w:r>
    </w:p>
    <w:p w:rsidR="001F5A5D" w:rsidRPr="00793D28" w:rsidRDefault="001F5A5D" w:rsidP="00C16967">
      <w:pPr>
        <w:spacing w:after="0" w:line="240" w:lineRule="auto"/>
        <w:ind w:firstLine="709"/>
        <w:rPr>
          <w:lang w:val="vi-VN"/>
        </w:rPr>
      </w:pPr>
      <w:r w:rsidRPr="00793D28">
        <w:rPr>
          <w:lang w:val="vi-VN"/>
        </w:rPr>
        <w:t>- Lương bình quân/tháng:</w:t>
      </w:r>
      <w:r w:rsidRPr="00793D28">
        <w:rPr>
          <w:lang w:val="vi-VN"/>
        </w:rPr>
        <w:tab/>
      </w:r>
      <w:r w:rsidRPr="00793D28">
        <w:rPr>
          <w:lang w:val="vi-VN"/>
        </w:rPr>
        <w:tab/>
      </w:r>
      <w:r w:rsidR="00595917">
        <w:t xml:space="preserve">  </w:t>
      </w:r>
      <w:r w:rsidRPr="00793D28">
        <w:rPr>
          <w:lang w:val="vi-VN"/>
        </w:rPr>
        <w:t>3.066.000 đồng</w:t>
      </w:r>
    </w:p>
    <w:p w:rsidR="001F5A5D" w:rsidRDefault="001F5A5D" w:rsidP="00C16967">
      <w:pPr>
        <w:spacing w:after="0" w:line="240" w:lineRule="auto"/>
        <w:ind w:firstLine="709"/>
        <w:rPr>
          <w:lang w:val="vi-VN"/>
        </w:rPr>
      </w:pPr>
      <w:r w:rsidRPr="00793D28">
        <w:rPr>
          <w:lang w:val="vi-VN"/>
        </w:rPr>
        <w:t>- Thu nhập bình quân/ha/năm:</w:t>
      </w:r>
      <w:r w:rsidR="00595917">
        <w:t xml:space="preserve"> </w:t>
      </w:r>
      <w:r w:rsidRPr="00793D28">
        <w:rPr>
          <w:lang w:val="vi-VN"/>
        </w:rPr>
        <w:tab/>
      </w:r>
      <w:r w:rsidR="00595917">
        <w:t xml:space="preserve"> </w:t>
      </w:r>
      <w:r w:rsidRPr="00793D28">
        <w:rPr>
          <w:lang w:val="vi-VN"/>
        </w:rPr>
        <w:t>9.828.000 đồng</w:t>
      </w:r>
    </w:p>
    <w:p w:rsidR="001F5A5D" w:rsidRDefault="001F5A5D" w:rsidP="00C16967">
      <w:pPr>
        <w:spacing w:after="0" w:line="240" w:lineRule="auto"/>
        <w:ind w:firstLine="709"/>
        <w:rPr>
          <w:lang w:val="vi-VN"/>
        </w:rPr>
      </w:pPr>
      <w:r>
        <w:rPr>
          <w:lang w:val="vi-VN"/>
        </w:rPr>
        <w:t>b) Sau sắp xếp, đổi mới:</w:t>
      </w:r>
    </w:p>
    <w:p w:rsidR="001F5A5D" w:rsidRDefault="001F5A5D" w:rsidP="00C16967">
      <w:pPr>
        <w:spacing w:after="0" w:line="240" w:lineRule="auto"/>
        <w:ind w:firstLine="709"/>
        <w:rPr>
          <w:lang w:val="vi-VN"/>
        </w:rPr>
      </w:pPr>
      <w:r>
        <w:t>- Doanh thu:</w:t>
      </w:r>
      <w:r>
        <w:tab/>
      </w:r>
      <w:r>
        <w:tab/>
        <w:t xml:space="preserve">  </w:t>
      </w:r>
      <w:r w:rsidR="007328C4">
        <w:t xml:space="preserve">      </w:t>
      </w:r>
      <w:r>
        <w:t>223.240.360.000 đồng</w:t>
      </w:r>
    </w:p>
    <w:p w:rsidR="001F5A5D" w:rsidRPr="0023624C" w:rsidRDefault="001F5A5D" w:rsidP="00C16967">
      <w:pPr>
        <w:spacing w:after="0" w:line="240" w:lineRule="auto"/>
        <w:ind w:firstLine="709"/>
        <w:rPr>
          <w:lang w:val="vi-VN"/>
        </w:rPr>
      </w:pPr>
      <w:r>
        <w:t>- Nợ phải trả:</w:t>
      </w:r>
      <w:r>
        <w:tab/>
      </w:r>
      <w:r w:rsidR="007328C4">
        <w:t xml:space="preserve">      </w:t>
      </w:r>
      <w:r>
        <w:t xml:space="preserve">  </w:t>
      </w:r>
      <w:r w:rsidRPr="0023624C">
        <w:rPr>
          <w:lang w:val="vi-VN"/>
        </w:rPr>
        <w:t>365.073.409.000 đồng</w:t>
      </w:r>
    </w:p>
    <w:p w:rsidR="001F5A5D" w:rsidRPr="00B41D2E" w:rsidRDefault="001F5A5D" w:rsidP="00C16967">
      <w:pPr>
        <w:spacing w:after="0" w:line="240" w:lineRule="auto"/>
        <w:ind w:firstLine="709"/>
      </w:pPr>
      <w:r>
        <w:rPr>
          <w:lang w:val="vi-VN"/>
        </w:rPr>
        <w:tab/>
        <w:t>+ Nợ dài hạn:</w:t>
      </w:r>
      <w:r>
        <w:tab/>
      </w:r>
      <w:r w:rsidR="007328C4">
        <w:t xml:space="preserve">      </w:t>
      </w:r>
      <w:r>
        <w:t xml:space="preserve">  138.589.376.000 đồng</w:t>
      </w:r>
    </w:p>
    <w:p w:rsidR="001F5A5D" w:rsidRPr="00B41D2E" w:rsidRDefault="001F5A5D" w:rsidP="00C16967">
      <w:pPr>
        <w:spacing w:after="0" w:line="240" w:lineRule="auto"/>
        <w:ind w:firstLine="709"/>
      </w:pPr>
      <w:r>
        <w:rPr>
          <w:lang w:val="vi-VN"/>
        </w:rPr>
        <w:tab/>
        <w:t>+ Nợ ngắn hạn:</w:t>
      </w:r>
      <w:r>
        <w:tab/>
        <w:t xml:space="preserve"> </w:t>
      </w:r>
      <w:r w:rsidR="007328C4">
        <w:t xml:space="preserve">     </w:t>
      </w:r>
      <w:r>
        <w:t xml:space="preserve">  226.484.033.000 đồng</w:t>
      </w:r>
    </w:p>
    <w:p w:rsidR="001F5A5D" w:rsidRDefault="001F5A5D" w:rsidP="00C16967">
      <w:pPr>
        <w:spacing w:after="0" w:line="240" w:lineRule="auto"/>
        <w:ind w:firstLine="709"/>
      </w:pPr>
      <w:r>
        <w:t>- Nợ phải thu:</w:t>
      </w:r>
      <w:r>
        <w:tab/>
        <w:t xml:space="preserve">    </w:t>
      </w:r>
      <w:r w:rsidR="007328C4">
        <w:t xml:space="preserve">     </w:t>
      </w:r>
      <w:r>
        <w:t xml:space="preserve"> 22.053.609.000 đồng</w:t>
      </w:r>
    </w:p>
    <w:p w:rsidR="001F5A5D" w:rsidRDefault="001F5A5D" w:rsidP="00C16967">
      <w:pPr>
        <w:spacing w:after="0" w:line="240" w:lineRule="auto"/>
        <w:ind w:firstLine="709"/>
        <w:rPr>
          <w:b/>
        </w:rPr>
      </w:pPr>
      <w:r>
        <w:t>- Nợ khó đòi:</w:t>
      </w:r>
      <w:r>
        <w:tab/>
        <w:t xml:space="preserve">     </w:t>
      </w:r>
      <w:r w:rsidR="007328C4">
        <w:t xml:space="preserve">     </w:t>
      </w:r>
      <w:r>
        <w:t xml:space="preserve">  4.975.293.000 đồng</w:t>
      </w:r>
    </w:p>
    <w:p w:rsidR="001F5A5D" w:rsidRPr="00B41D2E" w:rsidRDefault="001F5A5D" w:rsidP="00C16967">
      <w:pPr>
        <w:spacing w:after="0" w:line="240" w:lineRule="auto"/>
        <w:ind w:firstLine="709"/>
        <w:rPr>
          <w:b/>
        </w:rPr>
      </w:pPr>
      <w:r>
        <w:rPr>
          <w:lang w:val="vi-VN"/>
        </w:rPr>
        <w:t>- Lỗ lũy kế:</w:t>
      </w:r>
      <w:r>
        <w:tab/>
      </w:r>
      <w:r>
        <w:tab/>
        <w:t xml:space="preserve">     </w:t>
      </w:r>
      <w:r w:rsidR="007328C4">
        <w:t xml:space="preserve">    </w:t>
      </w:r>
      <w:r>
        <w:t xml:space="preserve"> 49.201.740.000 đồng</w:t>
      </w:r>
    </w:p>
    <w:p w:rsidR="001F5A5D" w:rsidRPr="00B41D2E" w:rsidRDefault="001F5A5D" w:rsidP="00C16967">
      <w:pPr>
        <w:spacing w:after="0" w:line="240" w:lineRule="auto"/>
        <w:ind w:firstLine="709"/>
      </w:pPr>
      <w:r>
        <w:t>- Lợi nhuận</w:t>
      </w:r>
      <w:r>
        <w:rPr>
          <w:lang w:val="vi-VN"/>
        </w:rPr>
        <w:t xml:space="preserve"> trước thuế:</w:t>
      </w:r>
      <w:r>
        <w:tab/>
        <w:t xml:space="preserve">  1.001.585.000 đồng</w:t>
      </w:r>
    </w:p>
    <w:p w:rsidR="001F5A5D" w:rsidRPr="00B41D2E" w:rsidRDefault="001F5A5D" w:rsidP="00C16967">
      <w:pPr>
        <w:spacing w:after="0" w:line="240" w:lineRule="auto"/>
        <w:ind w:firstLine="709"/>
      </w:pPr>
      <w:r>
        <w:rPr>
          <w:lang w:val="vi-VN"/>
        </w:rPr>
        <w:t>- Lợi nhuận sau thuế:</w:t>
      </w:r>
      <w:r>
        <w:tab/>
        <w:t xml:space="preserve">     926.019.000 đồng</w:t>
      </w:r>
    </w:p>
    <w:p w:rsidR="001F5A5D" w:rsidRDefault="001F5A5D" w:rsidP="00C16967">
      <w:pPr>
        <w:spacing w:after="0" w:line="240" w:lineRule="auto"/>
        <w:ind w:firstLine="709"/>
        <w:rPr>
          <w:b/>
        </w:rPr>
      </w:pPr>
      <w:r>
        <w:t>- Nộp ngân sách:</w:t>
      </w:r>
      <w:r>
        <w:tab/>
      </w:r>
      <w:r>
        <w:tab/>
        <w:t>11.779.988.000 đồng</w:t>
      </w:r>
    </w:p>
    <w:p w:rsidR="001F5A5D" w:rsidRPr="00793D28" w:rsidRDefault="001F5A5D" w:rsidP="00C16967">
      <w:pPr>
        <w:spacing w:after="0" w:line="240" w:lineRule="auto"/>
        <w:ind w:firstLine="709"/>
        <w:rPr>
          <w:lang w:val="vi-VN"/>
        </w:rPr>
      </w:pPr>
      <w:r w:rsidRPr="00793D28">
        <w:rPr>
          <w:lang w:val="vi-VN"/>
        </w:rPr>
        <w:t>- Lương bình quân/tháng:</w:t>
      </w:r>
      <w:r w:rsidRPr="00793D28">
        <w:rPr>
          <w:lang w:val="vi-VN"/>
        </w:rPr>
        <w:tab/>
      </w:r>
      <w:r w:rsidRPr="00793D28">
        <w:rPr>
          <w:lang w:val="vi-VN"/>
        </w:rPr>
        <w:tab/>
        <w:t>3.320.000 đồng</w:t>
      </w:r>
    </w:p>
    <w:p w:rsidR="001F5A5D" w:rsidRDefault="001F5A5D" w:rsidP="00C16967">
      <w:pPr>
        <w:spacing w:after="0" w:line="240" w:lineRule="auto"/>
        <w:ind w:firstLine="709"/>
      </w:pPr>
      <w:r w:rsidRPr="00793D28">
        <w:rPr>
          <w:lang w:val="vi-VN"/>
        </w:rPr>
        <w:t>- Thu nhập bình quân/ha/năm:</w:t>
      </w:r>
      <w:r w:rsidRPr="00793D28">
        <w:rPr>
          <w:lang w:val="vi-VN"/>
        </w:rPr>
        <w:tab/>
        <w:t>8.508.000 đồng</w:t>
      </w:r>
    </w:p>
    <w:p w:rsidR="001F5A5D" w:rsidRDefault="001F5A5D" w:rsidP="00C16967">
      <w:pPr>
        <w:spacing w:after="0" w:line="240" w:lineRule="auto"/>
        <w:ind w:firstLine="709"/>
        <w:rPr>
          <w:i/>
        </w:rPr>
      </w:pPr>
      <w:r w:rsidRPr="00C02AD3">
        <w:rPr>
          <w:i/>
          <w:lang w:val="vi-VN"/>
        </w:rPr>
        <w:t>(</w:t>
      </w:r>
      <w:r>
        <w:rPr>
          <w:i/>
        </w:rPr>
        <w:t xml:space="preserve">Chi tiết xem </w:t>
      </w:r>
      <w:r w:rsidRPr="00C02AD3">
        <w:rPr>
          <w:i/>
          <w:lang w:val="vi-VN"/>
        </w:rPr>
        <w:t xml:space="preserve">Phụ biểu </w:t>
      </w:r>
      <w:r w:rsidR="002B26E1">
        <w:rPr>
          <w:i/>
        </w:rPr>
        <w:t>03.1</w:t>
      </w:r>
      <w:r w:rsidRPr="00C02AD3">
        <w:rPr>
          <w:i/>
          <w:lang w:val="vi-VN"/>
        </w:rPr>
        <w:t xml:space="preserve">, </w:t>
      </w:r>
      <w:r w:rsidR="002B26E1">
        <w:rPr>
          <w:i/>
        </w:rPr>
        <w:t>03.2</w:t>
      </w:r>
      <w:r w:rsidRPr="00C02AD3">
        <w:rPr>
          <w:i/>
          <w:lang w:val="vi-VN"/>
        </w:rPr>
        <w:t>)</w:t>
      </w:r>
    </w:p>
    <w:p w:rsidR="00D73387" w:rsidRDefault="00553942" w:rsidP="00C16967">
      <w:pPr>
        <w:spacing w:after="0" w:line="240" w:lineRule="auto"/>
        <w:ind w:firstLine="709"/>
        <w:rPr>
          <w:i/>
        </w:rPr>
      </w:pPr>
      <w:r>
        <w:rPr>
          <w:b/>
        </w:rPr>
        <w:t>6</w:t>
      </w:r>
      <w:r w:rsidR="00D73387" w:rsidRPr="00C4383E">
        <w:rPr>
          <w:b/>
          <w:lang w:val="vi-VN"/>
        </w:rPr>
        <w:t>. Kết quả giải quyết lao động</w:t>
      </w:r>
      <w:r w:rsidR="005D1EB8" w:rsidRPr="005D1EB8">
        <w:rPr>
          <w:i/>
        </w:rPr>
        <w:t>(Phụ biểu 04)</w:t>
      </w:r>
    </w:p>
    <w:p w:rsidR="00DA23DF" w:rsidRPr="00DA23DF" w:rsidRDefault="00DA23DF" w:rsidP="00C16967">
      <w:pPr>
        <w:spacing w:after="0" w:line="240" w:lineRule="auto"/>
        <w:ind w:firstLine="709"/>
        <w:rPr>
          <w:b/>
          <w:sz w:val="2"/>
        </w:rPr>
      </w:pPr>
    </w:p>
    <w:p w:rsidR="00D73387" w:rsidRPr="00174341" w:rsidRDefault="00D73387" w:rsidP="00C16967">
      <w:pPr>
        <w:spacing w:after="0" w:line="240" w:lineRule="auto"/>
        <w:ind w:firstLine="709"/>
      </w:pPr>
      <w:r>
        <w:rPr>
          <w:lang w:val="vi-VN"/>
        </w:rPr>
        <w:t>- Lao động tiếp tục sử dụng:</w:t>
      </w:r>
      <w:r w:rsidR="00174341">
        <w:t xml:space="preserve">  2.058 người;</w:t>
      </w:r>
    </w:p>
    <w:p w:rsidR="00D73387" w:rsidRPr="00174341" w:rsidRDefault="00D73387" w:rsidP="00C16967">
      <w:pPr>
        <w:spacing w:after="0" w:line="240" w:lineRule="auto"/>
        <w:ind w:firstLine="709"/>
      </w:pPr>
      <w:r>
        <w:rPr>
          <w:lang w:val="vi-VN"/>
        </w:rPr>
        <w:lastRenderedPageBreak/>
        <w:t>- Giải quyết nghỉ dôi dư:</w:t>
      </w:r>
      <w:r w:rsidR="00174341">
        <w:t xml:space="preserve">           360 người;</w:t>
      </w:r>
    </w:p>
    <w:p w:rsidR="00D73387" w:rsidRPr="00D44BF6" w:rsidRDefault="00D73387" w:rsidP="00C16967">
      <w:pPr>
        <w:spacing w:after="0" w:line="240" w:lineRule="auto"/>
        <w:ind w:firstLine="709"/>
      </w:pPr>
      <w:r>
        <w:rPr>
          <w:lang w:val="vi-VN"/>
        </w:rPr>
        <w:t>- Nghỉ theo chế độ:</w:t>
      </w:r>
      <w:r w:rsidR="00D44BF6">
        <w:t xml:space="preserve">                      66 người;</w:t>
      </w:r>
    </w:p>
    <w:p w:rsidR="00D73387" w:rsidRPr="00D44BF6" w:rsidRDefault="00D73387" w:rsidP="00C16967">
      <w:pPr>
        <w:spacing w:after="0" w:line="240" w:lineRule="auto"/>
        <w:ind w:firstLine="709"/>
      </w:pPr>
      <w:r>
        <w:rPr>
          <w:lang w:val="vi-VN"/>
        </w:rPr>
        <w:t>- Đào tạo chuyển nghề:</w:t>
      </w:r>
      <w:r w:rsidR="00D44BF6">
        <w:t xml:space="preserve">                06 người;</w:t>
      </w:r>
    </w:p>
    <w:p w:rsidR="00D73387" w:rsidRPr="003E361F" w:rsidRDefault="00D73387" w:rsidP="00C16967">
      <w:pPr>
        <w:spacing w:after="0" w:line="240" w:lineRule="auto"/>
        <w:ind w:firstLine="709"/>
      </w:pPr>
      <w:r w:rsidRPr="003E361F">
        <w:rPr>
          <w:lang w:val="vi-VN"/>
        </w:rPr>
        <w:t>- Tổng kinh phí đã thực hiện:</w:t>
      </w:r>
      <w:r w:rsidR="00D44BF6" w:rsidRPr="003E361F">
        <w:t xml:space="preserve">       38.180.000.000</w:t>
      </w:r>
      <w:r w:rsidR="007E702D" w:rsidRPr="003E361F">
        <w:t xml:space="preserve"> đồng.</w:t>
      </w:r>
    </w:p>
    <w:p w:rsidR="00D73387" w:rsidRPr="003E361F" w:rsidRDefault="00553942" w:rsidP="00C16967">
      <w:pPr>
        <w:spacing w:after="0" w:line="240" w:lineRule="auto"/>
        <w:ind w:firstLine="709"/>
        <w:rPr>
          <w:b/>
          <w:lang w:val="vi-VN"/>
        </w:rPr>
      </w:pPr>
      <w:r w:rsidRPr="003E361F">
        <w:rPr>
          <w:b/>
        </w:rPr>
        <w:t>7</w:t>
      </w:r>
      <w:r w:rsidR="00D73387" w:rsidRPr="003E361F">
        <w:rPr>
          <w:b/>
          <w:lang w:val="vi-VN"/>
        </w:rPr>
        <w:t>. Khó khăn vướng mắc trong quá trình thực hiện</w:t>
      </w:r>
    </w:p>
    <w:p w:rsidR="00D73387" w:rsidRDefault="00553942" w:rsidP="00C16967">
      <w:pPr>
        <w:spacing w:after="0" w:line="240" w:lineRule="auto"/>
        <w:ind w:firstLine="709"/>
        <w:rPr>
          <w:i/>
        </w:rPr>
      </w:pPr>
      <w:r w:rsidRPr="003E361F">
        <w:rPr>
          <w:i/>
        </w:rPr>
        <w:t>7</w:t>
      </w:r>
      <w:r w:rsidR="00D73387" w:rsidRPr="003E361F">
        <w:rPr>
          <w:i/>
          <w:lang w:val="vi-VN"/>
        </w:rPr>
        <w:t>.1. Khó khăn vướng mắ</w:t>
      </w:r>
      <w:r w:rsidR="007328C4">
        <w:rPr>
          <w:i/>
          <w:lang w:val="vi-VN"/>
        </w:rPr>
        <w:t>c</w:t>
      </w:r>
    </w:p>
    <w:p w:rsidR="00082D8F" w:rsidRDefault="00082D8F" w:rsidP="00C16967">
      <w:pPr>
        <w:spacing w:after="0" w:line="240" w:lineRule="auto"/>
        <w:ind w:firstLine="709"/>
      </w:pPr>
      <w:r>
        <w:t>- Quá trình rà soát đất đai, cắm mốc ranh giới gặp nhiều vướng mắc, tình trạng lấn chiếm, tranh chấp đất đai ở một số nơi vẫn còn xảy ra, nên rất khó khăn trong quá trình thực hiện cắm mốc, lập bản đồ địa chính và cấp Giấy chứng nhận quyền sử dụng đất cho các công ty</w:t>
      </w:r>
      <w:r w:rsidR="007328C4">
        <w:t>.</w:t>
      </w:r>
    </w:p>
    <w:p w:rsidR="00082D8F" w:rsidRDefault="00082D8F" w:rsidP="00C16967">
      <w:pPr>
        <w:spacing w:after="0" w:line="240" w:lineRule="auto"/>
        <w:ind w:firstLine="709"/>
      </w:pPr>
      <w:r>
        <w:t>-  Công ty TNHH MTV LCN Long đại được sắp xếp theo mô hình là đơn vị thực hiện sản xuất kinh doanh nhưng gặp nhiều khó khăn trong duy trì mô hình hoạt động và thực hiện các nhiệm vụ sản xuất kinh doanh sau khi hiện sắp xếp đổi mới khi Nhà nước có chủ trương đóng cửa rừng, không khai thác đối v</w:t>
      </w:r>
      <w:r w:rsidR="007328C4">
        <w:t>ớ</w:t>
      </w:r>
      <w:r>
        <w:t>i rừng tự nhiên</w:t>
      </w:r>
      <w:r w:rsidR="007328C4">
        <w:t>.</w:t>
      </w:r>
    </w:p>
    <w:p w:rsidR="00082D8F" w:rsidRDefault="00082D8F" w:rsidP="00C16967">
      <w:pPr>
        <w:spacing w:after="0" w:line="240" w:lineRule="auto"/>
        <w:ind w:firstLine="709"/>
      </w:pPr>
      <w:r>
        <w:t xml:space="preserve">- Các </w:t>
      </w:r>
      <w:r w:rsidR="007328C4">
        <w:t>c</w:t>
      </w:r>
      <w:r>
        <w:t>ông ty lâm nghiệp gặp nhiều khó khăn về kinh phí thực hiện nhiệm vụ quản lý bảo vệ rừng được giao, đời sống của những người làm công tác bảo vệ rừng thấp, trong khi điều kiện làm việc khó khăn, chịu áp lực công việc cao</w:t>
      </w:r>
      <w:r w:rsidR="007328C4">
        <w:t>.</w:t>
      </w:r>
    </w:p>
    <w:p w:rsidR="00082D8F" w:rsidRPr="007328C4" w:rsidRDefault="007328C4" w:rsidP="00C16967">
      <w:pPr>
        <w:spacing w:after="0" w:line="240" w:lineRule="auto"/>
        <w:ind w:firstLine="709"/>
        <w:rPr>
          <w:i/>
        </w:rPr>
      </w:pPr>
      <w:r w:rsidRPr="007328C4">
        <w:rPr>
          <w:i/>
        </w:rPr>
        <w:t>7.2. Nguyên nhân</w:t>
      </w:r>
    </w:p>
    <w:p w:rsidR="00082D8F" w:rsidRDefault="00082D8F" w:rsidP="00C16967">
      <w:pPr>
        <w:spacing w:after="0" w:line="240" w:lineRule="auto"/>
        <w:ind w:firstLine="709"/>
      </w:pPr>
      <w:r>
        <w:t xml:space="preserve">- Diện tích đất của các </w:t>
      </w:r>
      <w:r w:rsidR="007328C4">
        <w:t>c</w:t>
      </w:r>
      <w:r>
        <w:t>ông ty thường phân bố trên nhiều địa phương khác nhau và chưa được xác định cụ thể trên thực địa và không được cắm móc ranh giới rõ ràng; người dân ở một số địa phương còn thiếu đất sản xuất nên vẫn còn tình trạng lấn chiếm, tranh chấp đấ</w:t>
      </w:r>
      <w:r w:rsidR="007328C4">
        <w:t>t.</w:t>
      </w:r>
    </w:p>
    <w:p w:rsidR="00082D8F" w:rsidRDefault="00082D8F" w:rsidP="00C16967">
      <w:pPr>
        <w:spacing w:after="0" w:line="240" w:lineRule="auto"/>
        <w:ind w:firstLine="709"/>
      </w:pPr>
      <w:r>
        <w:t xml:space="preserve">- Công tác </w:t>
      </w:r>
      <w:r w:rsidR="007328C4">
        <w:t>c</w:t>
      </w:r>
      <w:r>
        <w:t xml:space="preserve">ổ phần hóa là lĩnh vực mới đối với các </w:t>
      </w:r>
      <w:r w:rsidR="007328C4">
        <w:t>c</w:t>
      </w:r>
      <w:r>
        <w:t xml:space="preserve">ông ty, nên trong quá trình thực hiện các thủ chuyển đổi </w:t>
      </w:r>
      <w:r w:rsidR="00955E3B">
        <w:t xml:space="preserve">còn </w:t>
      </w:r>
      <w:r>
        <w:t>gặp nhiều khó khăn</w:t>
      </w:r>
      <w:r w:rsidR="007328C4">
        <w:t>.</w:t>
      </w:r>
    </w:p>
    <w:p w:rsidR="00082D8F" w:rsidRDefault="00082D8F" w:rsidP="00C16967">
      <w:pPr>
        <w:spacing w:after="0" w:line="240" w:lineRule="auto"/>
        <w:ind w:firstLine="709"/>
      </w:pPr>
      <w:r>
        <w:t>- Chủ trương, chính sách quản lý rừng</w:t>
      </w:r>
      <w:r w:rsidR="00955E3B">
        <w:t>,</w:t>
      </w:r>
      <w:r>
        <w:t xml:space="preserve"> đặc biệt là rừng tự nhiên sản xuất thay đổi, nên một số nhiệm vụ, hoạt động sản xuất kinh doanh của </w:t>
      </w:r>
      <w:r w:rsidR="00955E3B">
        <w:t>c</w:t>
      </w:r>
      <w:r>
        <w:t xml:space="preserve">ông ty đã phê duyệt trong </w:t>
      </w:r>
      <w:r w:rsidR="00955E3B">
        <w:t>đ</w:t>
      </w:r>
      <w:r>
        <w:t>ề án không được thực hiện</w:t>
      </w:r>
      <w:r w:rsidR="00955E3B">
        <w:t>.</w:t>
      </w:r>
    </w:p>
    <w:p w:rsidR="00082D8F" w:rsidRDefault="00082D8F" w:rsidP="00C16967">
      <w:pPr>
        <w:spacing w:after="0" w:line="240" w:lineRule="auto"/>
        <w:ind w:firstLine="709"/>
      </w:pPr>
      <w:r>
        <w:t>- Kinh phí bảo vệ rừng tự nhiên do Nhà nước đặt hàng giao chậm, đơn giá quy định thấp, không đủ chi phí cho các Công ty thực hiện nhiệm vụ quản lý bảo vệ rừng, nhất là trong điều kiện Nhà nước đóng cửa rừng tự nhiên</w:t>
      </w:r>
      <w:r w:rsidR="00955E3B">
        <w:t>.</w:t>
      </w:r>
    </w:p>
    <w:p w:rsidR="00D73387" w:rsidRDefault="00553942" w:rsidP="00C16967">
      <w:pPr>
        <w:spacing w:after="0" w:line="240" w:lineRule="auto"/>
        <w:ind w:firstLine="709"/>
        <w:rPr>
          <w:b/>
        </w:rPr>
      </w:pPr>
      <w:r>
        <w:rPr>
          <w:b/>
        </w:rPr>
        <w:t>8</w:t>
      </w:r>
      <w:r w:rsidR="00D73387">
        <w:rPr>
          <w:b/>
          <w:lang w:val="vi-VN"/>
        </w:rPr>
        <w:t>. Đánh giá về mô hình sắp xếp, đổi mới đã được phê duyệt</w:t>
      </w:r>
    </w:p>
    <w:p w:rsidR="0094089E" w:rsidRPr="0094089E" w:rsidRDefault="0094089E" w:rsidP="00C16967">
      <w:pPr>
        <w:spacing w:after="0" w:line="240" w:lineRule="auto"/>
        <w:ind w:firstLine="709"/>
        <w:rPr>
          <w:b/>
          <w:sz w:val="2"/>
        </w:rPr>
      </w:pPr>
    </w:p>
    <w:p w:rsidR="00A34E78" w:rsidRDefault="00A34E78" w:rsidP="00C16967">
      <w:pPr>
        <w:spacing w:after="0" w:line="240" w:lineRule="auto"/>
        <w:ind w:firstLine="709"/>
        <w:rPr>
          <w:lang w:val="sv-SE"/>
        </w:rPr>
      </w:pPr>
      <w:r>
        <w:rPr>
          <w:lang w:val="sv-SE"/>
        </w:rPr>
        <w:t xml:space="preserve">- Việc sắp xếp, đổi mới để thực hiện cổ phần hóa đối với các </w:t>
      </w:r>
      <w:r w:rsidR="00955E3B">
        <w:rPr>
          <w:lang w:val="sv-SE"/>
        </w:rPr>
        <w:t>c</w:t>
      </w:r>
      <w:r>
        <w:rPr>
          <w:lang w:val="sv-SE"/>
        </w:rPr>
        <w:t>ông ty nông nghiệp là phù hợp với chủ trương, chính sách của Nhà nước và cần thiết để mở rộng quy mô, nâng cao hiệu quả hoạt động sản xuất kinh doanh, mở rộng thị trường hoạt động, nâng cao năng lực quản trị của công ty, thu hút nguồn vốn đầu tư bên ngoài nâng cao hiệu quả hoạt động sản xuất kinh doanh</w:t>
      </w:r>
      <w:r w:rsidR="00955E3B">
        <w:rPr>
          <w:lang w:val="sv-SE"/>
        </w:rPr>
        <w:t>.</w:t>
      </w:r>
    </w:p>
    <w:p w:rsidR="00A34E78" w:rsidRDefault="00A34E78" w:rsidP="00C16967">
      <w:pPr>
        <w:spacing w:after="0" w:line="240" w:lineRule="auto"/>
        <w:ind w:firstLine="709"/>
      </w:pPr>
      <w:r>
        <w:t xml:space="preserve">- Đối với các </w:t>
      </w:r>
      <w:r w:rsidR="007328C4">
        <w:t>c</w:t>
      </w:r>
      <w:r>
        <w:t xml:space="preserve">ông ty lâm nghiệp: </w:t>
      </w:r>
      <w:r w:rsidRPr="00CC5206">
        <w:t>Đề án sắp xếp đổi mới của</w:t>
      </w:r>
      <w:r>
        <w:t xml:space="preserve"> các</w:t>
      </w:r>
      <w:r w:rsidRPr="00CC5206">
        <w:t xml:space="preserve"> </w:t>
      </w:r>
      <w:r w:rsidR="00955E3B">
        <w:t>c</w:t>
      </w:r>
      <w:r w:rsidRPr="00CC5206">
        <w:t xml:space="preserve">ông ty đã được xây dựng với </w:t>
      </w:r>
      <w:r>
        <w:t xml:space="preserve">các </w:t>
      </w:r>
      <w:r w:rsidRPr="00CC5206">
        <w:t>mục tiêu, chức năng, nhiệm vụ cụ thể, rõ ràng</w:t>
      </w:r>
      <w:r>
        <w:t>, đảm bảo khả thi và phù hợp</w:t>
      </w:r>
      <w:r w:rsidRPr="00CC5206">
        <w:t>. Tuy nhiên</w:t>
      </w:r>
      <w:r>
        <w:t>,</w:t>
      </w:r>
      <w:r w:rsidRPr="00CC5206">
        <w:t xml:space="preserve"> do chủ</w:t>
      </w:r>
      <w:r>
        <w:t xml:space="preserve"> trươ</w:t>
      </w:r>
      <w:r w:rsidRPr="00CC5206">
        <w:t>ng và chính sách của Nhà nước</w:t>
      </w:r>
      <w:r>
        <w:t xml:space="preserve"> </w:t>
      </w:r>
      <w:r w:rsidRPr="00CC5206">
        <w:t>thay đổi</w:t>
      </w:r>
      <w:r>
        <w:t xml:space="preserve"> </w:t>
      </w:r>
      <w:r w:rsidRPr="00CC5206">
        <w:t xml:space="preserve">nên </w:t>
      </w:r>
      <w:r>
        <w:t xml:space="preserve">hiện nay </w:t>
      </w:r>
      <w:r w:rsidRPr="00CC5206">
        <w:t xml:space="preserve">một số chức năng, nhiệm vụ theo </w:t>
      </w:r>
      <w:r w:rsidR="00955E3B">
        <w:t>đ</w:t>
      </w:r>
      <w:r w:rsidRPr="00CC5206">
        <w:t>ề</w:t>
      </w:r>
      <w:r>
        <w:t xml:space="preserve"> án của </w:t>
      </w:r>
      <w:r w:rsidR="00955E3B">
        <w:t>các c</w:t>
      </w:r>
      <w:r>
        <w:t xml:space="preserve">ông ty </w:t>
      </w:r>
      <w:r w:rsidRPr="00CC5206">
        <w:lastRenderedPageBreak/>
        <w:t>không thực hiệ</w:t>
      </w:r>
      <w:r>
        <w:t>n</w:t>
      </w:r>
      <w:r w:rsidRPr="00CC5206">
        <w:t xml:space="preserve"> </w:t>
      </w:r>
      <w:r>
        <w:t>được như hoạt động</w:t>
      </w:r>
      <w:r w:rsidRPr="00CC5206">
        <w:t xml:space="preserve"> khai thác gỗ rừng tự nhiên…</w:t>
      </w:r>
      <w:r>
        <w:t xml:space="preserve"> </w:t>
      </w:r>
      <w:r w:rsidRPr="00CC5206">
        <w:t xml:space="preserve">nên sau khi sắp xếp, đổi mới </w:t>
      </w:r>
      <w:r>
        <w:t xml:space="preserve">việc duy trì và tổ chức hoạt động sản xuất kinh doanh của </w:t>
      </w:r>
      <w:r w:rsidR="00955E3B">
        <w:t>các c</w:t>
      </w:r>
      <w:r>
        <w:t>ông ty ngày càng có nhiều khó khăn hơn so với trước khi sắp xếp đổi mới, đặc biệt trong điều kiện thiếu kinh phí cho công tác quản lý bảo vệ rừng.</w:t>
      </w:r>
    </w:p>
    <w:p w:rsidR="00466214" w:rsidRPr="007328C4" w:rsidRDefault="00D73387" w:rsidP="00C16967">
      <w:pPr>
        <w:spacing w:after="0" w:line="240" w:lineRule="auto"/>
        <w:ind w:firstLine="709"/>
        <w:rPr>
          <w:b/>
        </w:rPr>
      </w:pPr>
      <w:r w:rsidRPr="007328C4">
        <w:rPr>
          <w:b/>
        </w:rPr>
        <w:t>I</w:t>
      </w:r>
      <w:r w:rsidR="009F7E6F" w:rsidRPr="007328C4">
        <w:rPr>
          <w:b/>
          <w:lang w:val="vi-VN"/>
        </w:rPr>
        <w:t xml:space="preserve">I. </w:t>
      </w:r>
      <w:r w:rsidR="00553942" w:rsidRPr="007328C4">
        <w:rPr>
          <w:b/>
        </w:rPr>
        <w:t>QUẢN LÝ SỬ DỤNG ĐẤT</w:t>
      </w:r>
      <w:r w:rsidR="007E702D" w:rsidRPr="007328C4">
        <w:rPr>
          <w:b/>
        </w:rPr>
        <w:t xml:space="preserve"> </w:t>
      </w:r>
      <w:r w:rsidR="00553942" w:rsidRPr="007328C4">
        <w:rPr>
          <w:b/>
        </w:rPr>
        <w:t xml:space="preserve">TRONG </w:t>
      </w:r>
      <w:r w:rsidR="009F7E6F" w:rsidRPr="007328C4">
        <w:rPr>
          <w:b/>
        </w:rPr>
        <w:t>CÔNG TY NÔNG, LÂM NGHIỆP</w:t>
      </w:r>
    </w:p>
    <w:p w:rsidR="009F7E6F" w:rsidRPr="007328C4" w:rsidRDefault="00553942" w:rsidP="00C16967">
      <w:pPr>
        <w:spacing w:after="0" w:line="240" w:lineRule="auto"/>
        <w:ind w:firstLine="709"/>
        <w:rPr>
          <w:b/>
          <w:lang w:val="vi-VN"/>
        </w:rPr>
      </w:pPr>
      <w:r>
        <w:rPr>
          <w:b/>
        </w:rPr>
        <w:t>1</w:t>
      </w:r>
      <w:r w:rsidR="009F7E6F">
        <w:rPr>
          <w:b/>
        </w:rPr>
        <w:t>. Hiện trạng đất đai</w:t>
      </w:r>
      <w:r w:rsidR="004C7BC9">
        <w:rPr>
          <w:b/>
        </w:rPr>
        <w:t xml:space="preserve"> </w:t>
      </w:r>
      <w:r w:rsidR="00466214" w:rsidRPr="007328C4">
        <w:rPr>
          <w:i/>
        </w:rPr>
        <w:t>(Phụ biểu 05A, 05B)</w:t>
      </w:r>
    </w:p>
    <w:p w:rsidR="009F7E6F" w:rsidRPr="00B2086C" w:rsidRDefault="00553942" w:rsidP="00C16967">
      <w:pPr>
        <w:spacing w:after="0" w:line="240" w:lineRule="auto"/>
        <w:ind w:firstLine="709"/>
        <w:rPr>
          <w:b/>
          <w:i/>
        </w:rPr>
      </w:pPr>
      <w:r w:rsidRPr="00553942">
        <w:rPr>
          <w:i/>
        </w:rPr>
        <w:t>1.1.</w:t>
      </w:r>
      <w:r w:rsidR="009F7E6F" w:rsidRPr="00553942">
        <w:rPr>
          <w:i/>
        </w:rPr>
        <w:t xml:space="preserve"> Đất sản xuất nông nghiệ</w:t>
      </w:r>
      <w:r w:rsidR="003F3CE6">
        <w:rPr>
          <w:i/>
        </w:rPr>
        <w:t>p</w:t>
      </w:r>
      <w:r w:rsidR="00B2086C">
        <w:rPr>
          <w:i/>
        </w:rPr>
        <w:t xml:space="preserve">:  </w:t>
      </w:r>
      <w:r w:rsidR="007328C4">
        <w:rPr>
          <w:i/>
        </w:rPr>
        <w:t xml:space="preserve">   </w:t>
      </w:r>
      <w:r w:rsidR="00B2086C">
        <w:rPr>
          <w:i/>
        </w:rPr>
        <w:t xml:space="preserve">  </w:t>
      </w:r>
      <w:r w:rsidR="00A83951">
        <w:rPr>
          <w:i/>
        </w:rPr>
        <w:t>8.025,47</w:t>
      </w:r>
      <w:r w:rsidR="00B2086C" w:rsidRPr="00B2086C">
        <w:rPr>
          <w:i/>
        </w:rPr>
        <w:t xml:space="preserve"> ha</w:t>
      </w:r>
      <w:r w:rsidR="007328C4">
        <w:rPr>
          <w:i/>
        </w:rPr>
        <w:t>, trong đó:</w:t>
      </w:r>
    </w:p>
    <w:p w:rsidR="009F7E6F" w:rsidRDefault="009F7E6F" w:rsidP="00C16967">
      <w:pPr>
        <w:spacing w:after="0" w:line="240" w:lineRule="auto"/>
        <w:ind w:firstLine="709"/>
        <w:rPr>
          <w:b/>
        </w:rPr>
      </w:pPr>
      <w:r>
        <w:rPr>
          <w:lang w:val="vi-VN"/>
        </w:rPr>
        <w:t>-</w:t>
      </w:r>
      <w:r>
        <w:t xml:space="preserve"> Đất trồng cây hàng năm:</w:t>
      </w:r>
      <w:r w:rsidR="002F50DF">
        <w:t xml:space="preserve"> </w:t>
      </w:r>
      <w:r w:rsidR="002E1219">
        <w:t xml:space="preserve">    </w:t>
      </w:r>
      <w:r w:rsidR="00363E70">
        <w:t xml:space="preserve"> </w:t>
      </w:r>
      <w:r w:rsidR="001C7818">
        <w:t xml:space="preserve">             256,78</w:t>
      </w:r>
      <w:r w:rsidR="002F50DF">
        <w:t xml:space="preserve"> ha;</w:t>
      </w:r>
    </w:p>
    <w:p w:rsidR="009F7E6F" w:rsidRDefault="009F7E6F" w:rsidP="00C16967">
      <w:pPr>
        <w:spacing w:after="0" w:line="240" w:lineRule="auto"/>
        <w:ind w:firstLine="709"/>
        <w:rPr>
          <w:b/>
        </w:rPr>
      </w:pPr>
      <w:r>
        <w:rPr>
          <w:lang w:val="vi-VN"/>
        </w:rPr>
        <w:t>-</w:t>
      </w:r>
      <w:r>
        <w:t xml:space="preserve"> Đất trồng cây lâu năm:</w:t>
      </w:r>
      <w:r w:rsidR="002E1219">
        <w:tab/>
        <w:t xml:space="preserve">          </w:t>
      </w:r>
      <w:r w:rsidR="001C7818">
        <w:t xml:space="preserve">      </w:t>
      </w:r>
      <w:r w:rsidR="00363E70">
        <w:t xml:space="preserve"> </w:t>
      </w:r>
      <w:r w:rsidR="001C7818">
        <w:t>7.719,62</w:t>
      </w:r>
      <w:r w:rsidR="002E1219">
        <w:t xml:space="preserve"> ha;</w:t>
      </w:r>
    </w:p>
    <w:p w:rsidR="009F7E6F" w:rsidRDefault="009F7E6F" w:rsidP="00C16967">
      <w:pPr>
        <w:spacing w:after="0" w:line="240" w:lineRule="auto"/>
        <w:ind w:firstLine="709"/>
      </w:pPr>
      <w:r>
        <w:rPr>
          <w:lang w:val="vi-VN"/>
        </w:rPr>
        <w:t xml:space="preserve">- </w:t>
      </w:r>
      <w:r>
        <w:t>Đất mặt nước nuôi trồng thuỷ sản:</w:t>
      </w:r>
      <w:r w:rsidR="002E1219">
        <w:t xml:space="preserve">  </w:t>
      </w:r>
      <w:r w:rsidR="001C7818">
        <w:t xml:space="preserve">     49,07</w:t>
      </w:r>
      <w:r w:rsidR="00B2086C">
        <w:t xml:space="preserve"> ha.</w:t>
      </w:r>
    </w:p>
    <w:p w:rsidR="009F7E6F" w:rsidRPr="003F3CE6" w:rsidRDefault="003F3CE6" w:rsidP="00C16967">
      <w:pPr>
        <w:spacing w:after="0" w:line="240" w:lineRule="auto"/>
        <w:ind w:firstLine="709"/>
        <w:rPr>
          <w:i/>
        </w:rPr>
      </w:pPr>
      <w:r w:rsidRPr="003F3CE6">
        <w:rPr>
          <w:i/>
        </w:rPr>
        <w:t>1.2.</w:t>
      </w:r>
      <w:r w:rsidR="009F7E6F" w:rsidRPr="003F3CE6">
        <w:rPr>
          <w:i/>
        </w:rPr>
        <w:t xml:space="preserve"> Đất lâm nghiệ</w:t>
      </w:r>
      <w:r>
        <w:rPr>
          <w:i/>
        </w:rPr>
        <w:t>p</w:t>
      </w:r>
      <w:r w:rsidR="00F56EA5">
        <w:rPr>
          <w:i/>
        </w:rPr>
        <w:t>:</w:t>
      </w:r>
      <w:r w:rsidR="00782218">
        <w:rPr>
          <w:i/>
        </w:rPr>
        <w:tab/>
      </w:r>
      <w:r w:rsidR="00782218">
        <w:rPr>
          <w:i/>
        </w:rPr>
        <w:tab/>
      </w:r>
      <w:r w:rsidR="00782218" w:rsidRPr="00782218">
        <w:rPr>
          <w:i/>
        </w:rPr>
        <w:t>121.742,39</w:t>
      </w:r>
      <w:r w:rsidR="00782218">
        <w:rPr>
          <w:i/>
        </w:rPr>
        <w:t xml:space="preserve"> ha, trong đó:</w:t>
      </w:r>
    </w:p>
    <w:p w:rsidR="009F7E6F" w:rsidRDefault="00F56EA5" w:rsidP="00C16967">
      <w:pPr>
        <w:spacing w:after="0" w:line="240" w:lineRule="auto"/>
        <w:ind w:left="720" w:firstLine="709"/>
      </w:pPr>
      <w:r>
        <w:t>a)</w:t>
      </w:r>
      <w:r w:rsidR="009F7E6F">
        <w:t xml:space="preserve"> Đất rừng sản xuấ</w:t>
      </w:r>
      <w:r>
        <w:t>t</w:t>
      </w:r>
      <w:r w:rsidR="0006746F">
        <w:t xml:space="preserve">:     </w:t>
      </w:r>
      <w:r w:rsidR="0085380F">
        <w:t>109.018,17</w:t>
      </w:r>
      <w:r w:rsidR="0006746F">
        <w:t xml:space="preserve"> ha</w:t>
      </w:r>
      <w:r w:rsidR="00782218">
        <w:t>, trong đó:</w:t>
      </w:r>
    </w:p>
    <w:p w:rsidR="009F7E6F" w:rsidRDefault="009F7E6F" w:rsidP="00C16967">
      <w:pPr>
        <w:spacing w:after="0" w:line="240" w:lineRule="auto"/>
        <w:ind w:left="720" w:firstLine="709"/>
      </w:pPr>
      <w:r>
        <w:rPr>
          <w:lang w:val="vi-VN"/>
        </w:rPr>
        <w:t>+</w:t>
      </w:r>
      <w:r>
        <w:t xml:space="preserve"> Rừng sản xuất là rừng tự nhiên:</w:t>
      </w:r>
      <w:r w:rsidR="00D312A8">
        <w:t xml:space="preserve"> 86.423,89 ha</w:t>
      </w:r>
      <w:r w:rsidR="00B3754A">
        <w:t>;</w:t>
      </w:r>
    </w:p>
    <w:p w:rsidR="009F7E6F" w:rsidRDefault="009F7E6F" w:rsidP="00C16967">
      <w:pPr>
        <w:spacing w:after="0" w:line="240" w:lineRule="auto"/>
        <w:ind w:left="720" w:firstLine="709"/>
        <w:rPr>
          <w:lang w:val="vi-VN"/>
        </w:rPr>
      </w:pPr>
      <w:r>
        <w:rPr>
          <w:lang w:val="vi-VN"/>
        </w:rPr>
        <w:t xml:space="preserve">+ </w:t>
      </w:r>
      <w:r>
        <w:t>Rừng sản xuất là rừng trồng:</w:t>
      </w:r>
      <w:r w:rsidR="0085380F">
        <w:t xml:space="preserve">      17.544,48</w:t>
      </w:r>
      <w:r w:rsidR="00B3754A">
        <w:t xml:space="preserve"> ha;</w:t>
      </w:r>
    </w:p>
    <w:p w:rsidR="009F7E6F" w:rsidRPr="00B3754A" w:rsidRDefault="009F7E6F" w:rsidP="00C16967">
      <w:pPr>
        <w:spacing w:after="0" w:line="240" w:lineRule="auto"/>
        <w:ind w:left="720" w:firstLine="709"/>
      </w:pPr>
      <w:r>
        <w:rPr>
          <w:lang w:val="vi-VN"/>
        </w:rPr>
        <w:t>+ Đất chưa có rừng:</w:t>
      </w:r>
      <w:r w:rsidR="00B3754A">
        <w:t xml:space="preserve">                           </w:t>
      </w:r>
      <w:r w:rsidR="00B25B1C">
        <w:t xml:space="preserve"> </w:t>
      </w:r>
      <w:r w:rsidR="00B3754A">
        <w:t>5.049,8 ha</w:t>
      </w:r>
      <w:r w:rsidR="00955E3B">
        <w:t>.</w:t>
      </w:r>
    </w:p>
    <w:p w:rsidR="009F7E6F" w:rsidRDefault="00F56EA5" w:rsidP="00C16967">
      <w:pPr>
        <w:spacing w:after="0" w:line="240" w:lineRule="auto"/>
        <w:ind w:left="720" w:firstLine="709"/>
        <w:rPr>
          <w:lang w:val="vi-VN"/>
        </w:rPr>
      </w:pPr>
      <w:r>
        <w:t>b)</w:t>
      </w:r>
      <w:r w:rsidR="002F50DF">
        <w:t xml:space="preserve"> </w:t>
      </w:r>
      <w:r w:rsidR="009F7E6F">
        <w:t>Đất rừng phòng hộ:</w:t>
      </w:r>
      <w:r w:rsidR="00782218">
        <w:tab/>
      </w:r>
      <w:r w:rsidR="00782218">
        <w:tab/>
      </w:r>
      <w:r w:rsidR="00782218" w:rsidRPr="00782218">
        <w:t>12.830,50</w:t>
      </w:r>
      <w:r w:rsidR="00782218">
        <w:t xml:space="preserve"> ha, trong đó:</w:t>
      </w:r>
    </w:p>
    <w:p w:rsidR="009F7E6F" w:rsidRDefault="009F7E6F" w:rsidP="00C16967">
      <w:pPr>
        <w:spacing w:after="0" w:line="240" w:lineRule="auto"/>
        <w:ind w:left="709" w:firstLine="720"/>
      </w:pPr>
      <w:r>
        <w:rPr>
          <w:lang w:val="vi-VN"/>
        </w:rPr>
        <w:t xml:space="preserve">+ </w:t>
      </w:r>
      <w:r>
        <w:t xml:space="preserve">Rừng </w:t>
      </w:r>
      <w:r>
        <w:rPr>
          <w:lang w:val="vi-VN"/>
        </w:rPr>
        <w:t xml:space="preserve">phòng hộ </w:t>
      </w:r>
      <w:r>
        <w:t>là rừng tự nhiên:</w:t>
      </w:r>
      <w:r w:rsidR="00A10A5A">
        <w:tab/>
        <w:t>11.180,40 ha;</w:t>
      </w:r>
    </w:p>
    <w:p w:rsidR="009F7E6F" w:rsidRDefault="009F7E6F" w:rsidP="00C16967">
      <w:pPr>
        <w:spacing w:after="0" w:line="240" w:lineRule="auto"/>
        <w:ind w:left="720" w:firstLine="709"/>
      </w:pPr>
      <w:r>
        <w:rPr>
          <w:lang w:val="vi-VN"/>
        </w:rPr>
        <w:t xml:space="preserve">+ </w:t>
      </w:r>
      <w:r>
        <w:t xml:space="preserve">Rừng </w:t>
      </w:r>
      <w:r>
        <w:rPr>
          <w:lang w:val="vi-VN"/>
        </w:rPr>
        <w:t xml:space="preserve">phòng hộ </w:t>
      </w:r>
      <w:r>
        <w:t>là rừng trồng:</w:t>
      </w:r>
      <w:r w:rsidR="00A10A5A">
        <w:tab/>
      </w:r>
      <w:r w:rsidR="00A10A5A">
        <w:tab/>
      </w:r>
      <w:r w:rsidR="00474F84">
        <w:t xml:space="preserve">     213</w:t>
      </w:r>
      <w:r w:rsidR="00A10A5A">
        <w:t>,80 ha</w:t>
      </w:r>
      <w:r w:rsidR="00474F84">
        <w:t>;</w:t>
      </w:r>
    </w:p>
    <w:p w:rsidR="009F7E6F" w:rsidRPr="0014061D" w:rsidRDefault="009F7E6F" w:rsidP="00C16967">
      <w:pPr>
        <w:spacing w:after="0" w:line="240" w:lineRule="auto"/>
        <w:ind w:left="720" w:firstLine="709"/>
      </w:pPr>
      <w:r>
        <w:rPr>
          <w:lang w:val="vi-VN"/>
        </w:rPr>
        <w:t>+ Đất chưa có rừng:</w:t>
      </w:r>
      <w:r w:rsidR="0014061D">
        <w:tab/>
      </w:r>
      <w:r w:rsidR="0014061D">
        <w:tab/>
      </w:r>
      <w:r w:rsidR="0014061D">
        <w:tab/>
        <w:t xml:space="preserve">  1.436,30 ha.</w:t>
      </w:r>
    </w:p>
    <w:p w:rsidR="009F7E6F" w:rsidRDefault="00F56EA5" w:rsidP="00C16967">
      <w:pPr>
        <w:spacing w:after="0" w:line="240" w:lineRule="auto"/>
        <w:ind w:left="720" w:firstLine="709"/>
        <w:rPr>
          <w:lang w:val="vi-VN"/>
        </w:rPr>
      </w:pPr>
      <w:r>
        <w:t>c)</w:t>
      </w:r>
      <w:r w:rsidR="0014061D">
        <w:t xml:space="preserve"> </w:t>
      </w:r>
      <w:r w:rsidR="009F7E6F">
        <w:t>Đất rừng đặc dụng:</w:t>
      </w:r>
      <w:r w:rsidR="0014061D">
        <w:t xml:space="preserve"> </w:t>
      </w:r>
      <w:r w:rsidR="0014061D">
        <w:tab/>
        <w:t>Không</w:t>
      </w:r>
      <w:r w:rsidR="00955E3B">
        <w:t>.</w:t>
      </w:r>
    </w:p>
    <w:p w:rsidR="009F7E6F" w:rsidRPr="003F3CE6" w:rsidRDefault="003F3CE6" w:rsidP="00C16967">
      <w:pPr>
        <w:spacing w:after="0" w:line="240" w:lineRule="auto"/>
        <w:ind w:firstLine="709"/>
        <w:rPr>
          <w:b/>
          <w:i/>
        </w:rPr>
      </w:pPr>
      <w:r w:rsidRPr="003F3CE6">
        <w:rPr>
          <w:i/>
        </w:rPr>
        <w:t>1.3.</w:t>
      </w:r>
      <w:r w:rsidR="009F7E6F" w:rsidRPr="003F3CE6">
        <w:rPr>
          <w:i/>
        </w:rPr>
        <w:t xml:space="preserve"> Đất nông nghiệp khác:</w:t>
      </w:r>
      <w:r w:rsidR="008A03F9">
        <w:rPr>
          <w:i/>
        </w:rPr>
        <w:tab/>
      </w:r>
      <w:r w:rsidR="00F6704A">
        <w:rPr>
          <w:i/>
        </w:rPr>
        <w:t>9,33</w:t>
      </w:r>
      <w:r w:rsidR="008A03F9">
        <w:rPr>
          <w:i/>
        </w:rPr>
        <w:t xml:space="preserve"> ha;</w:t>
      </w:r>
    </w:p>
    <w:p w:rsidR="009F7E6F" w:rsidRDefault="003F3CE6" w:rsidP="00C16967">
      <w:pPr>
        <w:spacing w:after="0" w:line="240" w:lineRule="auto"/>
        <w:ind w:firstLine="709"/>
        <w:rPr>
          <w:i/>
        </w:rPr>
      </w:pPr>
      <w:r w:rsidRPr="003F3CE6">
        <w:rPr>
          <w:i/>
        </w:rPr>
        <w:t>1.4.</w:t>
      </w:r>
      <w:r w:rsidR="009F7E6F" w:rsidRPr="003F3CE6">
        <w:rPr>
          <w:i/>
        </w:rPr>
        <w:t xml:space="preserve"> Đất chuyên dùng:</w:t>
      </w:r>
      <w:r w:rsidR="008A03F9">
        <w:rPr>
          <w:i/>
        </w:rPr>
        <w:t xml:space="preserve"> </w:t>
      </w:r>
      <w:r w:rsidR="00D879A0">
        <w:rPr>
          <w:i/>
        </w:rPr>
        <w:t xml:space="preserve">            </w:t>
      </w:r>
      <w:r w:rsidR="003026BF">
        <w:rPr>
          <w:i/>
        </w:rPr>
        <w:t>569,79</w:t>
      </w:r>
      <w:r w:rsidR="00D879A0">
        <w:rPr>
          <w:i/>
        </w:rPr>
        <w:t xml:space="preserve"> ha;</w:t>
      </w:r>
    </w:p>
    <w:p w:rsidR="009F7E6F" w:rsidRDefault="003F3CE6" w:rsidP="00C16967">
      <w:pPr>
        <w:spacing w:after="0" w:line="240" w:lineRule="auto"/>
        <w:ind w:firstLine="709"/>
        <w:rPr>
          <w:i/>
        </w:rPr>
      </w:pPr>
      <w:r w:rsidRPr="003F3CE6">
        <w:rPr>
          <w:i/>
        </w:rPr>
        <w:t>1.5.</w:t>
      </w:r>
      <w:r w:rsidR="009F7E6F" w:rsidRPr="003F3CE6">
        <w:rPr>
          <w:i/>
        </w:rPr>
        <w:t xml:space="preserve"> Đất chưa sử dụng:</w:t>
      </w:r>
      <w:r w:rsidR="008A03F9">
        <w:rPr>
          <w:i/>
        </w:rPr>
        <w:tab/>
      </w:r>
      <w:r w:rsidR="00D879A0">
        <w:rPr>
          <w:i/>
        </w:rPr>
        <w:t xml:space="preserve">     </w:t>
      </w:r>
      <w:r w:rsidR="008A03F9">
        <w:rPr>
          <w:i/>
        </w:rPr>
        <w:t>2,07 ha</w:t>
      </w:r>
      <w:r w:rsidR="00955E3B">
        <w:rPr>
          <w:i/>
        </w:rPr>
        <w:t>.</w:t>
      </w:r>
    </w:p>
    <w:p w:rsidR="009F7E6F" w:rsidRPr="00553942" w:rsidRDefault="009F7E6F" w:rsidP="00C16967">
      <w:pPr>
        <w:spacing w:after="0" w:line="240" w:lineRule="auto"/>
        <w:ind w:firstLine="709"/>
        <w:rPr>
          <w:b/>
          <w:lang w:val="vi-VN"/>
        </w:rPr>
      </w:pPr>
      <w:r w:rsidRPr="00553942">
        <w:rPr>
          <w:b/>
        </w:rPr>
        <w:t xml:space="preserve">2. </w:t>
      </w:r>
      <w:r w:rsidRPr="00553942">
        <w:rPr>
          <w:b/>
          <w:lang w:val="vi-VN"/>
        </w:rPr>
        <w:t>Q</w:t>
      </w:r>
      <w:r w:rsidRPr="00553942">
        <w:rPr>
          <w:b/>
        </w:rPr>
        <w:t>uản lý, sử dụng đất</w:t>
      </w:r>
      <w:r w:rsidR="00D879A0">
        <w:rPr>
          <w:b/>
        </w:rPr>
        <w:t xml:space="preserve"> </w:t>
      </w:r>
      <w:r w:rsidR="00A436C8" w:rsidRPr="00466214">
        <w:rPr>
          <w:i/>
          <w:lang w:val="vi-VN"/>
        </w:rPr>
        <w:t>(</w:t>
      </w:r>
      <w:r w:rsidR="00466214" w:rsidRPr="00466214">
        <w:rPr>
          <w:i/>
        </w:rPr>
        <w:t>Phụ biểu 06</w:t>
      </w:r>
      <w:r w:rsidR="00A436C8" w:rsidRPr="00466214">
        <w:rPr>
          <w:i/>
          <w:lang w:val="vi-VN"/>
        </w:rPr>
        <w:t>)</w:t>
      </w:r>
    </w:p>
    <w:p w:rsidR="009F7E6F" w:rsidRPr="003F3CE6" w:rsidRDefault="003F3CE6" w:rsidP="00C16967">
      <w:pPr>
        <w:spacing w:after="0" w:line="240" w:lineRule="auto"/>
        <w:ind w:firstLine="709"/>
        <w:rPr>
          <w:b/>
          <w:i/>
        </w:rPr>
      </w:pPr>
      <w:r w:rsidRPr="003F3CE6">
        <w:rPr>
          <w:i/>
        </w:rPr>
        <w:t>2.1.</w:t>
      </w:r>
      <w:r w:rsidR="009F7E6F" w:rsidRPr="003F3CE6">
        <w:rPr>
          <w:i/>
          <w:lang w:val="vi-VN"/>
        </w:rPr>
        <w:t>T</w:t>
      </w:r>
      <w:r w:rsidR="009F7E6F" w:rsidRPr="003F3CE6">
        <w:rPr>
          <w:i/>
        </w:rPr>
        <w:t>ự tổ chức sản xuất:</w:t>
      </w:r>
      <w:r w:rsidR="00D879A0">
        <w:rPr>
          <w:i/>
        </w:rPr>
        <w:tab/>
        <w:t>120.558,04 ha</w:t>
      </w:r>
      <w:r w:rsidR="00955E3B">
        <w:rPr>
          <w:i/>
        </w:rPr>
        <w:t>.</w:t>
      </w:r>
    </w:p>
    <w:p w:rsidR="009F7E6F" w:rsidRPr="003F3CE6" w:rsidRDefault="003F3CE6" w:rsidP="00C16967">
      <w:pPr>
        <w:spacing w:after="0" w:line="240" w:lineRule="auto"/>
        <w:ind w:firstLine="709"/>
        <w:rPr>
          <w:i/>
          <w:lang w:val="vi-VN"/>
        </w:rPr>
      </w:pPr>
      <w:r w:rsidRPr="003F3CE6">
        <w:rPr>
          <w:i/>
        </w:rPr>
        <w:t>2.2.</w:t>
      </w:r>
      <w:r w:rsidR="009F7E6F" w:rsidRPr="003F3CE6">
        <w:rPr>
          <w:i/>
        </w:rPr>
        <w:t xml:space="preserve"> Diện tích đất giao khoán:</w:t>
      </w:r>
      <w:r w:rsidR="00EE4512">
        <w:rPr>
          <w:i/>
        </w:rPr>
        <w:t xml:space="preserve"> </w:t>
      </w:r>
      <w:r w:rsidR="00EE4512">
        <w:rPr>
          <w:i/>
        </w:rPr>
        <w:tab/>
      </w:r>
      <w:r w:rsidR="008D532C">
        <w:rPr>
          <w:i/>
        </w:rPr>
        <w:t>7.056,98</w:t>
      </w:r>
      <w:r w:rsidR="00EE4512">
        <w:rPr>
          <w:i/>
        </w:rPr>
        <w:t xml:space="preserve"> ha.</w:t>
      </w:r>
    </w:p>
    <w:p w:rsidR="009F7E6F" w:rsidRPr="00700D7F" w:rsidRDefault="009F7E6F" w:rsidP="00C16967">
      <w:pPr>
        <w:spacing w:after="0" w:line="240" w:lineRule="auto"/>
        <w:ind w:firstLine="709"/>
      </w:pPr>
      <w:r>
        <w:rPr>
          <w:lang w:val="vi-VN"/>
        </w:rPr>
        <w:t xml:space="preserve">- Khoán theo Nghị định </w:t>
      </w:r>
      <w:r w:rsidR="00955E3B">
        <w:t xml:space="preserve">số </w:t>
      </w:r>
      <w:r>
        <w:rPr>
          <w:lang w:val="vi-VN"/>
        </w:rPr>
        <w:t>01/CP:</w:t>
      </w:r>
      <w:r w:rsidR="00700D7F">
        <w:tab/>
      </w:r>
      <w:r w:rsidR="00700D7F">
        <w:tab/>
        <w:t xml:space="preserve">   </w:t>
      </w:r>
      <w:r w:rsidR="00955E3B">
        <w:t xml:space="preserve"> </w:t>
      </w:r>
      <w:r w:rsidR="00700D7F">
        <w:t xml:space="preserve">  25,50 ha;</w:t>
      </w:r>
    </w:p>
    <w:p w:rsidR="009F7E6F" w:rsidRPr="00700D7F" w:rsidRDefault="009F7E6F" w:rsidP="00C16967">
      <w:pPr>
        <w:spacing w:after="0" w:line="240" w:lineRule="auto"/>
        <w:ind w:firstLine="709"/>
      </w:pPr>
      <w:r>
        <w:rPr>
          <w:lang w:val="vi-VN"/>
        </w:rPr>
        <w:t xml:space="preserve">- Khoán theo Nghị định </w:t>
      </w:r>
      <w:r w:rsidR="00955E3B">
        <w:t xml:space="preserve">số </w:t>
      </w:r>
      <w:r>
        <w:rPr>
          <w:lang w:val="vi-VN"/>
        </w:rPr>
        <w:t>135/2005/NĐ-CP:</w:t>
      </w:r>
      <w:r w:rsidR="00955E3B">
        <w:t xml:space="preserve"> </w:t>
      </w:r>
      <w:r w:rsidR="00700D7F">
        <w:t>7.031,48 ha</w:t>
      </w:r>
      <w:r w:rsidR="00955E3B">
        <w:t>.</w:t>
      </w:r>
    </w:p>
    <w:p w:rsidR="009F7E6F" w:rsidRDefault="003F3CE6" w:rsidP="00C16967">
      <w:pPr>
        <w:spacing w:after="0" w:line="240" w:lineRule="auto"/>
        <w:ind w:firstLine="709"/>
      </w:pPr>
      <w:r w:rsidRPr="003F3CE6">
        <w:rPr>
          <w:i/>
        </w:rPr>
        <w:t>2.3.</w:t>
      </w:r>
      <w:r w:rsidR="00E913DC">
        <w:rPr>
          <w:i/>
        </w:rPr>
        <w:t xml:space="preserve"> </w:t>
      </w:r>
      <w:r w:rsidR="009F7E6F" w:rsidRPr="003F3CE6">
        <w:rPr>
          <w:i/>
          <w:lang w:val="vi-VN"/>
        </w:rPr>
        <w:t>L</w:t>
      </w:r>
      <w:r w:rsidR="009F7E6F" w:rsidRPr="003F3CE6">
        <w:rPr>
          <w:i/>
        </w:rPr>
        <w:t>iên doanh, liên kết</w:t>
      </w:r>
      <w:r w:rsidR="00E913DC">
        <w:t>:</w:t>
      </w:r>
      <w:r w:rsidR="00955E3B">
        <w:t xml:space="preserve"> </w:t>
      </w:r>
      <w:r w:rsidR="009F7E6F">
        <w:rPr>
          <w:lang w:val="vi-VN"/>
        </w:rPr>
        <w:t>(</w:t>
      </w:r>
      <w:r w:rsidR="009F7E6F" w:rsidRPr="00F75CA3">
        <w:rPr>
          <w:i/>
          <w:lang w:val="vi-VN"/>
        </w:rPr>
        <w:t>ghi rõ đối tượng thực hiện liên doanh, liên kết</w:t>
      </w:r>
      <w:r w:rsidR="009F7E6F">
        <w:rPr>
          <w:lang w:val="vi-VN"/>
        </w:rPr>
        <w:t>)</w:t>
      </w:r>
    </w:p>
    <w:p w:rsidR="00E913DC" w:rsidRDefault="00E913DC" w:rsidP="00C16967">
      <w:pPr>
        <w:spacing w:after="0" w:line="240" w:lineRule="auto"/>
        <w:ind w:firstLine="709"/>
      </w:pPr>
      <w:r>
        <w:t>- Diện tích:</w:t>
      </w:r>
      <w:r>
        <w:tab/>
      </w:r>
      <w:r w:rsidRPr="00E913DC">
        <w:t>881,54</w:t>
      </w:r>
      <w:r>
        <w:t xml:space="preserve"> ha</w:t>
      </w:r>
      <w:r w:rsidR="00955E3B">
        <w:t>.</w:t>
      </w:r>
    </w:p>
    <w:p w:rsidR="00E913DC" w:rsidRDefault="00E913DC" w:rsidP="00C16967">
      <w:pPr>
        <w:spacing w:after="0" w:line="240" w:lineRule="auto"/>
        <w:ind w:firstLine="709"/>
        <w:rPr>
          <w:b/>
        </w:rPr>
      </w:pPr>
      <w:r>
        <w:t>- Đối tượng thực hiện: Các hộ gia đình, cá nhân sinh s</w:t>
      </w:r>
      <w:r w:rsidR="00972FEF">
        <w:t>ống trên địa bàn</w:t>
      </w:r>
      <w:r w:rsidR="00955E3B">
        <w:t>.</w:t>
      </w:r>
    </w:p>
    <w:p w:rsidR="009F7E6F" w:rsidRPr="003F3CE6" w:rsidRDefault="003F3CE6" w:rsidP="00C16967">
      <w:pPr>
        <w:spacing w:after="0" w:line="240" w:lineRule="auto"/>
        <w:ind w:firstLine="709"/>
        <w:rPr>
          <w:b/>
          <w:i/>
        </w:rPr>
      </w:pPr>
      <w:r w:rsidRPr="003F3CE6">
        <w:rPr>
          <w:i/>
        </w:rPr>
        <w:t>2.4.</w:t>
      </w:r>
      <w:r w:rsidR="009F7E6F" w:rsidRPr="003F3CE6">
        <w:rPr>
          <w:i/>
        </w:rPr>
        <w:t xml:space="preserve"> Diện tích cho thuê:</w:t>
      </w:r>
      <w:r w:rsidR="00972FEF">
        <w:rPr>
          <w:i/>
        </w:rPr>
        <w:tab/>
        <w:t>Không</w:t>
      </w:r>
      <w:r w:rsidR="00955E3B">
        <w:rPr>
          <w:i/>
        </w:rPr>
        <w:t>.</w:t>
      </w:r>
    </w:p>
    <w:p w:rsidR="009F7E6F" w:rsidRPr="003F3CE6" w:rsidRDefault="003F3CE6" w:rsidP="00C16967">
      <w:pPr>
        <w:spacing w:after="0" w:line="240" w:lineRule="auto"/>
        <w:ind w:firstLine="709"/>
        <w:rPr>
          <w:b/>
          <w:i/>
        </w:rPr>
      </w:pPr>
      <w:r w:rsidRPr="003F3CE6">
        <w:rPr>
          <w:i/>
        </w:rPr>
        <w:t>2.5.</w:t>
      </w:r>
      <w:r w:rsidR="009F7E6F" w:rsidRPr="003F3CE6">
        <w:rPr>
          <w:i/>
        </w:rPr>
        <w:t xml:space="preserve"> Diện tích cho mượn:</w:t>
      </w:r>
      <w:r w:rsidR="00972FEF">
        <w:rPr>
          <w:i/>
        </w:rPr>
        <w:tab/>
        <w:t>Không</w:t>
      </w:r>
      <w:r w:rsidR="00955E3B">
        <w:rPr>
          <w:i/>
        </w:rPr>
        <w:t>.</w:t>
      </w:r>
    </w:p>
    <w:p w:rsidR="009F7E6F" w:rsidRPr="003F3CE6" w:rsidRDefault="003F3CE6" w:rsidP="00C16967">
      <w:pPr>
        <w:spacing w:after="0" w:line="240" w:lineRule="auto"/>
        <w:ind w:firstLine="709"/>
        <w:rPr>
          <w:b/>
          <w:i/>
        </w:rPr>
      </w:pPr>
      <w:r w:rsidRPr="003F3CE6">
        <w:rPr>
          <w:i/>
        </w:rPr>
        <w:t>2.6.</w:t>
      </w:r>
      <w:r w:rsidR="009F7E6F" w:rsidRPr="003F3CE6">
        <w:rPr>
          <w:i/>
        </w:rPr>
        <w:t xml:space="preserve"> Diện tích đang có tranh chấp:</w:t>
      </w:r>
      <w:r w:rsidR="00972FEF">
        <w:rPr>
          <w:i/>
        </w:rPr>
        <w:tab/>
        <w:t>2,20 ha</w:t>
      </w:r>
      <w:r w:rsidR="00955E3B">
        <w:rPr>
          <w:i/>
        </w:rPr>
        <w:t>.</w:t>
      </w:r>
    </w:p>
    <w:p w:rsidR="009F7E6F" w:rsidRPr="003F3CE6" w:rsidRDefault="003F3CE6" w:rsidP="00C16967">
      <w:pPr>
        <w:spacing w:after="0" w:line="240" w:lineRule="auto"/>
        <w:ind w:firstLine="709"/>
        <w:rPr>
          <w:i/>
        </w:rPr>
      </w:pPr>
      <w:r w:rsidRPr="003F3CE6">
        <w:rPr>
          <w:i/>
        </w:rPr>
        <w:t>2.7.</w:t>
      </w:r>
      <w:r w:rsidR="009F7E6F" w:rsidRPr="003F3CE6">
        <w:rPr>
          <w:i/>
        </w:rPr>
        <w:t xml:space="preserve"> Diện tích bị lấn chiếm:</w:t>
      </w:r>
      <w:r w:rsidR="00972FEF">
        <w:rPr>
          <w:i/>
        </w:rPr>
        <w:tab/>
        <w:t>1.284,91 ha</w:t>
      </w:r>
      <w:r w:rsidR="00955E3B">
        <w:rPr>
          <w:i/>
        </w:rPr>
        <w:t>.</w:t>
      </w:r>
    </w:p>
    <w:p w:rsidR="009F7E6F" w:rsidRDefault="003F3CE6" w:rsidP="00C16967">
      <w:pPr>
        <w:spacing w:after="0" w:line="240" w:lineRule="auto"/>
        <w:ind w:firstLine="709"/>
        <w:rPr>
          <w:i/>
        </w:rPr>
      </w:pPr>
      <w:r w:rsidRPr="003F3CE6">
        <w:rPr>
          <w:i/>
        </w:rPr>
        <w:t>2.8.</w:t>
      </w:r>
      <w:r w:rsidR="009F7E6F" w:rsidRPr="003F3CE6">
        <w:rPr>
          <w:i/>
        </w:rPr>
        <w:t>Diện tích đất cấp trùng:</w:t>
      </w:r>
      <w:r w:rsidR="00D657FA">
        <w:rPr>
          <w:i/>
        </w:rPr>
        <w:tab/>
        <w:t>23,81 ha.</w:t>
      </w:r>
    </w:p>
    <w:p w:rsidR="009F7E6F" w:rsidRPr="00466214" w:rsidRDefault="009F7E6F" w:rsidP="00C16967">
      <w:pPr>
        <w:spacing w:after="0" w:line="240" w:lineRule="auto"/>
        <w:ind w:firstLine="709"/>
        <w:rPr>
          <w:i/>
        </w:rPr>
      </w:pPr>
      <w:r w:rsidRPr="001D65B4">
        <w:rPr>
          <w:b/>
          <w:lang w:val="vi-VN"/>
        </w:rPr>
        <w:t xml:space="preserve">3. </w:t>
      </w:r>
      <w:r w:rsidR="00F56EA5" w:rsidRPr="001D65B4">
        <w:rPr>
          <w:b/>
        </w:rPr>
        <w:t>Giao, thuê và c</w:t>
      </w:r>
      <w:r w:rsidRPr="001D65B4">
        <w:rPr>
          <w:b/>
          <w:lang w:val="vi-VN"/>
        </w:rPr>
        <w:t>ấp giấy chứng nhận quyền sử dụng đấ</w:t>
      </w:r>
      <w:r w:rsidR="00D73387" w:rsidRPr="001D65B4">
        <w:rPr>
          <w:b/>
          <w:lang w:val="vi-VN"/>
        </w:rPr>
        <w:t>t</w:t>
      </w:r>
      <w:r w:rsidR="00955E3B">
        <w:rPr>
          <w:b/>
        </w:rPr>
        <w:t xml:space="preserve"> </w:t>
      </w:r>
      <w:r w:rsidR="00466214" w:rsidRPr="001D65B4">
        <w:rPr>
          <w:i/>
        </w:rPr>
        <w:t>(Phụ biểu 07)</w:t>
      </w:r>
    </w:p>
    <w:p w:rsidR="0052567F" w:rsidRDefault="00F56EA5" w:rsidP="00C16967">
      <w:pPr>
        <w:spacing w:after="0" w:line="240" w:lineRule="auto"/>
        <w:ind w:firstLine="709"/>
        <w:rPr>
          <w:i/>
        </w:rPr>
      </w:pPr>
      <w:r w:rsidRPr="00F56EA5">
        <w:rPr>
          <w:i/>
        </w:rPr>
        <w:lastRenderedPageBreak/>
        <w:t>3.1.</w:t>
      </w:r>
      <w:r w:rsidR="009F7E6F" w:rsidRPr="00F56EA5">
        <w:rPr>
          <w:i/>
        </w:rPr>
        <w:t xml:space="preserve"> Diện tích đất được giao không thu tiền:</w:t>
      </w:r>
      <w:r w:rsidR="0052567F">
        <w:rPr>
          <w:i/>
        </w:rPr>
        <w:t xml:space="preserve">  </w:t>
      </w:r>
      <w:r w:rsidR="001C6ADE">
        <w:rPr>
          <w:i/>
        </w:rPr>
        <w:t>98.968,92</w:t>
      </w:r>
      <w:r w:rsidR="0052567F" w:rsidRPr="0052567F">
        <w:rPr>
          <w:i/>
        </w:rPr>
        <w:t xml:space="preserve"> </w:t>
      </w:r>
      <w:r w:rsidR="0052567F">
        <w:rPr>
          <w:i/>
        </w:rPr>
        <w:t>ha.</w:t>
      </w:r>
    </w:p>
    <w:p w:rsidR="009F7E6F" w:rsidRPr="00F56EA5" w:rsidRDefault="00F56EA5" w:rsidP="00C16967">
      <w:pPr>
        <w:spacing w:after="0" w:line="240" w:lineRule="auto"/>
        <w:ind w:firstLine="709"/>
        <w:rPr>
          <w:i/>
        </w:rPr>
      </w:pPr>
      <w:r w:rsidRPr="00F56EA5">
        <w:rPr>
          <w:i/>
        </w:rPr>
        <w:t>3.2.</w:t>
      </w:r>
      <w:r w:rsidR="009F7E6F" w:rsidRPr="00F56EA5">
        <w:rPr>
          <w:i/>
        </w:rPr>
        <w:t xml:space="preserve"> Diện tích đất đã thuê:</w:t>
      </w:r>
      <w:r w:rsidR="0052567F">
        <w:rPr>
          <w:i/>
        </w:rPr>
        <w:tab/>
      </w:r>
      <w:r w:rsidR="0052567F" w:rsidRPr="0052567F">
        <w:rPr>
          <w:i/>
        </w:rPr>
        <w:t>30.114,7</w:t>
      </w:r>
      <w:r w:rsidR="001C6ADE">
        <w:rPr>
          <w:i/>
        </w:rPr>
        <w:t>6</w:t>
      </w:r>
      <w:r w:rsidR="0052567F">
        <w:rPr>
          <w:i/>
        </w:rPr>
        <w:t xml:space="preserve"> ha, trong đó:</w:t>
      </w:r>
    </w:p>
    <w:p w:rsidR="009F7E6F" w:rsidRDefault="009F7E6F" w:rsidP="00C16967">
      <w:pPr>
        <w:spacing w:after="0" w:line="240" w:lineRule="auto"/>
        <w:ind w:left="720" w:firstLine="709"/>
      </w:pPr>
      <w:r>
        <w:tab/>
        <w:t>+ Đất nông nghiệp:</w:t>
      </w:r>
      <w:r w:rsidR="0052567F">
        <w:tab/>
      </w:r>
      <w:r w:rsidR="0052567F" w:rsidRPr="0052567F">
        <w:t>29.544,08</w:t>
      </w:r>
      <w:r w:rsidR="0052567F">
        <w:t xml:space="preserve"> ha;</w:t>
      </w:r>
    </w:p>
    <w:p w:rsidR="009F7E6F" w:rsidRDefault="009F7E6F" w:rsidP="00C16967">
      <w:pPr>
        <w:spacing w:after="0" w:line="240" w:lineRule="auto"/>
        <w:ind w:left="720" w:firstLine="709"/>
      </w:pPr>
      <w:r>
        <w:tab/>
        <w:t>+ Đất phi nông nghiệp:</w:t>
      </w:r>
      <w:r w:rsidR="0052567F">
        <w:tab/>
      </w:r>
      <w:r w:rsidR="0052567F" w:rsidRPr="0052567F">
        <w:t>570,68</w:t>
      </w:r>
      <w:r w:rsidR="0052567F">
        <w:t xml:space="preserve"> ha.</w:t>
      </w:r>
    </w:p>
    <w:p w:rsidR="00F56EA5" w:rsidRPr="00054508" w:rsidRDefault="00F56EA5" w:rsidP="00C16967">
      <w:pPr>
        <w:spacing w:after="0" w:line="240" w:lineRule="auto"/>
        <w:ind w:firstLine="720"/>
        <w:rPr>
          <w:i/>
        </w:rPr>
      </w:pPr>
      <w:r w:rsidRPr="00054508">
        <w:rPr>
          <w:i/>
        </w:rPr>
        <w:t xml:space="preserve">3.3. Diện tích đất được cấp </w:t>
      </w:r>
      <w:r w:rsidR="00054508">
        <w:rPr>
          <w:i/>
        </w:rPr>
        <w:t>giấy ch</w:t>
      </w:r>
      <w:r w:rsidR="005A25A7">
        <w:rPr>
          <w:i/>
        </w:rPr>
        <w:t>ứng</w:t>
      </w:r>
      <w:r w:rsidR="00054508">
        <w:rPr>
          <w:i/>
        </w:rPr>
        <w:t xml:space="preserve"> nhận</w:t>
      </w:r>
      <w:r w:rsidRPr="00054508">
        <w:rPr>
          <w:i/>
        </w:rPr>
        <w:t xml:space="preserve"> quyền sử dụng đất:</w:t>
      </w:r>
      <w:r w:rsidR="00E35E79">
        <w:rPr>
          <w:i/>
        </w:rPr>
        <w:t xml:space="preserve"> </w:t>
      </w:r>
      <w:r w:rsidR="00054508" w:rsidRPr="00054508">
        <w:rPr>
          <w:i/>
        </w:rPr>
        <w:t>128.796,38</w:t>
      </w:r>
      <w:r w:rsidR="00054508">
        <w:rPr>
          <w:i/>
        </w:rPr>
        <w:t xml:space="preserve"> ha, </w:t>
      </w:r>
      <w:r w:rsidR="00E35E79">
        <w:rPr>
          <w:i/>
        </w:rPr>
        <w:t>trong đó</w:t>
      </w:r>
      <w:r w:rsidR="00054508">
        <w:rPr>
          <w:i/>
        </w:rPr>
        <w:t>:</w:t>
      </w:r>
    </w:p>
    <w:p w:rsidR="00F56EA5" w:rsidRDefault="00F56EA5" w:rsidP="00C16967">
      <w:pPr>
        <w:spacing w:after="0" w:line="240" w:lineRule="auto"/>
        <w:ind w:left="720" w:firstLine="709"/>
      </w:pPr>
      <w:r>
        <w:t>+ Đất nông nghiệp:</w:t>
      </w:r>
      <w:r w:rsidR="00E35E79">
        <w:tab/>
      </w:r>
      <w:r w:rsidR="00E35E79" w:rsidRPr="00E35E79">
        <w:t>128.301,35</w:t>
      </w:r>
      <w:r w:rsidR="00E35E79">
        <w:t xml:space="preserve"> ha;</w:t>
      </w:r>
    </w:p>
    <w:p w:rsidR="00F56EA5" w:rsidRDefault="00F56EA5" w:rsidP="00C16967">
      <w:pPr>
        <w:spacing w:after="0" w:line="240" w:lineRule="auto"/>
        <w:ind w:left="720" w:firstLine="709"/>
      </w:pPr>
      <w:r>
        <w:tab/>
        <w:t>+ Đất phi nông nghiệp:</w:t>
      </w:r>
      <w:r w:rsidR="00E35E79">
        <w:tab/>
        <w:t xml:space="preserve">        </w:t>
      </w:r>
      <w:r w:rsidR="00E35E79" w:rsidRPr="00E35E79">
        <w:t>495,03</w:t>
      </w:r>
      <w:r w:rsidR="00E35E79">
        <w:t xml:space="preserve"> ha.</w:t>
      </w:r>
    </w:p>
    <w:p w:rsidR="007D2AB0" w:rsidRPr="007D2AB0" w:rsidRDefault="007D2AB0" w:rsidP="00C16967">
      <w:pPr>
        <w:spacing w:after="0" w:line="240" w:lineRule="auto"/>
        <w:ind w:left="720" w:firstLine="709"/>
        <w:rPr>
          <w:sz w:val="4"/>
        </w:rPr>
      </w:pPr>
    </w:p>
    <w:p w:rsidR="00DE5FC9" w:rsidRPr="00F56EA5" w:rsidRDefault="00F06C81" w:rsidP="00C16967">
      <w:pPr>
        <w:spacing w:after="0" w:line="240" w:lineRule="auto"/>
        <w:ind w:firstLine="709"/>
        <w:rPr>
          <w:b/>
          <w:lang w:val="vi-VN"/>
        </w:rPr>
      </w:pPr>
      <w:r w:rsidRPr="001D65B4">
        <w:rPr>
          <w:b/>
        </w:rPr>
        <w:t>4</w:t>
      </w:r>
      <w:r w:rsidR="00DE5FC9" w:rsidRPr="001D65B4">
        <w:rPr>
          <w:b/>
          <w:lang w:val="vi-VN"/>
        </w:rPr>
        <w:t>.</w:t>
      </w:r>
      <w:r w:rsidR="00DE5FC9" w:rsidRPr="001D65B4">
        <w:rPr>
          <w:b/>
        </w:rPr>
        <w:t xml:space="preserve"> Diện tích đất</w:t>
      </w:r>
      <w:r w:rsidR="00DE5FC9" w:rsidRPr="001D65B4">
        <w:rPr>
          <w:b/>
          <w:lang w:val="vi-VN"/>
        </w:rPr>
        <w:t xml:space="preserve"> dự kiến</w:t>
      </w:r>
      <w:r w:rsidR="00DE5FC9" w:rsidRPr="001D65B4">
        <w:rPr>
          <w:b/>
        </w:rPr>
        <w:t xml:space="preserve"> tiếp tục quản lý sử dụng</w:t>
      </w:r>
      <w:r w:rsidR="00955E3B">
        <w:rPr>
          <w:b/>
        </w:rPr>
        <w:t xml:space="preserve"> </w:t>
      </w:r>
      <w:r w:rsidR="00466214" w:rsidRPr="001D65B4">
        <w:rPr>
          <w:i/>
        </w:rPr>
        <w:t>(Phụ biểu 08A, 08B)</w:t>
      </w:r>
    </w:p>
    <w:p w:rsidR="00DE5FC9" w:rsidRPr="00F56EA5" w:rsidRDefault="00F56EA5" w:rsidP="00C16967">
      <w:pPr>
        <w:spacing w:after="0" w:line="240" w:lineRule="auto"/>
        <w:ind w:firstLine="709"/>
        <w:rPr>
          <w:b/>
          <w:i/>
        </w:rPr>
      </w:pPr>
      <w:r w:rsidRPr="00F56EA5">
        <w:rPr>
          <w:i/>
        </w:rPr>
        <w:t>4.1.</w:t>
      </w:r>
      <w:r w:rsidR="00DE5FC9" w:rsidRPr="00F56EA5">
        <w:rPr>
          <w:i/>
        </w:rPr>
        <w:t xml:space="preserve"> Đất sản xuất nông nghiệp:</w:t>
      </w:r>
      <w:r w:rsidR="00C82E87">
        <w:rPr>
          <w:i/>
        </w:rPr>
        <w:tab/>
      </w:r>
      <w:r w:rsidR="00C82E87">
        <w:rPr>
          <w:i/>
        </w:rPr>
        <w:tab/>
      </w:r>
      <w:r w:rsidR="00C82E87" w:rsidRPr="00C82E87">
        <w:rPr>
          <w:i/>
        </w:rPr>
        <w:t>7.710,87</w:t>
      </w:r>
      <w:r w:rsidR="00C82E87">
        <w:rPr>
          <w:i/>
        </w:rPr>
        <w:t xml:space="preserve"> ha, trong đó:</w:t>
      </w:r>
    </w:p>
    <w:p w:rsidR="00DE5FC9" w:rsidRDefault="00DE5FC9" w:rsidP="00C16967">
      <w:pPr>
        <w:spacing w:after="0" w:line="240" w:lineRule="auto"/>
        <w:ind w:firstLine="709"/>
        <w:rPr>
          <w:b/>
        </w:rPr>
      </w:pPr>
      <w:r>
        <w:rPr>
          <w:lang w:val="vi-VN"/>
        </w:rPr>
        <w:t>-</w:t>
      </w:r>
      <w:r>
        <w:t xml:space="preserve"> Đất trồng cây hàng năm:</w:t>
      </w:r>
      <w:r w:rsidR="00767CF5">
        <w:tab/>
        <w:t xml:space="preserve">     </w:t>
      </w:r>
      <w:r w:rsidR="00C82E87">
        <w:t xml:space="preserve"> </w:t>
      </w:r>
      <w:r w:rsidR="00767CF5">
        <w:t>96,55 ha;</w:t>
      </w:r>
    </w:p>
    <w:p w:rsidR="00DE5FC9" w:rsidRDefault="00DE5FC9" w:rsidP="00C16967">
      <w:pPr>
        <w:spacing w:after="0" w:line="240" w:lineRule="auto"/>
        <w:ind w:firstLine="709"/>
        <w:rPr>
          <w:b/>
        </w:rPr>
      </w:pPr>
      <w:r>
        <w:rPr>
          <w:lang w:val="vi-VN"/>
        </w:rPr>
        <w:t>-</w:t>
      </w:r>
      <w:r>
        <w:t xml:space="preserve"> Đất trồng cây lâu năm:</w:t>
      </w:r>
      <w:r w:rsidR="00767CF5">
        <w:tab/>
      </w:r>
      <w:r w:rsidR="00767CF5">
        <w:tab/>
      </w:r>
      <w:r w:rsidR="00C82E87">
        <w:t xml:space="preserve"> </w:t>
      </w:r>
      <w:r w:rsidR="00767CF5">
        <w:t>7.576,28 ha;</w:t>
      </w:r>
    </w:p>
    <w:p w:rsidR="00DE5FC9" w:rsidRDefault="00DE5FC9" w:rsidP="00C16967">
      <w:pPr>
        <w:spacing w:after="0" w:line="240" w:lineRule="auto"/>
        <w:ind w:firstLine="709"/>
      </w:pPr>
      <w:r>
        <w:rPr>
          <w:lang w:val="vi-VN"/>
        </w:rPr>
        <w:t xml:space="preserve">- </w:t>
      </w:r>
      <w:r>
        <w:t>Đất mặt nước nuôi trồng thuỷ sản:</w:t>
      </w:r>
      <w:r w:rsidR="00C82E87">
        <w:t xml:space="preserve"> 38,04 ha.</w:t>
      </w:r>
    </w:p>
    <w:p w:rsidR="00DE5FC9" w:rsidRPr="00F56EA5" w:rsidRDefault="00F56EA5" w:rsidP="00C16967">
      <w:pPr>
        <w:spacing w:after="0" w:line="240" w:lineRule="auto"/>
        <w:ind w:firstLine="709"/>
        <w:rPr>
          <w:i/>
        </w:rPr>
      </w:pPr>
      <w:r w:rsidRPr="00F56EA5">
        <w:rPr>
          <w:i/>
        </w:rPr>
        <w:t>4.2.</w:t>
      </w:r>
      <w:r w:rsidR="00DE5FC9" w:rsidRPr="00F56EA5">
        <w:rPr>
          <w:i/>
        </w:rPr>
        <w:t xml:space="preserve"> Đất lâm nghiệp:</w:t>
      </w:r>
    </w:p>
    <w:p w:rsidR="00DE5FC9" w:rsidRDefault="00DE5FC9" w:rsidP="00C16967">
      <w:pPr>
        <w:spacing w:after="0" w:line="240" w:lineRule="auto"/>
        <w:ind w:left="720" w:firstLine="709"/>
      </w:pPr>
      <w:r>
        <w:rPr>
          <w:lang w:val="vi-VN"/>
        </w:rPr>
        <w:t>-</w:t>
      </w:r>
      <w:r>
        <w:t xml:space="preserve"> Đất rừng sản xuất:</w:t>
      </w:r>
      <w:r w:rsidR="00942E58">
        <w:tab/>
      </w:r>
      <w:r w:rsidR="00942E58" w:rsidRPr="00942E58">
        <w:t>94.854,54</w:t>
      </w:r>
      <w:r w:rsidR="00942E58">
        <w:t xml:space="preserve"> ha, trong đó:</w:t>
      </w:r>
    </w:p>
    <w:p w:rsidR="00DE5FC9" w:rsidRDefault="00DE5FC9" w:rsidP="00C16967">
      <w:pPr>
        <w:spacing w:after="0" w:line="240" w:lineRule="auto"/>
        <w:ind w:left="720" w:firstLine="709"/>
      </w:pPr>
      <w:r>
        <w:rPr>
          <w:lang w:val="vi-VN"/>
        </w:rPr>
        <w:t>+</w:t>
      </w:r>
      <w:r>
        <w:t xml:space="preserve"> Rừng sản xuất là rừng tự nhiên:</w:t>
      </w:r>
      <w:r w:rsidR="00C21096">
        <w:tab/>
        <w:t>74.854,25 ha;</w:t>
      </w:r>
    </w:p>
    <w:p w:rsidR="00DE5FC9" w:rsidRDefault="00DE5FC9" w:rsidP="00C16967">
      <w:pPr>
        <w:spacing w:after="0" w:line="240" w:lineRule="auto"/>
        <w:ind w:left="720" w:firstLine="709"/>
        <w:rPr>
          <w:lang w:val="vi-VN"/>
        </w:rPr>
      </w:pPr>
      <w:r>
        <w:rPr>
          <w:lang w:val="vi-VN"/>
        </w:rPr>
        <w:t xml:space="preserve">+ </w:t>
      </w:r>
      <w:r>
        <w:t>Rừng sản xuất là rừng trồng:</w:t>
      </w:r>
      <w:r w:rsidR="00C21096">
        <w:tab/>
      </w:r>
      <w:r w:rsidR="00C21096">
        <w:tab/>
        <w:t>17.045,83 ha;</w:t>
      </w:r>
    </w:p>
    <w:p w:rsidR="00DE5FC9" w:rsidRPr="00C21096" w:rsidRDefault="00DE5FC9" w:rsidP="00C16967">
      <w:pPr>
        <w:spacing w:after="0" w:line="240" w:lineRule="auto"/>
        <w:ind w:left="720" w:firstLine="709"/>
      </w:pPr>
      <w:r>
        <w:rPr>
          <w:lang w:val="vi-VN"/>
        </w:rPr>
        <w:t>+ Đất chưa có rừng:</w:t>
      </w:r>
      <w:r w:rsidR="00C21096">
        <w:tab/>
      </w:r>
      <w:r w:rsidR="00C21096">
        <w:tab/>
      </w:r>
      <w:r w:rsidR="00C21096">
        <w:tab/>
        <w:t>2.954,46 ha.</w:t>
      </w:r>
    </w:p>
    <w:p w:rsidR="00DE5FC9" w:rsidRDefault="00DE5FC9" w:rsidP="00C16967">
      <w:pPr>
        <w:spacing w:after="0" w:line="240" w:lineRule="auto"/>
        <w:ind w:left="720" w:firstLine="709"/>
        <w:rPr>
          <w:lang w:val="vi-VN"/>
        </w:rPr>
      </w:pPr>
      <w:r>
        <w:rPr>
          <w:lang w:val="vi-VN"/>
        </w:rPr>
        <w:t xml:space="preserve">- </w:t>
      </w:r>
      <w:r>
        <w:t>Đất rừng phòng hộ:</w:t>
      </w:r>
      <w:r w:rsidR="00A865E4">
        <w:tab/>
      </w:r>
      <w:r w:rsidR="00942E58" w:rsidRPr="00942E58">
        <w:t>12.821,60</w:t>
      </w:r>
      <w:r w:rsidR="00942E58">
        <w:t xml:space="preserve"> ha, trong đó:</w:t>
      </w:r>
    </w:p>
    <w:p w:rsidR="00DE5FC9" w:rsidRDefault="00DE5FC9" w:rsidP="00C16967">
      <w:pPr>
        <w:spacing w:after="0" w:line="240" w:lineRule="auto"/>
        <w:ind w:left="709" w:firstLine="720"/>
      </w:pPr>
      <w:r>
        <w:rPr>
          <w:lang w:val="vi-VN"/>
        </w:rPr>
        <w:t xml:space="preserve">+ </w:t>
      </w:r>
      <w:r>
        <w:t xml:space="preserve">Rừng </w:t>
      </w:r>
      <w:r>
        <w:rPr>
          <w:lang w:val="vi-VN"/>
        </w:rPr>
        <w:t xml:space="preserve">phòng hộ </w:t>
      </w:r>
      <w:r>
        <w:t>là rừng tự nhiên:</w:t>
      </w:r>
      <w:r w:rsidR="00A865E4">
        <w:tab/>
        <w:t>11.180,40 ha;</w:t>
      </w:r>
    </w:p>
    <w:p w:rsidR="00DE5FC9" w:rsidRDefault="00DE5FC9" w:rsidP="00C16967">
      <w:pPr>
        <w:spacing w:after="0" w:line="240" w:lineRule="auto"/>
        <w:ind w:left="720" w:firstLine="709"/>
      </w:pPr>
      <w:r>
        <w:rPr>
          <w:lang w:val="vi-VN"/>
        </w:rPr>
        <w:t xml:space="preserve">+ </w:t>
      </w:r>
      <w:r>
        <w:t xml:space="preserve">Rừng </w:t>
      </w:r>
      <w:r>
        <w:rPr>
          <w:lang w:val="vi-VN"/>
        </w:rPr>
        <w:t xml:space="preserve">phòng hộ </w:t>
      </w:r>
      <w:r>
        <w:t>là rừng trồng:</w:t>
      </w:r>
      <w:r w:rsidR="00A865E4">
        <w:tab/>
      </w:r>
      <w:r w:rsidR="00A865E4">
        <w:tab/>
        <w:t xml:space="preserve">     227,70 ha;</w:t>
      </w:r>
    </w:p>
    <w:p w:rsidR="00DE5FC9" w:rsidRPr="00A865E4" w:rsidRDefault="00DE5FC9" w:rsidP="00C16967">
      <w:pPr>
        <w:spacing w:after="0" w:line="240" w:lineRule="auto"/>
        <w:ind w:left="720" w:firstLine="709"/>
      </w:pPr>
      <w:r>
        <w:rPr>
          <w:lang w:val="vi-VN"/>
        </w:rPr>
        <w:t>+ Đất chưa có rừng:</w:t>
      </w:r>
      <w:r w:rsidR="00A865E4">
        <w:tab/>
        <w:t>1.413,50 ha.</w:t>
      </w:r>
    </w:p>
    <w:p w:rsidR="00DE5FC9" w:rsidRDefault="00DE5FC9" w:rsidP="00C16967">
      <w:pPr>
        <w:spacing w:after="0" w:line="240" w:lineRule="auto"/>
        <w:ind w:left="720" w:firstLine="709"/>
        <w:rPr>
          <w:lang w:val="vi-VN"/>
        </w:rPr>
      </w:pPr>
      <w:r>
        <w:rPr>
          <w:lang w:val="vi-VN"/>
        </w:rPr>
        <w:t xml:space="preserve">- </w:t>
      </w:r>
      <w:r>
        <w:t>Đất rừng đặc dụng:</w:t>
      </w:r>
      <w:r w:rsidR="00A865E4">
        <w:tab/>
      </w:r>
      <w:r w:rsidR="00421312">
        <w:t>Không có.</w:t>
      </w:r>
    </w:p>
    <w:p w:rsidR="00DE5FC9" w:rsidRDefault="00F56EA5" w:rsidP="00C16967">
      <w:pPr>
        <w:spacing w:after="0" w:line="240" w:lineRule="auto"/>
        <w:ind w:firstLine="709"/>
        <w:rPr>
          <w:b/>
        </w:rPr>
      </w:pPr>
      <w:r>
        <w:t>4.3.</w:t>
      </w:r>
      <w:r w:rsidR="00DE5FC9">
        <w:t xml:space="preserve"> Đất nông nghiệp khác:</w:t>
      </w:r>
      <w:r w:rsidR="001F2F16">
        <w:tab/>
        <w:t>6,61 ha</w:t>
      </w:r>
      <w:r w:rsidR="00955E3B">
        <w:t>.</w:t>
      </w:r>
    </w:p>
    <w:p w:rsidR="00DE5FC9" w:rsidRDefault="00F56EA5" w:rsidP="00C16967">
      <w:pPr>
        <w:spacing w:after="0" w:line="240" w:lineRule="auto"/>
        <w:ind w:firstLine="709"/>
        <w:rPr>
          <w:b/>
        </w:rPr>
      </w:pPr>
      <w:r>
        <w:t>4.4.</w:t>
      </w:r>
      <w:r w:rsidR="00DE5FC9">
        <w:t xml:space="preserve"> Đất chuyên dùng:</w:t>
      </w:r>
      <w:r w:rsidR="001F2F16">
        <w:tab/>
      </w:r>
      <w:r w:rsidR="001F2F16">
        <w:tab/>
      </w:r>
      <w:r w:rsidR="001F2F16" w:rsidRPr="001F2F16">
        <w:t>161,71</w:t>
      </w:r>
      <w:r w:rsidR="001F2F16">
        <w:t xml:space="preserve"> ha</w:t>
      </w:r>
      <w:r w:rsidR="00955E3B">
        <w:t>.</w:t>
      </w:r>
    </w:p>
    <w:p w:rsidR="00DE5FC9" w:rsidRDefault="00F56EA5" w:rsidP="00C16967">
      <w:pPr>
        <w:spacing w:after="0" w:line="240" w:lineRule="auto"/>
        <w:ind w:firstLine="709"/>
      </w:pPr>
      <w:r>
        <w:t>4.5.</w:t>
      </w:r>
      <w:r w:rsidR="00DE5FC9">
        <w:t xml:space="preserve"> Đất chưa sử dụng:</w:t>
      </w:r>
      <w:r w:rsidR="00421312">
        <w:tab/>
        <w:t>2,07 ha</w:t>
      </w:r>
      <w:r w:rsidR="00955E3B">
        <w:t>.</w:t>
      </w:r>
    </w:p>
    <w:p w:rsidR="009F7E6F" w:rsidRPr="00F56EA5" w:rsidRDefault="00F56EA5" w:rsidP="00C16967">
      <w:pPr>
        <w:spacing w:after="0" w:line="240" w:lineRule="auto"/>
        <w:ind w:firstLine="709"/>
        <w:rPr>
          <w:b/>
          <w:lang w:val="vi-VN"/>
        </w:rPr>
      </w:pPr>
      <w:r w:rsidRPr="00F56EA5">
        <w:rPr>
          <w:b/>
        </w:rPr>
        <w:t>5</w:t>
      </w:r>
      <w:r w:rsidR="009F7E6F" w:rsidRPr="00F56EA5">
        <w:rPr>
          <w:b/>
          <w:lang w:val="vi-VN"/>
        </w:rPr>
        <w:t>.</w:t>
      </w:r>
      <w:r w:rsidR="009F7E6F" w:rsidRPr="00F56EA5">
        <w:rPr>
          <w:b/>
        </w:rPr>
        <w:t xml:space="preserve"> Diện tích đất giao về đị</w:t>
      </w:r>
      <w:r w:rsidR="00466214">
        <w:rPr>
          <w:b/>
        </w:rPr>
        <w:t xml:space="preserve">a phương </w:t>
      </w:r>
      <w:r w:rsidR="00466214" w:rsidRPr="00466214">
        <w:rPr>
          <w:i/>
        </w:rPr>
        <w:t>(Phụ biểu 09A, 09B, 09C)</w:t>
      </w:r>
    </w:p>
    <w:p w:rsidR="009F7E6F" w:rsidRDefault="00466214" w:rsidP="00C16967">
      <w:pPr>
        <w:spacing w:after="0" w:line="240" w:lineRule="auto"/>
        <w:ind w:firstLine="709"/>
        <w:rPr>
          <w:b/>
        </w:rPr>
      </w:pPr>
      <w:r>
        <w:t>5.1.</w:t>
      </w:r>
      <w:r w:rsidR="009F7E6F">
        <w:t xml:space="preserve"> Đất sản xuất nông nghiệp:</w:t>
      </w:r>
      <w:r w:rsidR="0084399A">
        <w:tab/>
      </w:r>
      <w:r w:rsidR="0084399A" w:rsidRPr="0084399A">
        <w:t>314,60</w:t>
      </w:r>
      <w:r w:rsidR="0084399A">
        <w:t xml:space="preserve"> ha, trong đó:</w:t>
      </w:r>
    </w:p>
    <w:p w:rsidR="009F7E6F" w:rsidRDefault="009F7E6F" w:rsidP="00C16967">
      <w:pPr>
        <w:spacing w:after="0" w:line="240" w:lineRule="auto"/>
        <w:ind w:firstLine="709"/>
        <w:rPr>
          <w:b/>
        </w:rPr>
      </w:pPr>
      <w:r>
        <w:rPr>
          <w:lang w:val="vi-VN"/>
        </w:rPr>
        <w:t>-</w:t>
      </w:r>
      <w:r>
        <w:t xml:space="preserve"> Đất trồng cây hàng năm:</w:t>
      </w:r>
      <w:r w:rsidR="009929B2">
        <w:tab/>
        <w:t>160,23 ha;</w:t>
      </w:r>
    </w:p>
    <w:p w:rsidR="009F7E6F" w:rsidRDefault="009F7E6F" w:rsidP="00C16967">
      <w:pPr>
        <w:spacing w:after="0" w:line="240" w:lineRule="auto"/>
        <w:ind w:firstLine="709"/>
        <w:rPr>
          <w:b/>
        </w:rPr>
      </w:pPr>
      <w:r>
        <w:rPr>
          <w:lang w:val="vi-VN"/>
        </w:rPr>
        <w:t>-</w:t>
      </w:r>
      <w:r>
        <w:t xml:space="preserve"> Đất trồng cây lâu năm:</w:t>
      </w:r>
      <w:r w:rsidR="009929B2">
        <w:tab/>
      </w:r>
      <w:r w:rsidR="009929B2">
        <w:tab/>
        <w:t>143,34 ha;</w:t>
      </w:r>
    </w:p>
    <w:p w:rsidR="009F7E6F" w:rsidRDefault="009F7E6F" w:rsidP="00C16967">
      <w:pPr>
        <w:spacing w:after="0" w:line="240" w:lineRule="auto"/>
        <w:ind w:firstLine="709"/>
      </w:pPr>
      <w:r>
        <w:rPr>
          <w:lang w:val="vi-VN"/>
        </w:rPr>
        <w:t xml:space="preserve">- </w:t>
      </w:r>
      <w:r>
        <w:t>Đất mặt nước nuôi trồng thuỷ sản:</w:t>
      </w:r>
      <w:r w:rsidR="009929B2">
        <w:tab/>
        <w:t>11,03 ha.</w:t>
      </w:r>
    </w:p>
    <w:p w:rsidR="009F7E6F" w:rsidRDefault="00466214" w:rsidP="00C16967">
      <w:pPr>
        <w:spacing w:after="0" w:line="240" w:lineRule="auto"/>
        <w:ind w:firstLine="709"/>
      </w:pPr>
      <w:r>
        <w:t>5.2.</w:t>
      </w:r>
      <w:r w:rsidR="009F7E6F">
        <w:t xml:space="preserve"> Đất lâm nghiệp:</w:t>
      </w:r>
    </w:p>
    <w:p w:rsidR="009F7E6F" w:rsidRDefault="009F7E6F" w:rsidP="00C16967">
      <w:pPr>
        <w:spacing w:after="0" w:line="240" w:lineRule="auto"/>
        <w:ind w:left="720" w:firstLine="709"/>
      </w:pPr>
      <w:r>
        <w:rPr>
          <w:lang w:val="vi-VN"/>
        </w:rPr>
        <w:t>-</w:t>
      </w:r>
      <w:r>
        <w:t xml:space="preserve"> Đất rừng sản xuất:</w:t>
      </w:r>
    </w:p>
    <w:p w:rsidR="009F7E6F" w:rsidRDefault="009F7E6F" w:rsidP="00C16967">
      <w:pPr>
        <w:spacing w:after="0" w:line="240" w:lineRule="auto"/>
        <w:ind w:left="720" w:firstLine="709"/>
      </w:pPr>
      <w:r>
        <w:rPr>
          <w:lang w:val="vi-VN"/>
        </w:rPr>
        <w:t>+</w:t>
      </w:r>
      <w:r>
        <w:t xml:space="preserve"> Rừng sản xuất là rừng tự nhiên:</w:t>
      </w:r>
      <w:r w:rsidR="0084399A">
        <w:tab/>
      </w:r>
      <w:r w:rsidR="00B42218">
        <w:t>11.568,73</w:t>
      </w:r>
      <w:r w:rsidR="0084399A">
        <w:t xml:space="preserve"> ha;</w:t>
      </w:r>
    </w:p>
    <w:p w:rsidR="009F7E6F" w:rsidRDefault="009F7E6F" w:rsidP="00C16967">
      <w:pPr>
        <w:spacing w:after="0" w:line="240" w:lineRule="auto"/>
        <w:ind w:left="720" w:firstLine="709"/>
        <w:rPr>
          <w:lang w:val="vi-VN"/>
        </w:rPr>
      </w:pPr>
      <w:r>
        <w:rPr>
          <w:lang w:val="vi-VN"/>
        </w:rPr>
        <w:t xml:space="preserve">+ </w:t>
      </w:r>
      <w:r>
        <w:t>Rừng sản xuất là rừng trồng:</w:t>
      </w:r>
      <w:r w:rsidR="0084399A">
        <w:tab/>
      </w:r>
      <w:r w:rsidR="0084399A">
        <w:tab/>
      </w:r>
      <w:r w:rsidR="00B42218">
        <w:t xml:space="preserve">     424,45 ha;</w:t>
      </w:r>
    </w:p>
    <w:p w:rsidR="009F7E6F" w:rsidRPr="00B42218" w:rsidRDefault="009F7E6F" w:rsidP="00C16967">
      <w:pPr>
        <w:spacing w:after="0" w:line="240" w:lineRule="auto"/>
        <w:ind w:left="720" w:firstLine="709"/>
      </w:pPr>
      <w:r>
        <w:rPr>
          <w:lang w:val="vi-VN"/>
        </w:rPr>
        <w:t>+ Đất chưa có rừng:</w:t>
      </w:r>
      <w:r w:rsidR="00B42218">
        <w:tab/>
      </w:r>
      <w:r w:rsidR="00B42218">
        <w:tab/>
      </w:r>
      <w:r w:rsidR="00B42218">
        <w:tab/>
        <w:t xml:space="preserve">   2.170,44 ha.</w:t>
      </w:r>
    </w:p>
    <w:p w:rsidR="009F7E6F" w:rsidRDefault="009F7E6F" w:rsidP="00C16967">
      <w:pPr>
        <w:spacing w:after="0" w:line="240" w:lineRule="auto"/>
        <w:ind w:left="720" w:firstLine="709"/>
        <w:rPr>
          <w:lang w:val="vi-VN"/>
        </w:rPr>
      </w:pPr>
      <w:r>
        <w:rPr>
          <w:lang w:val="vi-VN"/>
        </w:rPr>
        <w:t xml:space="preserve">- </w:t>
      </w:r>
      <w:r>
        <w:t>Đất rừng phòng hộ:</w:t>
      </w:r>
    </w:p>
    <w:p w:rsidR="009F7E6F" w:rsidRDefault="009F7E6F" w:rsidP="00C16967">
      <w:pPr>
        <w:spacing w:after="0" w:line="240" w:lineRule="auto"/>
        <w:ind w:left="709" w:firstLine="720"/>
      </w:pPr>
      <w:r>
        <w:rPr>
          <w:lang w:val="vi-VN"/>
        </w:rPr>
        <w:lastRenderedPageBreak/>
        <w:t xml:space="preserve">+ </w:t>
      </w:r>
      <w:r>
        <w:t xml:space="preserve">Rừng </w:t>
      </w:r>
      <w:r>
        <w:rPr>
          <w:lang w:val="vi-VN"/>
        </w:rPr>
        <w:t xml:space="preserve">phòng hộ </w:t>
      </w:r>
      <w:r>
        <w:t>là rừng tự nhiên:</w:t>
      </w:r>
      <w:r w:rsidR="00E227DD">
        <w:tab/>
        <w:t>0,0 ha;</w:t>
      </w:r>
    </w:p>
    <w:p w:rsidR="009F7E6F" w:rsidRDefault="009F7E6F" w:rsidP="00C16967">
      <w:pPr>
        <w:spacing w:after="0" w:line="240" w:lineRule="auto"/>
        <w:ind w:left="720" w:firstLine="709"/>
      </w:pPr>
      <w:r>
        <w:rPr>
          <w:lang w:val="vi-VN"/>
        </w:rPr>
        <w:t xml:space="preserve">+ </w:t>
      </w:r>
      <w:r>
        <w:t xml:space="preserve">Rừng </w:t>
      </w:r>
      <w:r>
        <w:rPr>
          <w:lang w:val="vi-VN"/>
        </w:rPr>
        <w:t xml:space="preserve">phòng hộ </w:t>
      </w:r>
      <w:r>
        <w:t>là rừng trồng:</w:t>
      </w:r>
      <w:r w:rsidR="00E227DD">
        <w:tab/>
      </w:r>
      <w:r w:rsidR="00E227DD">
        <w:tab/>
        <w:t>0,0 ha;</w:t>
      </w:r>
    </w:p>
    <w:p w:rsidR="009F7E6F" w:rsidRPr="00E227DD" w:rsidRDefault="009F7E6F" w:rsidP="00C16967">
      <w:pPr>
        <w:spacing w:after="0" w:line="240" w:lineRule="auto"/>
        <w:ind w:left="720" w:firstLine="709"/>
      </w:pPr>
      <w:r>
        <w:rPr>
          <w:lang w:val="vi-VN"/>
        </w:rPr>
        <w:t>+ Đất chưa có rừng:</w:t>
      </w:r>
      <w:r w:rsidR="00E227DD">
        <w:tab/>
      </w:r>
      <w:r w:rsidR="00E227DD">
        <w:tab/>
        <w:t xml:space="preserve">         8,90 ha.</w:t>
      </w:r>
    </w:p>
    <w:p w:rsidR="009F7E6F" w:rsidRDefault="009F7E6F" w:rsidP="00C16967">
      <w:pPr>
        <w:spacing w:after="0" w:line="240" w:lineRule="auto"/>
        <w:ind w:left="720" w:firstLine="709"/>
        <w:rPr>
          <w:lang w:val="vi-VN"/>
        </w:rPr>
      </w:pPr>
      <w:r>
        <w:rPr>
          <w:lang w:val="vi-VN"/>
        </w:rPr>
        <w:t xml:space="preserve">- </w:t>
      </w:r>
      <w:r>
        <w:t>Đất rừng đặc dụng:</w:t>
      </w:r>
      <w:r w:rsidR="00E227DD">
        <w:t xml:space="preserve"> </w:t>
      </w:r>
      <w:r w:rsidR="000F77F8">
        <w:t xml:space="preserve">   Không</w:t>
      </w:r>
      <w:r w:rsidR="00955E3B">
        <w:t>.</w:t>
      </w:r>
    </w:p>
    <w:p w:rsidR="009F7E6F" w:rsidRPr="00466214" w:rsidRDefault="00EE0520" w:rsidP="00C16967">
      <w:pPr>
        <w:spacing w:after="0" w:line="240" w:lineRule="auto"/>
        <w:ind w:firstLine="709"/>
        <w:rPr>
          <w:b/>
          <w:i/>
        </w:rPr>
      </w:pPr>
      <w:r>
        <w:rPr>
          <w:i/>
        </w:rPr>
        <w:t>5</w:t>
      </w:r>
      <w:r w:rsidR="00466214" w:rsidRPr="00466214">
        <w:rPr>
          <w:i/>
        </w:rPr>
        <w:t>.3.</w:t>
      </w:r>
      <w:r w:rsidR="009F7E6F" w:rsidRPr="00466214">
        <w:rPr>
          <w:i/>
        </w:rPr>
        <w:t xml:space="preserve"> Đất nông nghiệp khác:</w:t>
      </w:r>
      <w:r w:rsidR="000F77F8">
        <w:rPr>
          <w:i/>
        </w:rPr>
        <w:tab/>
        <w:t>2,72 ha;</w:t>
      </w:r>
    </w:p>
    <w:p w:rsidR="009F7E6F" w:rsidRPr="00466214" w:rsidRDefault="00EE0520" w:rsidP="00C16967">
      <w:pPr>
        <w:spacing w:after="0" w:line="240" w:lineRule="auto"/>
        <w:ind w:firstLine="709"/>
        <w:rPr>
          <w:b/>
          <w:i/>
        </w:rPr>
      </w:pPr>
      <w:r>
        <w:rPr>
          <w:i/>
        </w:rPr>
        <w:t>5</w:t>
      </w:r>
      <w:r w:rsidR="00466214" w:rsidRPr="00466214">
        <w:rPr>
          <w:i/>
        </w:rPr>
        <w:t>.4.</w:t>
      </w:r>
      <w:r w:rsidR="009F7E6F" w:rsidRPr="00466214">
        <w:rPr>
          <w:i/>
        </w:rPr>
        <w:t xml:space="preserve"> Đất chuyên dùng:</w:t>
      </w:r>
      <w:r w:rsidR="000F77F8">
        <w:rPr>
          <w:i/>
        </w:rPr>
        <w:tab/>
      </w:r>
      <w:r w:rsidR="000F77F8">
        <w:rPr>
          <w:i/>
        </w:rPr>
        <w:tab/>
      </w:r>
      <w:r w:rsidR="000F77F8" w:rsidRPr="000F77F8">
        <w:rPr>
          <w:i/>
        </w:rPr>
        <w:t>408,08</w:t>
      </w:r>
      <w:r w:rsidR="000F77F8">
        <w:rPr>
          <w:i/>
        </w:rPr>
        <w:t xml:space="preserve"> ha.</w:t>
      </w:r>
    </w:p>
    <w:p w:rsidR="009F7E6F" w:rsidRPr="00466214" w:rsidRDefault="00EE0520" w:rsidP="00C16967">
      <w:pPr>
        <w:spacing w:after="0" w:line="240" w:lineRule="auto"/>
        <w:ind w:firstLine="709"/>
        <w:rPr>
          <w:b/>
          <w:i/>
        </w:rPr>
      </w:pPr>
      <w:r>
        <w:rPr>
          <w:i/>
        </w:rPr>
        <w:t>5</w:t>
      </w:r>
      <w:r w:rsidR="00466214" w:rsidRPr="00466214">
        <w:rPr>
          <w:i/>
        </w:rPr>
        <w:t>.5.</w:t>
      </w:r>
      <w:r w:rsidR="009F7E6F" w:rsidRPr="00466214">
        <w:rPr>
          <w:i/>
        </w:rPr>
        <w:t xml:space="preserve"> Đất chưa sử dụng:</w:t>
      </w:r>
      <w:r w:rsidR="000F77F8">
        <w:rPr>
          <w:i/>
        </w:rPr>
        <w:tab/>
      </w:r>
      <w:r w:rsidR="00955E3B">
        <w:rPr>
          <w:i/>
        </w:rPr>
        <w:t>Không.</w:t>
      </w:r>
    </w:p>
    <w:p w:rsidR="00466214" w:rsidRPr="00EE0520" w:rsidRDefault="00EE0520" w:rsidP="00C16967">
      <w:pPr>
        <w:spacing w:after="0" w:line="240" w:lineRule="auto"/>
        <w:ind w:firstLine="709"/>
        <w:rPr>
          <w:i/>
        </w:rPr>
      </w:pPr>
      <w:r w:rsidRPr="00EE0520">
        <w:rPr>
          <w:i/>
        </w:rPr>
        <w:t>5.6</w:t>
      </w:r>
      <w:r w:rsidR="00466214" w:rsidRPr="00EE0520">
        <w:rPr>
          <w:i/>
        </w:rPr>
        <w:t>. Phân theo hình thức sử dụng</w:t>
      </w:r>
    </w:p>
    <w:p w:rsidR="009F7E6F" w:rsidRPr="00E0619E" w:rsidRDefault="00466214" w:rsidP="00C16967">
      <w:pPr>
        <w:spacing w:after="0" w:line="240" w:lineRule="auto"/>
        <w:ind w:firstLine="709"/>
        <w:rPr>
          <w:b/>
        </w:rPr>
      </w:pPr>
      <w:r>
        <w:t>a</w:t>
      </w:r>
      <w:r w:rsidR="009F7E6F" w:rsidRPr="00E0619E">
        <w:rPr>
          <w:lang w:val="vi-VN"/>
        </w:rPr>
        <w:t>)</w:t>
      </w:r>
      <w:r w:rsidR="00955E3B">
        <w:t xml:space="preserve"> </w:t>
      </w:r>
      <w:r w:rsidR="009F7E6F" w:rsidRPr="00E0619E">
        <w:rPr>
          <w:lang w:val="vi-VN"/>
        </w:rPr>
        <w:t>Đất t</w:t>
      </w:r>
      <w:r w:rsidR="009F7E6F" w:rsidRPr="00E0619E">
        <w:t>ự tổ chức sản xuất:</w:t>
      </w:r>
      <w:r w:rsidR="001E1BFD">
        <w:tab/>
        <w:t>13.649,25 ha</w:t>
      </w:r>
      <w:r w:rsidR="00955E3B">
        <w:t>.</w:t>
      </w:r>
    </w:p>
    <w:p w:rsidR="009F7E6F" w:rsidRPr="00E0619E" w:rsidRDefault="00EE0520" w:rsidP="00C16967">
      <w:pPr>
        <w:spacing w:after="0" w:line="240" w:lineRule="auto"/>
        <w:ind w:firstLine="709"/>
        <w:rPr>
          <w:b/>
        </w:rPr>
      </w:pPr>
      <w:r>
        <w:t>b</w:t>
      </w:r>
      <w:r w:rsidR="00466214">
        <w:t>)</w:t>
      </w:r>
      <w:r w:rsidR="009F7E6F" w:rsidRPr="00E0619E">
        <w:rPr>
          <w:lang w:val="vi-VN"/>
        </w:rPr>
        <w:t xml:space="preserve"> L</w:t>
      </w:r>
      <w:r w:rsidR="009F7E6F" w:rsidRPr="00E0619E">
        <w:t>iên doanh, liên kết:</w:t>
      </w:r>
      <w:r w:rsidR="009604C2">
        <w:t xml:space="preserve"> </w:t>
      </w:r>
      <w:r w:rsidR="009604C2">
        <w:tab/>
        <w:t xml:space="preserve">           </w:t>
      </w:r>
      <w:r w:rsidR="00955E3B">
        <w:t xml:space="preserve">        </w:t>
      </w:r>
      <w:r w:rsidR="009604C2">
        <w:t>7,56 ha</w:t>
      </w:r>
      <w:r w:rsidR="00955E3B">
        <w:t>.</w:t>
      </w:r>
    </w:p>
    <w:p w:rsidR="009F7E6F" w:rsidRPr="00E0619E" w:rsidRDefault="00EE0520" w:rsidP="00C16967">
      <w:pPr>
        <w:spacing w:after="0" w:line="240" w:lineRule="auto"/>
        <w:ind w:firstLine="709"/>
      </w:pPr>
      <w:r>
        <w:t>c</w:t>
      </w:r>
      <w:r w:rsidR="00466214">
        <w:t>)</w:t>
      </w:r>
      <w:r w:rsidR="009F7E6F" w:rsidRPr="00E0619E">
        <w:t xml:space="preserve"> Diện tích bị lấn chiếm:</w:t>
      </w:r>
      <w:r w:rsidR="009604C2">
        <w:tab/>
      </w:r>
      <w:r w:rsidR="009604C2">
        <w:tab/>
      </w:r>
      <w:r w:rsidR="00955E3B">
        <w:t xml:space="preserve">  </w:t>
      </w:r>
      <w:r w:rsidR="009604C2">
        <w:t>1.172</w:t>
      </w:r>
      <w:r w:rsidR="00F6376A">
        <w:t>,02 ha.</w:t>
      </w:r>
    </w:p>
    <w:p w:rsidR="009F7E6F" w:rsidRDefault="00EE0520" w:rsidP="00C16967">
      <w:pPr>
        <w:spacing w:after="0" w:line="240" w:lineRule="auto"/>
        <w:ind w:firstLine="709"/>
      </w:pPr>
      <w:r>
        <w:t>d</w:t>
      </w:r>
      <w:r w:rsidR="00466214">
        <w:t>)</w:t>
      </w:r>
      <w:r>
        <w:t xml:space="preserve"> </w:t>
      </w:r>
      <w:r w:rsidR="009F7E6F" w:rsidRPr="00E0619E">
        <w:t>Diện tích đất cấp trùng:</w:t>
      </w:r>
      <w:r w:rsidR="00F6376A">
        <w:tab/>
      </w:r>
      <w:r w:rsidR="00F6376A">
        <w:tab/>
      </w:r>
      <w:r w:rsidR="00955E3B">
        <w:t xml:space="preserve">       </w:t>
      </w:r>
      <w:r w:rsidR="00F6376A">
        <w:t>40,81 ha.</w:t>
      </w:r>
    </w:p>
    <w:p w:rsidR="007D2AB0" w:rsidRPr="007D2AB0" w:rsidRDefault="007D2AB0" w:rsidP="00C16967">
      <w:pPr>
        <w:spacing w:after="0" w:line="240" w:lineRule="auto"/>
        <w:ind w:firstLine="709"/>
        <w:rPr>
          <w:sz w:val="2"/>
        </w:rPr>
      </w:pPr>
    </w:p>
    <w:p w:rsidR="00554763" w:rsidRPr="00DA23DF" w:rsidRDefault="00466214" w:rsidP="00C16967">
      <w:pPr>
        <w:spacing w:after="0" w:line="240" w:lineRule="auto"/>
        <w:ind w:firstLine="709"/>
        <w:rPr>
          <w:i/>
        </w:rPr>
      </w:pPr>
      <w:r w:rsidRPr="00DA23DF">
        <w:rPr>
          <w:b/>
        </w:rPr>
        <w:t>6</w:t>
      </w:r>
      <w:r w:rsidR="00554763" w:rsidRPr="00DA23DF">
        <w:rPr>
          <w:b/>
          <w:lang w:val="vi-VN"/>
        </w:rPr>
        <w:t xml:space="preserve">. Kết quả rà soát, đo đạc, cắm mốc và cấp </w:t>
      </w:r>
      <w:r w:rsidR="00EE0520">
        <w:rPr>
          <w:b/>
        </w:rPr>
        <w:t>GCNQSDĐ</w:t>
      </w:r>
      <w:r w:rsidR="00955E3B">
        <w:rPr>
          <w:b/>
        </w:rPr>
        <w:t xml:space="preserve"> </w:t>
      </w:r>
      <w:r w:rsidR="00554763" w:rsidRPr="00DA23DF">
        <w:rPr>
          <w:i/>
        </w:rPr>
        <w:t>(Phụ biểu 1</w:t>
      </w:r>
      <w:r w:rsidR="00CD5F72" w:rsidRPr="00DA23DF">
        <w:rPr>
          <w:i/>
        </w:rPr>
        <w:t>0</w:t>
      </w:r>
      <w:r w:rsidR="00554763" w:rsidRPr="00DA23DF">
        <w:rPr>
          <w:i/>
        </w:rPr>
        <w:t>)</w:t>
      </w:r>
    </w:p>
    <w:p w:rsidR="00554763" w:rsidRPr="00955E3B" w:rsidRDefault="00CD5F72" w:rsidP="00C16967">
      <w:pPr>
        <w:spacing w:after="0" w:line="240" w:lineRule="auto"/>
        <w:ind w:firstLine="709"/>
        <w:rPr>
          <w:i/>
          <w:spacing w:val="-4"/>
        </w:rPr>
      </w:pPr>
      <w:r w:rsidRPr="00955E3B">
        <w:rPr>
          <w:i/>
          <w:spacing w:val="-4"/>
        </w:rPr>
        <w:t>6</w:t>
      </w:r>
      <w:r w:rsidR="00554763" w:rsidRPr="00955E3B">
        <w:rPr>
          <w:i/>
          <w:spacing w:val="-4"/>
          <w:lang w:val="vi-VN"/>
        </w:rPr>
        <w:t>.1. Diện tích đã được đo đạc, cắm mốc theo Nghị định</w:t>
      </w:r>
      <w:r w:rsidR="00955E3B" w:rsidRPr="00955E3B">
        <w:rPr>
          <w:i/>
          <w:spacing w:val="-4"/>
        </w:rPr>
        <w:t xml:space="preserve"> số </w:t>
      </w:r>
      <w:r w:rsidR="00955E3B" w:rsidRPr="00955E3B">
        <w:rPr>
          <w:i/>
          <w:spacing w:val="-4"/>
          <w:lang w:val="vi-VN"/>
        </w:rPr>
        <w:t>118/2014/NĐ-C</w:t>
      </w:r>
      <w:r w:rsidR="00955E3B" w:rsidRPr="00955E3B">
        <w:rPr>
          <w:i/>
          <w:spacing w:val="-4"/>
        </w:rPr>
        <w:t>P</w:t>
      </w:r>
    </w:p>
    <w:p w:rsidR="00554763" w:rsidRPr="00DA23DF" w:rsidRDefault="00554763" w:rsidP="00C16967">
      <w:pPr>
        <w:spacing w:after="0" w:line="240" w:lineRule="auto"/>
        <w:ind w:firstLine="709"/>
      </w:pPr>
      <w:r w:rsidRPr="00DA23DF">
        <w:rPr>
          <w:lang w:val="vi-VN"/>
        </w:rPr>
        <w:t>- Đã được đo đạc, cắm mốc:</w:t>
      </w:r>
      <w:r w:rsidR="0051266B" w:rsidRPr="00DA23DF">
        <w:tab/>
        <w:t>115.072,15 ha, trong đó:</w:t>
      </w:r>
    </w:p>
    <w:p w:rsidR="00554763" w:rsidRPr="00DA23DF" w:rsidRDefault="00554763" w:rsidP="00C16967">
      <w:pPr>
        <w:spacing w:after="0" w:line="240" w:lineRule="auto"/>
        <w:ind w:firstLine="709"/>
      </w:pPr>
      <w:r w:rsidRPr="00DA23DF">
        <w:rPr>
          <w:lang w:val="vi-VN"/>
        </w:rPr>
        <w:t>+</w:t>
      </w:r>
      <w:r w:rsidRPr="00DA23DF">
        <w:t xml:space="preserve"> Đất nông nghiệp:</w:t>
      </w:r>
      <w:r w:rsidR="00FD6A96" w:rsidRPr="00DA23DF">
        <w:tab/>
      </w:r>
      <w:r w:rsidR="0051266B" w:rsidRPr="00DA23DF">
        <w:t>115.012,53 ha;</w:t>
      </w:r>
    </w:p>
    <w:p w:rsidR="00554763" w:rsidRPr="00DA23DF" w:rsidRDefault="00554763" w:rsidP="00C16967">
      <w:pPr>
        <w:spacing w:after="0" w:line="240" w:lineRule="auto"/>
        <w:ind w:firstLine="709"/>
        <w:rPr>
          <w:lang w:val="vi-VN"/>
        </w:rPr>
      </w:pPr>
      <w:r w:rsidRPr="00DA23DF">
        <w:rPr>
          <w:lang w:val="vi-VN"/>
        </w:rPr>
        <w:t xml:space="preserve">+ </w:t>
      </w:r>
      <w:r w:rsidRPr="00DA23DF">
        <w:t>Đất phi nông ngiệp:</w:t>
      </w:r>
      <w:r w:rsidR="0051266B" w:rsidRPr="00DA23DF">
        <w:tab/>
        <w:t xml:space="preserve">         59,62 ha;</w:t>
      </w:r>
    </w:p>
    <w:p w:rsidR="00554763" w:rsidRPr="00DA23DF" w:rsidRDefault="00554763" w:rsidP="00C16967">
      <w:pPr>
        <w:spacing w:after="0" w:line="240" w:lineRule="auto"/>
        <w:ind w:firstLine="709"/>
      </w:pPr>
      <w:r w:rsidRPr="00DA23DF">
        <w:rPr>
          <w:lang w:val="vi-VN"/>
        </w:rPr>
        <w:t>- Chưa được đo đạc, cắm mốc:</w:t>
      </w:r>
      <w:r w:rsidR="0051266B" w:rsidRPr="00DA23DF">
        <w:tab/>
      </w:r>
      <w:r w:rsidR="00C1152A" w:rsidRPr="00DA23DF">
        <w:t xml:space="preserve">485,25 ha, trong đó: </w:t>
      </w:r>
    </w:p>
    <w:p w:rsidR="00554763" w:rsidRPr="00DA23DF" w:rsidRDefault="00554763" w:rsidP="00C16967">
      <w:pPr>
        <w:spacing w:after="0" w:line="240" w:lineRule="auto"/>
        <w:ind w:firstLine="709"/>
      </w:pPr>
      <w:r w:rsidRPr="00DA23DF">
        <w:rPr>
          <w:lang w:val="vi-VN"/>
        </w:rPr>
        <w:t>+</w:t>
      </w:r>
      <w:r w:rsidRPr="00DA23DF">
        <w:t xml:space="preserve"> Đất nông nghiệp:</w:t>
      </w:r>
      <w:r w:rsidR="00C1152A" w:rsidRPr="00DA23DF">
        <w:tab/>
        <w:t>381,09 ha;</w:t>
      </w:r>
    </w:p>
    <w:p w:rsidR="00554763" w:rsidRPr="00DA23DF" w:rsidRDefault="00554763" w:rsidP="00C16967">
      <w:pPr>
        <w:spacing w:after="0" w:line="240" w:lineRule="auto"/>
        <w:ind w:firstLine="709"/>
        <w:rPr>
          <w:lang w:val="vi-VN"/>
        </w:rPr>
      </w:pPr>
      <w:r w:rsidRPr="00DA23DF">
        <w:rPr>
          <w:lang w:val="vi-VN"/>
        </w:rPr>
        <w:t xml:space="preserve">+ </w:t>
      </w:r>
      <w:r w:rsidRPr="00DA23DF">
        <w:t>Đất phi nông ng</w:t>
      </w:r>
      <w:r w:rsidRPr="00DA23DF">
        <w:rPr>
          <w:lang w:val="vi-VN"/>
        </w:rPr>
        <w:t>h</w:t>
      </w:r>
      <w:r w:rsidRPr="00DA23DF">
        <w:t>iệp:</w:t>
      </w:r>
      <w:r w:rsidR="00C1152A" w:rsidRPr="00DA23DF">
        <w:tab/>
        <w:t>104,16 ha.</w:t>
      </w:r>
    </w:p>
    <w:p w:rsidR="00554763" w:rsidRPr="00DA23DF" w:rsidRDefault="00554763" w:rsidP="00C16967">
      <w:pPr>
        <w:spacing w:after="0" w:line="240" w:lineRule="auto"/>
        <w:ind w:firstLine="709"/>
      </w:pPr>
      <w:r w:rsidRPr="00DA23DF">
        <w:rPr>
          <w:lang w:val="vi-VN"/>
        </w:rPr>
        <w:t>+ Dự kiến thời gian hoàn thành:</w:t>
      </w:r>
      <w:r w:rsidR="007465B3" w:rsidRPr="00DA23DF">
        <w:t xml:space="preserve"> Trong năm 2019.</w:t>
      </w:r>
    </w:p>
    <w:p w:rsidR="00554763" w:rsidRPr="00DA23DF" w:rsidRDefault="00CD5F72" w:rsidP="00C16967">
      <w:pPr>
        <w:spacing w:after="0" w:line="240" w:lineRule="auto"/>
        <w:ind w:firstLine="709"/>
        <w:rPr>
          <w:i/>
          <w:lang w:val="vi-VN"/>
        </w:rPr>
      </w:pPr>
      <w:r w:rsidRPr="00DA23DF">
        <w:rPr>
          <w:i/>
        </w:rPr>
        <w:t>6</w:t>
      </w:r>
      <w:r w:rsidR="00554763" w:rsidRPr="00DA23DF">
        <w:rPr>
          <w:i/>
          <w:lang w:val="vi-VN"/>
        </w:rPr>
        <w:t>.2. Diện tích đã thực hiện bàn giao về địa phương quản lý, sử dụng</w:t>
      </w:r>
    </w:p>
    <w:p w:rsidR="00554763" w:rsidRPr="00DA23DF" w:rsidRDefault="00554763" w:rsidP="00C16967">
      <w:pPr>
        <w:spacing w:after="0" w:line="240" w:lineRule="auto"/>
        <w:ind w:firstLine="709"/>
      </w:pPr>
      <w:r w:rsidRPr="00DA23DF">
        <w:rPr>
          <w:lang w:val="vi-VN"/>
        </w:rPr>
        <w:t>- Đã bàn giao:</w:t>
      </w:r>
      <w:r w:rsidR="005B7C67" w:rsidRPr="00DA23DF">
        <w:tab/>
      </w:r>
      <w:r w:rsidR="00955E3B">
        <w:t xml:space="preserve">     </w:t>
      </w:r>
      <w:r w:rsidR="005B7C67" w:rsidRPr="00DA23DF">
        <w:t>14.547,93 ha;</w:t>
      </w:r>
    </w:p>
    <w:p w:rsidR="00554763" w:rsidRPr="00DA23DF" w:rsidRDefault="00554763" w:rsidP="00C16967">
      <w:pPr>
        <w:spacing w:after="0" w:line="240" w:lineRule="auto"/>
        <w:ind w:firstLine="709"/>
      </w:pPr>
      <w:r w:rsidRPr="00DA23DF">
        <w:rPr>
          <w:lang w:val="vi-VN"/>
        </w:rPr>
        <w:t>+</w:t>
      </w:r>
      <w:r w:rsidRPr="00DA23DF">
        <w:t xml:space="preserve"> Đất nông nghiệp:</w:t>
      </w:r>
      <w:r w:rsidR="00955E3B">
        <w:t xml:space="preserve">     </w:t>
      </w:r>
      <w:r w:rsidR="00660AA5" w:rsidRPr="00DA23DF">
        <w:t>14.139,85 ha;</w:t>
      </w:r>
    </w:p>
    <w:p w:rsidR="00554763" w:rsidRPr="00DA23DF" w:rsidRDefault="00554763" w:rsidP="00C16967">
      <w:pPr>
        <w:spacing w:after="0" w:line="240" w:lineRule="auto"/>
        <w:ind w:firstLine="709"/>
        <w:rPr>
          <w:lang w:val="vi-VN"/>
        </w:rPr>
      </w:pPr>
      <w:r w:rsidRPr="00DA23DF">
        <w:rPr>
          <w:lang w:val="vi-VN"/>
        </w:rPr>
        <w:t xml:space="preserve">+ </w:t>
      </w:r>
      <w:r w:rsidRPr="00DA23DF">
        <w:t>Đất phi nông ng</w:t>
      </w:r>
      <w:r w:rsidRPr="00DA23DF">
        <w:rPr>
          <w:lang w:val="vi-VN"/>
        </w:rPr>
        <w:t>h</w:t>
      </w:r>
      <w:r w:rsidRPr="00DA23DF">
        <w:t>iệp:</w:t>
      </w:r>
      <w:r w:rsidR="005B7C67" w:rsidRPr="00DA23DF">
        <w:tab/>
        <w:t>408,08 ha.</w:t>
      </w:r>
    </w:p>
    <w:p w:rsidR="00554763" w:rsidRPr="00DA23DF" w:rsidRDefault="00554763" w:rsidP="00C16967">
      <w:pPr>
        <w:spacing w:after="0" w:line="240" w:lineRule="auto"/>
        <w:ind w:firstLine="709"/>
      </w:pPr>
      <w:r w:rsidRPr="00DA23DF">
        <w:rPr>
          <w:lang w:val="vi-VN"/>
        </w:rPr>
        <w:t>- Chưa bàn giao:</w:t>
      </w:r>
      <w:r w:rsidR="00660AA5" w:rsidRPr="00DA23DF">
        <w:tab/>
        <w:t>350,0 ha</w:t>
      </w:r>
      <w:r w:rsidR="005F6618" w:rsidRPr="00DA23DF">
        <w:t>;</w:t>
      </w:r>
    </w:p>
    <w:p w:rsidR="00554763" w:rsidRPr="00DA23DF" w:rsidRDefault="00554763" w:rsidP="00C16967">
      <w:pPr>
        <w:spacing w:after="0" w:line="240" w:lineRule="auto"/>
        <w:ind w:firstLine="709"/>
      </w:pPr>
      <w:r w:rsidRPr="00DA23DF">
        <w:rPr>
          <w:lang w:val="vi-VN"/>
        </w:rPr>
        <w:t>+</w:t>
      </w:r>
      <w:r w:rsidRPr="00DA23DF">
        <w:t xml:space="preserve"> Đất nông nghiệp:</w:t>
      </w:r>
      <w:r w:rsidR="00660AA5" w:rsidRPr="00DA23DF">
        <w:t xml:space="preserve"> 350,0 ha</w:t>
      </w:r>
      <w:r w:rsidR="005F6618" w:rsidRPr="00DA23DF">
        <w:t>;</w:t>
      </w:r>
    </w:p>
    <w:p w:rsidR="00554763" w:rsidRPr="00DA23DF" w:rsidRDefault="00554763" w:rsidP="00C16967">
      <w:pPr>
        <w:spacing w:after="0" w:line="240" w:lineRule="auto"/>
        <w:ind w:firstLine="709"/>
        <w:rPr>
          <w:lang w:val="vi-VN"/>
        </w:rPr>
      </w:pPr>
      <w:r w:rsidRPr="00DA23DF">
        <w:rPr>
          <w:lang w:val="vi-VN"/>
        </w:rPr>
        <w:t xml:space="preserve">+ </w:t>
      </w:r>
      <w:r w:rsidRPr="00DA23DF">
        <w:t>Đất phi nông ng</w:t>
      </w:r>
      <w:r w:rsidRPr="00DA23DF">
        <w:rPr>
          <w:lang w:val="vi-VN"/>
        </w:rPr>
        <w:t>h</w:t>
      </w:r>
      <w:r w:rsidRPr="00DA23DF">
        <w:t>iệp:</w:t>
      </w:r>
      <w:r w:rsidR="005F6618" w:rsidRPr="00DA23DF">
        <w:t xml:space="preserve"> Không</w:t>
      </w:r>
      <w:r w:rsidR="00955E3B">
        <w:t>.</w:t>
      </w:r>
    </w:p>
    <w:p w:rsidR="00554763" w:rsidRPr="00DA23DF" w:rsidRDefault="00554763" w:rsidP="00C16967">
      <w:pPr>
        <w:spacing w:after="0" w:line="240" w:lineRule="auto"/>
        <w:ind w:firstLine="709"/>
      </w:pPr>
      <w:r w:rsidRPr="00DA23DF">
        <w:rPr>
          <w:lang w:val="vi-VN"/>
        </w:rPr>
        <w:t>+ Dự kiến thời gian hoàn thành:</w:t>
      </w:r>
      <w:r w:rsidR="005F6618" w:rsidRPr="00DA23DF">
        <w:t xml:space="preserve"> Trong năm 2019.</w:t>
      </w:r>
    </w:p>
    <w:p w:rsidR="00554763" w:rsidRPr="00DA23DF" w:rsidRDefault="00554763" w:rsidP="00C16967">
      <w:pPr>
        <w:spacing w:after="0" w:line="240" w:lineRule="auto"/>
        <w:ind w:firstLine="709"/>
        <w:rPr>
          <w:i/>
          <w:lang w:val="vi-VN"/>
        </w:rPr>
      </w:pPr>
      <w:r w:rsidRPr="00DA23DF">
        <w:rPr>
          <w:i/>
          <w:lang w:val="vi-VN"/>
        </w:rPr>
        <w:t xml:space="preserve">4.3. Kinh phí thực hiện đo đạc cắm mốc và cấp </w:t>
      </w:r>
      <w:r w:rsidR="00EE0520">
        <w:rPr>
          <w:i/>
        </w:rPr>
        <w:t>GCNQSDĐ</w:t>
      </w:r>
      <w:r w:rsidRPr="00DA23DF">
        <w:rPr>
          <w:i/>
          <w:lang w:val="vi-VN"/>
        </w:rPr>
        <w:t>:</w:t>
      </w:r>
    </w:p>
    <w:p w:rsidR="00554763" w:rsidRPr="00DA23DF" w:rsidRDefault="00554763" w:rsidP="00C16967">
      <w:pPr>
        <w:spacing w:after="0" w:line="240" w:lineRule="auto"/>
        <w:ind w:firstLine="709"/>
      </w:pPr>
      <w:r w:rsidRPr="00DA23DF">
        <w:rPr>
          <w:lang w:val="vi-VN"/>
        </w:rPr>
        <w:t>- Dự kiến kinh phí:</w:t>
      </w:r>
      <w:r w:rsidR="00EB5042" w:rsidRPr="00DA23DF">
        <w:tab/>
      </w:r>
      <w:r w:rsidR="00EB5042" w:rsidRPr="00DA23DF">
        <w:tab/>
        <w:t>40.616,0 triệu đồng;</w:t>
      </w:r>
    </w:p>
    <w:p w:rsidR="00554763" w:rsidRPr="00DA23DF" w:rsidRDefault="00554763" w:rsidP="00C16967">
      <w:pPr>
        <w:spacing w:after="0" w:line="240" w:lineRule="auto"/>
        <w:ind w:firstLine="709"/>
      </w:pPr>
      <w:r w:rsidRPr="00DA23DF">
        <w:rPr>
          <w:lang w:val="vi-VN"/>
        </w:rPr>
        <w:t>- Kinh phí đã thực hiện:</w:t>
      </w:r>
      <w:r w:rsidR="00EB5042" w:rsidRPr="00DA23DF">
        <w:t xml:space="preserve"> </w:t>
      </w:r>
      <w:r w:rsidR="00EB5042" w:rsidRPr="00DA23DF">
        <w:tab/>
        <w:t>38.950,53 triệu đồng</w:t>
      </w:r>
      <w:r w:rsidR="00955E3B">
        <w:t>, trong đó:</w:t>
      </w:r>
    </w:p>
    <w:p w:rsidR="00554763" w:rsidRPr="00DA23DF" w:rsidRDefault="00554763" w:rsidP="00C16967">
      <w:pPr>
        <w:spacing w:after="0" w:line="240" w:lineRule="auto"/>
        <w:ind w:firstLine="709"/>
        <w:rPr>
          <w:lang w:val="vi-VN"/>
        </w:rPr>
      </w:pPr>
      <w:r w:rsidRPr="00DA23DF">
        <w:rPr>
          <w:lang w:val="vi-VN"/>
        </w:rPr>
        <w:tab/>
        <w:t>+ Kinh phí Trung ương hỗ trợ</w:t>
      </w:r>
      <w:r w:rsidR="00EF170D" w:rsidRPr="00DA23DF">
        <w:t>:</w:t>
      </w:r>
      <w:r w:rsidR="00EF170D" w:rsidRPr="00DA23DF">
        <w:tab/>
        <w:t>28.930,25 triệu đồng;</w:t>
      </w:r>
    </w:p>
    <w:p w:rsidR="00554763" w:rsidRDefault="00554763" w:rsidP="00C16967">
      <w:pPr>
        <w:spacing w:after="0" w:line="240" w:lineRule="auto"/>
        <w:ind w:firstLine="709"/>
      </w:pPr>
      <w:r w:rsidRPr="00DA23DF">
        <w:rPr>
          <w:lang w:val="vi-VN"/>
        </w:rPr>
        <w:tab/>
        <w:t>+ Kinh phí địa phương:</w:t>
      </w:r>
      <w:r w:rsidR="00E90857" w:rsidRPr="00DA23DF">
        <w:tab/>
        <w:t>10.020,28 triệu đồng.</w:t>
      </w:r>
    </w:p>
    <w:p w:rsidR="009F7E6F" w:rsidRPr="00955E3B" w:rsidRDefault="009F7E6F" w:rsidP="00C16967">
      <w:pPr>
        <w:spacing w:after="0" w:line="240" w:lineRule="auto"/>
        <w:ind w:firstLine="709"/>
        <w:rPr>
          <w:b/>
          <w:lang w:val="vi-VN"/>
        </w:rPr>
      </w:pPr>
      <w:r w:rsidRPr="00955E3B">
        <w:rPr>
          <w:b/>
          <w:lang w:val="vi-VN"/>
        </w:rPr>
        <w:t>I</w:t>
      </w:r>
      <w:r w:rsidR="00D73387" w:rsidRPr="00955E3B">
        <w:rPr>
          <w:b/>
        </w:rPr>
        <w:t>II</w:t>
      </w:r>
      <w:r w:rsidRPr="00955E3B">
        <w:rPr>
          <w:b/>
          <w:lang w:val="vi-VN"/>
        </w:rPr>
        <w:t xml:space="preserve">. </w:t>
      </w:r>
      <w:r w:rsidRPr="00955E3B">
        <w:rPr>
          <w:b/>
        </w:rPr>
        <w:t>ĐỀ XUẤT VÀ KIẾN NGHỊ</w:t>
      </w:r>
    </w:p>
    <w:p w:rsidR="00EE0520" w:rsidRPr="00EE0520" w:rsidRDefault="00144F8A" w:rsidP="00EE0520">
      <w:pPr>
        <w:pStyle w:val="ListParagraph"/>
        <w:numPr>
          <w:ilvl w:val="0"/>
          <w:numId w:val="1"/>
        </w:numPr>
        <w:spacing w:after="0" w:line="240" w:lineRule="auto"/>
        <w:rPr>
          <w:b/>
          <w:lang w:val="vi-VN"/>
        </w:rPr>
      </w:pPr>
      <w:r w:rsidRPr="00EE0520">
        <w:rPr>
          <w:b/>
          <w:lang w:val="vi-VN"/>
        </w:rPr>
        <w:t>Về cơ chế, chính sách</w:t>
      </w:r>
    </w:p>
    <w:p w:rsidR="00EE0520" w:rsidRDefault="008D250D" w:rsidP="00C16967">
      <w:pPr>
        <w:spacing w:after="0" w:line="240" w:lineRule="auto"/>
        <w:ind w:firstLine="709"/>
      </w:pPr>
      <w:r w:rsidRPr="00AB2FE0">
        <w:t xml:space="preserve">- Nhà Nước có chính sách hỗ trợ để các </w:t>
      </w:r>
      <w:r w:rsidR="00955E3B">
        <w:t>c</w:t>
      </w:r>
      <w:r w:rsidRPr="00AB2FE0">
        <w:t>ông ty sớm ổn định tổ chức và</w:t>
      </w:r>
    </w:p>
    <w:p w:rsidR="008D250D" w:rsidRPr="00AB2FE0" w:rsidRDefault="008D250D" w:rsidP="00EE0520">
      <w:pPr>
        <w:spacing w:after="0" w:line="240" w:lineRule="auto"/>
      </w:pPr>
      <w:r w:rsidRPr="00AB2FE0">
        <w:lastRenderedPageBreak/>
        <w:t xml:space="preserve">kinh doanh sau khi chuyển đổi sang hoạt động theo mô hình </w:t>
      </w:r>
      <w:r w:rsidR="00955E3B">
        <w:t>c</w:t>
      </w:r>
      <w:r w:rsidRPr="00AB2FE0">
        <w:t>ông ty cổ phần</w:t>
      </w:r>
      <w:r w:rsidR="00955E3B">
        <w:t>.</w:t>
      </w:r>
    </w:p>
    <w:p w:rsidR="008D250D" w:rsidRPr="00AB2FE0" w:rsidRDefault="008D250D" w:rsidP="00C16967">
      <w:pPr>
        <w:spacing w:after="0" w:line="240" w:lineRule="auto"/>
        <w:ind w:firstLine="709"/>
      </w:pPr>
      <w:r w:rsidRPr="00AB2FE0">
        <w:t>- Đề nghị Nhà nước cấp kinh phí</w:t>
      </w:r>
      <w:r w:rsidR="00CB7FFD" w:rsidRPr="00AB2FE0">
        <w:t xml:space="preserve"> bảo vệ rừng theo quy định tại</w:t>
      </w:r>
      <w:r w:rsidR="00955E3B">
        <w:t xml:space="preserve"> Đ</w:t>
      </w:r>
      <w:r w:rsidR="00E27663" w:rsidRPr="00AB2FE0">
        <w:t>iểm h, Khoản 1, Điều 91 của Nghị định số 156/2018/NĐ-CP</w:t>
      </w:r>
      <w:r w:rsidR="00CF163D" w:rsidRPr="00AB2FE0">
        <w:t xml:space="preserve"> ngày 16/11/2018 của Chính phủ về quy định chi tiết một số điều của Luật Lâm nghiệp nhằm tạo điều kiện </w:t>
      </w:r>
      <w:r w:rsidRPr="00AB2FE0">
        <w:t xml:space="preserve">để các </w:t>
      </w:r>
      <w:r w:rsidR="007E0709">
        <w:t>c</w:t>
      </w:r>
      <w:r w:rsidRPr="00AB2FE0">
        <w:t>ông ty</w:t>
      </w:r>
      <w:r w:rsidR="00050E02" w:rsidRPr="00AB2FE0">
        <w:t xml:space="preserve"> có kinh phí tổ chức</w:t>
      </w:r>
      <w:r w:rsidRPr="00AB2FE0">
        <w:t xml:space="preserve"> thực hiện tốt nhiệm vụ quản lý, bảo vệ rừng được giao</w:t>
      </w:r>
      <w:r w:rsidR="007E0709">
        <w:t>.</w:t>
      </w:r>
    </w:p>
    <w:p w:rsidR="008B6B72" w:rsidRPr="00AB2FE0" w:rsidRDefault="008B6B72" w:rsidP="00C16967">
      <w:pPr>
        <w:spacing w:after="0" w:line="240" w:lineRule="auto"/>
        <w:ind w:firstLine="567"/>
      </w:pPr>
      <w:r w:rsidRPr="00AB2FE0">
        <w:t xml:space="preserve">- </w:t>
      </w:r>
      <w:r w:rsidR="002E57AB" w:rsidRPr="00AB2FE0">
        <w:t>Nhiệm vụ của lực lượng bảo vệ rừng chuyên trách là</w:t>
      </w:r>
      <w:r w:rsidR="00D75DC4" w:rsidRPr="00AB2FE0">
        <w:t xml:space="preserve"> hết sức </w:t>
      </w:r>
      <w:r w:rsidR="00061D90" w:rsidRPr="00AB2FE0">
        <w:t>khó khăn và nguy hiểm vì phải</w:t>
      </w:r>
      <w:r w:rsidR="002E57AB" w:rsidRPr="00AB2FE0">
        <w:t xml:space="preserve"> bảo vệ rừng tận gốc. </w:t>
      </w:r>
      <w:r w:rsidR="00061D90" w:rsidRPr="00AB2FE0">
        <w:t>Do vậy, đ</w:t>
      </w:r>
      <w:r w:rsidRPr="00AB2FE0">
        <w:t xml:space="preserve">ề nghị Nhà nước có các chính sách phù hợp </w:t>
      </w:r>
      <w:r w:rsidR="00675658" w:rsidRPr="00AB2FE0">
        <w:t>nhằm</w:t>
      </w:r>
      <w:r w:rsidR="00061D90" w:rsidRPr="00AB2FE0">
        <w:t xml:space="preserve"> khuyến khích</w:t>
      </w:r>
      <w:r w:rsidR="005B0F68" w:rsidRPr="00AB2FE0">
        <w:t xml:space="preserve"> thu hút nhân lực</w:t>
      </w:r>
      <w:r w:rsidR="00061D90" w:rsidRPr="00AB2FE0">
        <w:t xml:space="preserve"> và</w:t>
      </w:r>
      <w:r w:rsidR="00675658" w:rsidRPr="00AB2FE0">
        <w:t xml:space="preserve"> tạo điều kiện cho lực lượng bảo vệ rừng chuyên trách của các đơn vị chủ rừng</w:t>
      </w:r>
      <w:r w:rsidR="002E57AB" w:rsidRPr="00AB2FE0">
        <w:t xml:space="preserve"> thực hiện</w:t>
      </w:r>
      <w:r w:rsidR="005B0F68" w:rsidRPr="00AB2FE0">
        <w:t xml:space="preserve"> tốt </w:t>
      </w:r>
      <w:r w:rsidR="002E57AB" w:rsidRPr="00AB2FE0">
        <w:t xml:space="preserve"> nhiệm vụ</w:t>
      </w:r>
      <w:r w:rsidR="005B0F68" w:rsidRPr="00AB2FE0">
        <w:t xml:space="preserve"> được giao</w:t>
      </w:r>
      <w:r w:rsidR="00675658" w:rsidRPr="00AB2FE0">
        <w:t xml:space="preserve"> </w:t>
      </w:r>
      <w:r w:rsidRPr="00AB2FE0">
        <w:t>.</w:t>
      </w:r>
    </w:p>
    <w:p w:rsidR="008D250D" w:rsidRDefault="008D250D" w:rsidP="00C16967">
      <w:pPr>
        <w:spacing w:after="0" w:line="240" w:lineRule="auto"/>
        <w:ind w:firstLine="709"/>
      </w:pPr>
      <w:r w:rsidRPr="00394E48">
        <w:rPr>
          <w:b/>
        </w:rPr>
        <w:tab/>
        <w:t xml:space="preserve">- </w:t>
      </w:r>
      <w:r w:rsidRPr="00394E48">
        <w:t xml:space="preserve">Cần có chính sách ưu đãi về vốn vay, lãi suất thấp để </w:t>
      </w:r>
      <w:r w:rsidR="007E0709">
        <w:t>các c</w:t>
      </w:r>
      <w:r w:rsidRPr="00394E48">
        <w:t>ông ty đầu tư vào các dự án trồng rừng nguyên liệu</w:t>
      </w:r>
      <w:r>
        <w:t xml:space="preserve">; xem xét miễn, giảm tiền thuê đất cho các </w:t>
      </w:r>
      <w:r w:rsidR="007E0709">
        <w:t>c</w:t>
      </w:r>
      <w:r>
        <w:t>ông ty đối với những diện tích đất thuộc vùng sâu, vùng xa, biên giớ</w:t>
      </w:r>
      <w:r w:rsidR="00982FD1">
        <w:t xml:space="preserve">i hoặc khi </w:t>
      </w:r>
      <w:r w:rsidR="001C423B">
        <w:t>bị thiệt hại do bão.</w:t>
      </w:r>
    </w:p>
    <w:p w:rsidR="006C5009" w:rsidRDefault="00E36A38" w:rsidP="00C16967">
      <w:pPr>
        <w:spacing w:after="0" w:line="240" w:lineRule="auto"/>
        <w:ind w:firstLine="709"/>
      </w:pPr>
      <w:r>
        <w:t xml:space="preserve">UBND tỉnh Quảng Bình báo cáo </w:t>
      </w:r>
      <w:r w:rsidR="007E0709">
        <w:t xml:space="preserve">Ban Chỉ đạo Đổi mới và Phát triển doanh nghiệp và </w:t>
      </w:r>
      <w:r>
        <w:t>Bộ Nông nghiệp và Phát triển nông thôn tổng hợp./.</w:t>
      </w:r>
    </w:p>
    <w:p w:rsidR="006C5009" w:rsidRDefault="006C5009" w:rsidP="006C5009">
      <w:pPr>
        <w:spacing w:before="0" w:after="0"/>
        <w:ind w:firstLine="709"/>
      </w:pPr>
    </w:p>
    <w:tbl>
      <w:tblPr>
        <w:tblW w:w="9416" w:type="dxa"/>
        <w:tblLook w:val="04A0" w:firstRow="1" w:lastRow="0" w:firstColumn="1" w:lastColumn="0" w:noHBand="0" w:noVBand="1"/>
      </w:tblPr>
      <w:tblGrid>
        <w:gridCol w:w="3510"/>
        <w:gridCol w:w="5906"/>
      </w:tblGrid>
      <w:tr w:rsidR="002F3698" w:rsidTr="00EB5042">
        <w:trPr>
          <w:trHeight w:val="1130"/>
        </w:trPr>
        <w:tc>
          <w:tcPr>
            <w:tcW w:w="3510" w:type="dxa"/>
          </w:tcPr>
          <w:p w:rsidR="002F3698" w:rsidRPr="007E0709" w:rsidRDefault="002F3698" w:rsidP="00EB5042">
            <w:pPr>
              <w:spacing w:before="0" w:after="0" w:line="320" w:lineRule="atLeast"/>
              <w:rPr>
                <w:b/>
                <w:i/>
                <w:sz w:val="24"/>
                <w:szCs w:val="24"/>
                <w:lang w:val="vi-VN"/>
              </w:rPr>
            </w:pPr>
            <w:r w:rsidRPr="007E0709">
              <w:rPr>
                <w:b/>
                <w:i/>
                <w:sz w:val="24"/>
                <w:szCs w:val="24"/>
                <w:lang w:val="vi-VN"/>
              </w:rPr>
              <w:t>Nơi nhận:</w:t>
            </w:r>
          </w:p>
          <w:p w:rsidR="002F3698" w:rsidRDefault="002F3698" w:rsidP="00A460B5">
            <w:pPr>
              <w:spacing w:before="0" w:after="0" w:line="240" w:lineRule="auto"/>
              <w:rPr>
                <w:sz w:val="22"/>
                <w:szCs w:val="22"/>
              </w:rPr>
            </w:pPr>
            <w:r w:rsidRPr="009C5821">
              <w:rPr>
                <w:sz w:val="22"/>
                <w:szCs w:val="22"/>
                <w:lang w:val="vi-VN"/>
              </w:rPr>
              <w:t>- Như trên;</w:t>
            </w:r>
          </w:p>
          <w:p w:rsidR="002F3698" w:rsidRDefault="002F3698" w:rsidP="00A460B5">
            <w:pPr>
              <w:spacing w:before="0" w:after="0" w:line="240" w:lineRule="auto"/>
              <w:rPr>
                <w:sz w:val="22"/>
                <w:szCs w:val="22"/>
                <w:lang w:val="vi-VN"/>
              </w:rPr>
            </w:pPr>
            <w:r>
              <w:rPr>
                <w:sz w:val="22"/>
                <w:szCs w:val="22"/>
                <w:lang w:val="vi-VN"/>
              </w:rPr>
              <w:t>- Văn phòng Chính phủ (b/c);</w:t>
            </w:r>
          </w:p>
          <w:p w:rsidR="002F3698" w:rsidRDefault="002F3698" w:rsidP="00A460B5">
            <w:pPr>
              <w:spacing w:before="0" w:after="0" w:line="240" w:lineRule="auto"/>
              <w:rPr>
                <w:sz w:val="22"/>
                <w:szCs w:val="22"/>
              </w:rPr>
            </w:pPr>
            <w:r>
              <w:rPr>
                <w:sz w:val="22"/>
                <w:szCs w:val="22"/>
                <w:lang w:val="vi-VN"/>
              </w:rPr>
              <w:t>-</w:t>
            </w:r>
            <w:r w:rsidR="00A460B5">
              <w:rPr>
                <w:sz w:val="22"/>
                <w:szCs w:val="22"/>
              </w:rPr>
              <w:t xml:space="preserve"> </w:t>
            </w:r>
            <w:r w:rsidR="00A513FB">
              <w:rPr>
                <w:sz w:val="22"/>
                <w:szCs w:val="22"/>
              </w:rPr>
              <w:t>CT, các PCT UBND tỉnh;</w:t>
            </w:r>
          </w:p>
          <w:p w:rsidR="007E0709" w:rsidRDefault="007E0709" w:rsidP="00A460B5">
            <w:pPr>
              <w:spacing w:before="0" w:after="0" w:line="240" w:lineRule="auto"/>
              <w:rPr>
                <w:sz w:val="22"/>
                <w:szCs w:val="22"/>
              </w:rPr>
            </w:pPr>
            <w:r>
              <w:rPr>
                <w:sz w:val="22"/>
                <w:szCs w:val="22"/>
              </w:rPr>
              <w:t xml:space="preserve">- </w:t>
            </w:r>
            <w:r w:rsidR="00A513FB">
              <w:rPr>
                <w:sz w:val="22"/>
                <w:szCs w:val="22"/>
              </w:rPr>
              <w:t>Các Sở: NNPTNT, KHĐT</w:t>
            </w:r>
            <w:r w:rsidR="00773123">
              <w:rPr>
                <w:sz w:val="22"/>
                <w:szCs w:val="22"/>
              </w:rPr>
              <w:t xml:space="preserve">, </w:t>
            </w:r>
            <w:r>
              <w:rPr>
                <w:sz w:val="22"/>
                <w:szCs w:val="22"/>
              </w:rPr>
              <w:t>TC</w:t>
            </w:r>
            <w:r w:rsidR="00773123">
              <w:rPr>
                <w:sz w:val="22"/>
                <w:szCs w:val="22"/>
              </w:rPr>
              <w:t xml:space="preserve">, </w:t>
            </w:r>
            <w:r>
              <w:rPr>
                <w:sz w:val="22"/>
                <w:szCs w:val="22"/>
              </w:rPr>
              <w:t xml:space="preserve">  </w:t>
            </w:r>
          </w:p>
          <w:p w:rsidR="00A513FB" w:rsidRDefault="007E0709" w:rsidP="00A460B5">
            <w:pPr>
              <w:spacing w:before="0" w:after="0" w:line="240" w:lineRule="auto"/>
              <w:rPr>
                <w:sz w:val="22"/>
                <w:szCs w:val="22"/>
              </w:rPr>
            </w:pPr>
            <w:r>
              <w:rPr>
                <w:sz w:val="22"/>
                <w:szCs w:val="22"/>
              </w:rPr>
              <w:t xml:space="preserve">               </w:t>
            </w:r>
            <w:r w:rsidR="00773123">
              <w:rPr>
                <w:sz w:val="22"/>
                <w:szCs w:val="22"/>
              </w:rPr>
              <w:t>TNMT</w:t>
            </w:r>
            <w:r>
              <w:rPr>
                <w:sz w:val="22"/>
                <w:szCs w:val="22"/>
              </w:rPr>
              <w:t>, LĐTBXH;</w:t>
            </w:r>
          </w:p>
          <w:p w:rsidR="00773123" w:rsidRPr="00A513FB" w:rsidRDefault="00773123" w:rsidP="00A460B5">
            <w:pPr>
              <w:spacing w:before="0" w:after="0" w:line="240" w:lineRule="auto"/>
              <w:rPr>
                <w:sz w:val="22"/>
                <w:szCs w:val="22"/>
              </w:rPr>
            </w:pPr>
            <w:r>
              <w:rPr>
                <w:sz w:val="22"/>
                <w:szCs w:val="22"/>
              </w:rPr>
              <w:t>- Lãnh đạo VP UBND tỉnh;</w:t>
            </w:r>
          </w:p>
          <w:p w:rsidR="002F3698" w:rsidRPr="0024480F" w:rsidRDefault="002F3698" w:rsidP="00A460B5">
            <w:pPr>
              <w:spacing w:before="0" w:after="0" w:line="240" w:lineRule="auto"/>
              <w:rPr>
                <w:b/>
                <w:bCs/>
              </w:rPr>
            </w:pPr>
            <w:r w:rsidRPr="009C5821">
              <w:rPr>
                <w:sz w:val="22"/>
                <w:szCs w:val="22"/>
                <w:lang w:val="vi-VN"/>
              </w:rPr>
              <w:t>- Lưu:</w:t>
            </w:r>
            <w:r w:rsidR="007E0709">
              <w:rPr>
                <w:sz w:val="22"/>
                <w:szCs w:val="22"/>
              </w:rPr>
              <w:t xml:space="preserve"> VT, CVC</w:t>
            </w:r>
            <w:r w:rsidR="0024480F">
              <w:rPr>
                <w:sz w:val="22"/>
                <w:szCs w:val="22"/>
              </w:rPr>
              <w:t>N.</w:t>
            </w:r>
          </w:p>
        </w:tc>
        <w:tc>
          <w:tcPr>
            <w:tcW w:w="5906" w:type="dxa"/>
          </w:tcPr>
          <w:p w:rsidR="002F3698" w:rsidRPr="007E0709" w:rsidRDefault="002F3698" w:rsidP="00EB5042">
            <w:pPr>
              <w:spacing w:before="0" w:after="0" w:line="240" w:lineRule="auto"/>
              <w:jc w:val="center"/>
              <w:rPr>
                <w:b/>
              </w:rPr>
            </w:pPr>
            <w:r w:rsidRPr="007E0709">
              <w:rPr>
                <w:b/>
              </w:rPr>
              <w:t>KT.CHỦ TỊCH</w:t>
            </w:r>
          </w:p>
          <w:p w:rsidR="002F3698" w:rsidRPr="007E0709" w:rsidRDefault="002F3698" w:rsidP="00EB5042">
            <w:pPr>
              <w:spacing w:before="0" w:after="0" w:line="240" w:lineRule="auto"/>
              <w:jc w:val="center"/>
              <w:rPr>
                <w:b/>
              </w:rPr>
            </w:pPr>
            <w:r w:rsidRPr="007E0709">
              <w:rPr>
                <w:b/>
              </w:rPr>
              <w:t>PHÓ CHỦ TỊCH</w:t>
            </w:r>
          </w:p>
          <w:p w:rsidR="002F3698" w:rsidRPr="007E0709" w:rsidRDefault="002F3698" w:rsidP="00EB5042">
            <w:pPr>
              <w:spacing w:before="0" w:after="0" w:line="240" w:lineRule="auto"/>
              <w:jc w:val="center"/>
              <w:rPr>
                <w:b/>
              </w:rPr>
            </w:pPr>
          </w:p>
          <w:p w:rsidR="002F3698" w:rsidRDefault="002F3698" w:rsidP="00EB5042">
            <w:pPr>
              <w:spacing w:before="0" w:after="0" w:line="240" w:lineRule="auto"/>
              <w:jc w:val="center"/>
              <w:rPr>
                <w:b/>
              </w:rPr>
            </w:pPr>
          </w:p>
          <w:p w:rsidR="007E0709" w:rsidRPr="00B94561" w:rsidRDefault="00B94561" w:rsidP="00EB5042">
            <w:pPr>
              <w:spacing w:before="0" w:after="0" w:line="240" w:lineRule="auto"/>
              <w:jc w:val="center"/>
              <w:rPr>
                <w:b/>
              </w:rPr>
            </w:pPr>
            <w:r>
              <w:rPr>
                <w:b/>
              </w:rPr>
              <w:t>(Đã ký)</w:t>
            </w:r>
          </w:p>
          <w:p w:rsidR="007E0709" w:rsidRPr="007E0709" w:rsidRDefault="007E0709" w:rsidP="00EB5042">
            <w:pPr>
              <w:spacing w:before="0" w:after="0" w:line="240" w:lineRule="auto"/>
              <w:jc w:val="center"/>
              <w:rPr>
                <w:b/>
              </w:rPr>
            </w:pPr>
          </w:p>
          <w:p w:rsidR="002F3698" w:rsidRDefault="002F3698" w:rsidP="00EB5042">
            <w:pPr>
              <w:spacing w:before="0" w:after="0" w:line="240" w:lineRule="auto"/>
              <w:jc w:val="center"/>
              <w:rPr>
                <w:b/>
                <w:bCs/>
              </w:rPr>
            </w:pPr>
            <w:r w:rsidRPr="007E0709">
              <w:rPr>
                <w:b/>
              </w:rPr>
              <w:t>Nguyễn Xuân Quang</w:t>
            </w:r>
          </w:p>
        </w:tc>
      </w:tr>
    </w:tbl>
    <w:p w:rsidR="002F3698" w:rsidRDefault="002F3698" w:rsidP="008D250D">
      <w:pPr>
        <w:spacing w:before="0" w:after="0"/>
      </w:pPr>
    </w:p>
    <w:p w:rsidR="002F3698" w:rsidRDefault="002F3698" w:rsidP="008D250D">
      <w:pPr>
        <w:spacing w:before="0" w:after="0"/>
      </w:pPr>
    </w:p>
    <w:p w:rsidR="002F3698" w:rsidRDefault="002F3698" w:rsidP="008D250D">
      <w:pPr>
        <w:spacing w:before="0" w:after="0"/>
      </w:pPr>
    </w:p>
    <w:p w:rsidR="002F3698" w:rsidRDefault="002F3698" w:rsidP="008D250D">
      <w:pPr>
        <w:spacing w:before="0" w:after="0"/>
      </w:pPr>
    </w:p>
    <w:p w:rsidR="002F3698" w:rsidRDefault="002F3698" w:rsidP="008D250D">
      <w:pPr>
        <w:spacing w:before="0" w:after="0"/>
      </w:pPr>
    </w:p>
    <w:p w:rsidR="002F3698" w:rsidRDefault="002F3698" w:rsidP="008D250D">
      <w:pPr>
        <w:spacing w:before="0" w:after="0"/>
      </w:pPr>
    </w:p>
    <w:p w:rsidR="000C6DE5" w:rsidRDefault="000C6DE5" w:rsidP="00144F8A">
      <w:pPr>
        <w:jc w:val="center"/>
        <w:rPr>
          <w:b/>
          <w:lang w:val="vi-VN"/>
        </w:rPr>
      </w:pPr>
    </w:p>
    <w:p w:rsidR="000C6DE5" w:rsidRDefault="000C6DE5" w:rsidP="000C6DE5">
      <w:pPr>
        <w:jc w:val="center"/>
        <w:rPr>
          <w:b/>
          <w:lang w:val="vi-VN"/>
        </w:rPr>
      </w:pPr>
    </w:p>
    <w:sectPr w:rsidR="000C6DE5" w:rsidSect="00CD5F72">
      <w:footerReference w:type="default" r:id="rId9"/>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CEE" w:rsidRDefault="001C4CEE" w:rsidP="00151DE6">
      <w:pPr>
        <w:spacing w:before="0" w:after="0" w:line="240" w:lineRule="auto"/>
      </w:pPr>
      <w:r>
        <w:separator/>
      </w:r>
    </w:p>
  </w:endnote>
  <w:endnote w:type="continuationSeparator" w:id="0">
    <w:p w:rsidR="001C4CEE" w:rsidRDefault="001C4CEE" w:rsidP="00151D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127677"/>
      <w:docPartObj>
        <w:docPartGallery w:val="Page Numbers (Bottom of Page)"/>
        <w:docPartUnique/>
      </w:docPartObj>
    </w:sdtPr>
    <w:sdtEndPr>
      <w:rPr>
        <w:noProof/>
        <w:sz w:val="24"/>
        <w:szCs w:val="24"/>
      </w:rPr>
    </w:sdtEndPr>
    <w:sdtContent>
      <w:p w:rsidR="00EB5042" w:rsidRPr="00D3289D" w:rsidRDefault="009276EF">
        <w:pPr>
          <w:pStyle w:val="Footer"/>
          <w:jc w:val="right"/>
          <w:rPr>
            <w:sz w:val="24"/>
            <w:szCs w:val="24"/>
          </w:rPr>
        </w:pPr>
        <w:r w:rsidRPr="00D3289D">
          <w:rPr>
            <w:sz w:val="24"/>
            <w:szCs w:val="24"/>
          </w:rPr>
          <w:fldChar w:fldCharType="begin"/>
        </w:r>
        <w:r w:rsidRPr="00D3289D">
          <w:rPr>
            <w:sz w:val="24"/>
            <w:szCs w:val="24"/>
          </w:rPr>
          <w:instrText xml:space="preserve"> PAGE   \* MERGEFORMAT </w:instrText>
        </w:r>
        <w:r w:rsidRPr="00D3289D">
          <w:rPr>
            <w:sz w:val="24"/>
            <w:szCs w:val="24"/>
          </w:rPr>
          <w:fldChar w:fldCharType="separate"/>
        </w:r>
        <w:r w:rsidR="009A27E3">
          <w:rPr>
            <w:noProof/>
            <w:sz w:val="24"/>
            <w:szCs w:val="24"/>
          </w:rPr>
          <w:t>10</w:t>
        </w:r>
        <w:r w:rsidRPr="00D3289D">
          <w:rPr>
            <w:noProof/>
            <w:sz w:val="24"/>
            <w:szCs w:val="24"/>
          </w:rPr>
          <w:fldChar w:fldCharType="end"/>
        </w:r>
      </w:p>
    </w:sdtContent>
  </w:sdt>
  <w:p w:rsidR="00EB5042" w:rsidRDefault="00EB5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CEE" w:rsidRDefault="001C4CEE" w:rsidP="00151DE6">
      <w:pPr>
        <w:spacing w:before="0" w:after="0" w:line="240" w:lineRule="auto"/>
      </w:pPr>
      <w:r>
        <w:separator/>
      </w:r>
    </w:p>
  </w:footnote>
  <w:footnote w:type="continuationSeparator" w:id="0">
    <w:p w:rsidR="001C4CEE" w:rsidRDefault="001C4CEE" w:rsidP="00151DE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075C2"/>
    <w:multiLevelType w:val="hybridMultilevel"/>
    <w:tmpl w:val="164017F4"/>
    <w:lvl w:ilvl="0" w:tplc="344EF7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E5"/>
    <w:rsid w:val="00003F2C"/>
    <w:rsid w:val="00031EF0"/>
    <w:rsid w:val="0004004F"/>
    <w:rsid w:val="000509EF"/>
    <w:rsid w:val="00050E02"/>
    <w:rsid w:val="00054508"/>
    <w:rsid w:val="00061D90"/>
    <w:rsid w:val="0006746F"/>
    <w:rsid w:val="00077E27"/>
    <w:rsid w:val="00082D8F"/>
    <w:rsid w:val="000944E8"/>
    <w:rsid w:val="000C6DE5"/>
    <w:rsid w:val="000C7BA7"/>
    <w:rsid w:val="000E743E"/>
    <w:rsid w:val="000F5029"/>
    <w:rsid w:val="000F77F8"/>
    <w:rsid w:val="00127BAB"/>
    <w:rsid w:val="00131073"/>
    <w:rsid w:val="00131A6B"/>
    <w:rsid w:val="0014061D"/>
    <w:rsid w:val="00144F8A"/>
    <w:rsid w:val="00151DE6"/>
    <w:rsid w:val="00174079"/>
    <w:rsid w:val="00174341"/>
    <w:rsid w:val="001C423B"/>
    <w:rsid w:val="001C4CEE"/>
    <w:rsid w:val="001C6ADE"/>
    <w:rsid w:val="001C7818"/>
    <w:rsid w:val="001D65B4"/>
    <w:rsid w:val="001E0FE8"/>
    <w:rsid w:val="001E1A65"/>
    <w:rsid w:val="001E1BFD"/>
    <w:rsid w:val="001F2F16"/>
    <w:rsid w:val="001F311A"/>
    <w:rsid w:val="001F5A5D"/>
    <w:rsid w:val="002207A4"/>
    <w:rsid w:val="002372F5"/>
    <w:rsid w:val="0024480F"/>
    <w:rsid w:val="00264F5E"/>
    <w:rsid w:val="00270A6F"/>
    <w:rsid w:val="00275124"/>
    <w:rsid w:val="00276569"/>
    <w:rsid w:val="0028585F"/>
    <w:rsid w:val="002868DF"/>
    <w:rsid w:val="0029794A"/>
    <w:rsid w:val="002A7D66"/>
    <w:rsid w:val="002B26E1"/>
    <w:rsid w:val="002B60C9"/>
    <w:rsid w:val="002B7BF2"/>
    <w:rsid w:val="002E1219"/>
    <w:rsid w:val="002E57AB"/>
    <w:rsid w:val="002F3698"/>
    <w:rsid w:val="002F50DF"/>
    <w:rsid w:val="003026BF"/>
    <w:rsid w:val="0031753F"/>
    <w:rsid w:val="00363E70"/>
    <w:rsid w:val="003668D8"/>
    <w:rsid w:val="00367038"/>
    <w:rsid w:val="003D1CF5"/>
    <w:rsid w:val="003E361F"/>
    <w:rsid w:val="003F3CE6"/>
    <w:rsid w:val="00421312"/>
    <w:rsid w:val="0044714C"/>
    <w:rsid w:val="00466214"/>
    <w:rsid w:val="00473896"/>
    <w:rsid w:val="00474F84"/>
    <w:rsid w:val="00484977"/>
    <w:rsid w:val="004A06F6"/>
    <w:rsid w:val="004C7716"/>
    <w:rsid w:val="004C7BC9"/>
    <w:rsid w:val="004C7F55"/>
    <w:rsid w:val="004D6059"/>
    <w:rsid w:val="004E373B"/>
    <w:rsid w:val="00506A9E"/>
    <w:rsid w:val="0051266B"/>
    <w:rsid w:val="0052567F"/>
    <w:rsid w:val="0053432F"/>
    <w:rsid w:val="00543FE4"/>
    <w:rsid w:val="00553942"/>
    <w:rsid w:val="00554763"/>
    <w:rsid w:val="0056349B"/>
    <w:rsid w:val="00570122"/>
    <w:rsid w:val="00582BDE"/>
    <w:rsid w:val="00595917"/>
    <w:rsid w:val="005A25A7"/>
    <w:rsid w:val="005B0F68"/>
    <w:rsid w:val="005B7C67"/>
    <w:rsid w:val="005C3DE8"/>
    <w:rsid w:val="005D1EB8"/>
    <w:rsid w:val="005E03C9"/>
    <w:rsid w:val="005F0DD0"/>
    <w:rsid w:val="005F6618"/>
    <w:rsid w:val="00630841"/>
    <w:rsid w:val="006328B4"/>
    <w:rsid w:val="006403D1"/>
    <w:rsid w:val="00643741"/>
    <w:rsid w:val="00644213"/>
    <w:rsid w:val="00645C11"/>
    <w:rsid w:val="006466BB"/>
    <w:rsid w:val="00660AA5"/>
    <w:rsid w:val="00670690"/>
    <w:rsid w:val="006735DF"/>
    <w:rsid w:val="00675658"/>
    <w:rsid w:val="00687B3D"/>
    <w:rsid w:val="00695E6F"/>
    <w:rsid w:val="006B3514"/>
    <w:rsid w:val="006B669E"/>
    <w:rsid w:val="006C4356"/>
    <w:rsid w:val="006C5009"/>
    <w:rsid w:val="006F3F63"/>
    <w:rsid w:val="00700D7F"/>
    <w:rsid w:val="007166B2"/>
    <w:rsid w:val="007328C4"/>
    <w:rsid w:val="007465B3"/>
    <w:rsid w:val="0075263D"/>
    <w:rsid w:val="00753649"/>
    <w:rsid w:val="007568B1"/>
    <w:rsid w:val="00767CF5"/>
    <w:rsid w:val="007702D5"/>
    <w:rsid w:val="00773123"/>
    <w:rsid w:val="0077746F"/>
    <w:rsid w:val="00782218"/>
    <w:rsid w:val="007C24A0"/>
    <w:rsid w:val="007D2AB0"/>
    <w:rsid w:val="007E0709"/>
    <w:rsid w:val="007E5D09"/>
    <w:rsid w:val="007E6EAF"/>
    <w:rsid w:val="007E702D"/>
    <w:rsid w:val="00814415"/>
    <w:rsid w:val="00833004"/>
    <w:rsid w:val="0084399A"/>
    <w:rsid w:val="00852602"/>
    <w:rsid w:val="008526A0"/>
    <w:rsid w:val="0085380F"/>
    <w:rsid w:val="008603DB"/>
    <w:rsid w:val="00861467"/>
    <w:rsid w:val="00862BE5"/>
    <w:rsid w:val="008642F6"/>
    <w:rsid w:val="00866221"/>
    <w:rsid w:val="008A03F9"/>
    <w:rsid w:val="008B6B72"/>
    <w:rsid w:val="008B7778"/>
    <w:rsid w:val="008C27B5"/>
    <w:rsid w:val="008D250D"/>
    <w:rsid w:val="008D2742"/>
    <w:rsid w:val="008D532C"/>
    <w:rsid w:val="008E40CD"/>
    <w:rsid w:val="00902286"/>
    <w:rsid w:val="00905681"/>
    <w:rsid w:val="0091717A"/>
    <w:rsid w:val="00926BA6"/>
    <w:rsid w:val="009276EF"/>
    <w:rsid w:val="0094089E"/>
    <w:rsid w:val="00942E58"/>
    <w:rsid w:val="00955E3B"/>
    <w:rsid w:val="009604C2"/>
    <w:rsid w:val="00972FEF"/>
    <w:rsid w:val="00982FD1"/>
    <w:rsid w:val="00985E97"/>
    <w:rsid w:val="009929B2"/>
    <w:rsid w:val="00995A97"/>
    <w:rsid w:val="009A27E3"/>
    <w:rsid w:val="009A79FA"/>
    <w:rsid w:val="009B185B"/>
    <w:rsid w:val="009B1C9E"/>
    <w:rsid w:val="009C5E52"/>
    <w:rsid w:val="009D7142"/>
    <w:rsid w:val="009E4C69"/>
    <w:rsid w:val="009E7AE1"/>
    <w:rsid w:val="009F2D38"/>
    <w:rsid w:val="009F7E6F"/>
    <w:rsid w:val="00A043E5"/>
    <w:rsid w:val="00A10A5A"/>
    <w:rsid w:val="00A27730"/>
    <w:rsid w:val="00A34E78"/>
    <w:rsid w:val="00A436C8"/>
    <w:rsid w:val="00A460B5"/>
    <w:rsid w:val="00A51270"/>
    <w:rsid w:val="00A513FB"/>
    <w:rsid w:val="00A83951"/>
    <w:rsid w:val="00A865E4"/>
    <w:rsid w:val="00AA2568"/>
    <w:rsid w:val="00AA4EFF"/>
    <w:rsid w:val="00AB2239"/>
    <w:rsid w:val="00AB2FE0"/>
    <w:rsid w:val="00AB56C1"/>
    <w:rsid w:val="00AE32F6"/>
    <w:rsid w:val="00AF2581"/>
    <w:rsid w:val="00B2086C"/>
    <w:rsid w:val="00B25160"/>
    <w:rsid w:val="00B25B1C"/>
    <w:rsid w:val="00B3754A"/>
    <w:rsid w:val="00B41C66"/>
    <w:rsid w:val="00B42218"/>
    <w:rsid w:val="00B4637D"/>
    <w:rsid w:val="00B8072E"/>
    <w:rsid w:val="00B862E3"/>
    <w:rsid w:val="00B94561"/>
    <w:rsid w:val="00B9475C"/>
    <w:rsid w:val="00B94AB4"/>
    <w:rsid w:val="00BA70EA"/>
    <w:rsid w:val="00BF5BF1"/>
    <w:rsid w:val="00C02AD3"/>
    <w:rsid w:val="00C02AE1"/>
    <w:rsid w:val="00C1152A"/>
    <w:rsid w:val="00C16967"/>
    <w:rsid w:val="00C21096"/>
    <w:rsid w:val="00C32D28"/>
    <w:rsid w:val="00C34A6D"/>
    <w:rsid w:val="00C4383E"/>
    <w:rsid w:val="00C5196C"/>
    <w:rsid w:val="00C52973"/>
    <w:rsid w:val="00C55E54"/>
    <w:rsid w:val="00C82E87"/>
    <w:rsid w:val="00CB3655"/>
    <w:rsid w:val="00CB7FFD"/>
    <w:rsid w:val="00CD3E33"/>
    <w:rsid w:val="00CD5F72"/>
    <w:rsid w:val="00CE40DA"/>
    <w:rsid w:val="00CF163D"/>
    <w:rsid w:val="00D024E5"/>
    <w:rsid w:val="00D03BBC"/>
    <w:rsid w:val="00D312A8"/>
    <w:rsid w:val="00D3289D"/>
    <w:rsid w:val="00D440F5"/>
    <w:rsid w:val="00D44BF6"/>
    <w:rsid w:val="00D657FA"/>
    <w:rsid w:val="00D73387"/>
    <w:rsid w:val="00D75DC4"/>
    <w:rsid w:val="00D85915"/>
    <w:rsid w:val="00D879A0"/>
    <w:rsid w:val="00D9336F"/>
    <w:rsid w:val="00DA23DF"/>
    <w:rsid w:val="00DD0BD6"/>
    <w:rsid w:val="00DE1495"/>
    <w:rsid w:val="00DE5FC9"/>
    <w:rsid w:val="00DF22F5"/>
    <w:rsid w:val="00E0619E"/>
    <w:rsid w:val="00E227DD"/>
    <w:rsid w:val="00E27663"/>
    <w:rsid w:val="00E35E79"/>
    <w:rsid w:val="00E36A38"/>
    <w:rsid w:val="00E5010E"/>
    <w:rsid w:val="00E663F8"/>
    <w:rsid w:val="00E90857"/>
    <w:rsid w:val="00E913DC"/>
    <w:rsid w:val="00EB5042"/>
    <w:rsid w:val="00EC0A1E"/>
    <w:rsid w:val="00ED2B33"/>
    <w:rsid w:val="00EE0520"/>
    <w:rsid w:val="00EE4512"/>
    <w:rsid w:val="00EF170D"/>
    <w:rsid w:val="00EF2B95"/>
    <w:rsid w:val="00F00AB3"/>
    <w:rsid w:val="00F01B50"/>
    <w:rsid w:val="00F06C81"/>
    <w:rsid w:val="00F10D35"/>
    <w:rsid w:val="00F30A7F"/>
    <w:rsid w:val="00F311E8"/>
    <w:rsid w:val="00F567BD"/>
    <w:rsid w:val="00F56EA5"/>
    <w:rsid w:val="00F6376A"/>
    <w:rsid w:val="00F6704A"/>
    <w:rsid w:val="00F71036"/>
    <w:rsid w:val="00F93977"/>
    <w:rsid w:val="00FC3770"/>
    <w:rsid w:val="00FD6497"/>
    <w:rsid w:val="00FD6A96"/>
    <w:rsid w:val="00FE2770"/>
    <w:rsid w:val="00FE4493"/>
    <w:rsid w:val="00FF1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E5"/>
    <w:pPr>
      <w:spacing w:before="60" w:after="60" w:line="340" w:lineRule="atLeast"/>
      <w:jc w:val="both"/>
    </w:pPr>
    <w:rPr>
      <w:rFonts w:ascii="Times New Roman" w:eastAsia="Calibri"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F8A"/>
    <w:pPr>
      <w:ind w:left="720"/>
      <w:contextualSpacing/>
    </w:pPr>
  </w:style>
  <w:style w:type="paragraph" w:styleId="Header">
    <w:name w:val="header"/>
    <w:basedOn w:val="Normal"/>
    <w:link w:val="HeaderChar"/>
    <w:uiPriority w:val="99"/>
    <w:unhideWhenUsed/>
    <w:rsid w:val="00151DE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51DE6"/>
    <w:rPr>
      <w:rFonts w:ascii="Times New Roman" w:eastAsia="Calibri" w:hAnsi="Times New Roman" w:cs="Times New Roman"/>
      <w:sz w:val="28"/>
      <w:szCs w:val="28"/>
      <w:lang w:val="en-US"/>
    </w:rPr>
  </w:style>
  <w:style w:type="paragraph" w:styleId="Footer">
    <w:name w:val="footer"/>
    <w:basedOn w:val="Normal"/>
    <w:link w:val="FooterChar"/>
    <w:uiPriority w:val="99"/>
    <w:unhideWhenUsed/>
    <w:rsid w:val="00151DE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51DE6"/>
    <w:rPr>
      <w:rFonts w:ascii="Times New Roman" w:eastAsia="Calibri" w:hAnsi="Times New Roman" w:cs="Times New Roman"/>
      <w:sz w:val="28"/>
      <w:szCs w:val="28"/>
      <w:lang w:val="en-US"/>
    </w:rPr>
  </w:style>
  <w:style w:type="paragraph" w:styleId="BalloonText">
    <w:name w:val="Balloon Text"/>
    <w:basedOn w:val="Normal"/>
    <w:link w:val="BalloonTextChar"/>
    <w:uiPriority w:val="99"/>
    <w:semiHidden/>
    <w:unhideWhenUsed/>
    <w:rsid w:val="00BA70E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EA"/>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E5"/>
    <w:pPr>
      <w:spacing w:before="60" w:after="60" w:line="340" w:lineRule="atLeast"/>
      <w:jc w:val="both"/>
    </w:pPr>
    <w:rPr>
      <w:rFonts w:ascii="Times New Roman" w:eastAsia="Calibri"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F8A"/>
    <w:pPr>
      <w:ind w:left="720"/>
      <w:contextualSpacing/>
    </w:pPr>
  </w:style>
  <w:style w:type="paragraph" w:styleId="Header">
    <w:name w:val="header"/>
    <w:basedOn w:val="Normal"/>
    <w:link w:val="HeaderChar"/>
    <w:uiPriority w:val="99"/>
    <w:unhideWhenUsed/>
    <w:rsid w:val="00151DE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51DE6"/>
    <w:rPr>
      <w:rFonts w:ascii="Times New Roman" w:eastAsia="Calibri" w:hAnsi="Times New Roman" w:cs="Times New Roman"/>
      <w:sz w:val="28"/>
      <w:szCs w:val="28"/>
      <w:lang w:val="en-US"/>
    </w:rPr>
  </w:style>
  <w:style w:type="paragraph" w:styleId="Footer">
    <w:name w:val="footer"/>
    <w:basedOn w:val="Normal"/>
    <w:link w:val="FooterChar"/>
    <w:uiPriority w:val="99"/>
    <w:unhideWhenUsed/>
    <w:rsid w:val="00151DE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51DE6"/>
    <w:rPr>
      <w:rFonts w:ascii="Times New Roman" w:eastAsia="Calibri" w:hAnsi="Times New Roman" w:cs="Times New Roman"/>
      <w:sz w:val="28"/>
      <w:szCs w:val="28"/>
      <w:lang w:val="en-US"/>
    </w:rPr>
  </w:style>
  <w:style w:type="paragraph" w:styleId="BalloonText">
    <w:name w:val="Balloon Text"/>
    <w:basedOn w:val="Normal"/>
    <w:link w:val="BalloonTextChar"/>
    <w:uiPriority w:val="99"/>
    <w:semiHidden/>
    <w:unhideWhenUsed/>
    <w:rsid w:val="00BA70E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EA"/>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176">
      <w:bodyDiv w:val="1"/>
      <w:marLeft w:val="0"/>
      <w:marRight w:val="0"/>
      <w:marTop w:val="0"/>
      <w:marBottom w:val="0"/>
      <w:divBdr>
        <w:top w:val="none" w:sz="0" w:space="0" w:color="auto"/>
        <w:left w:val="none" w:sz="0" w:space="0" w:color="auto"/>
        <w:bottom w:val="none" w:sz="0" w:space="0" w:color="auto"/>
        <w:right w:val="none" w:sz="0" w:space="0" w:color="auto"/>
      </w:divBdr>
    </w:div>
    <w:div w:id="18243277">
      <w:bodyDiv w:val="1"/>
      <w:marLeft w:val="0"/>
      <w:marRight w:val="0"/>
      <w:marTop w:val="0"/>
      <w:marBottom w:val="0"/>
      <w:divBdr>
        <w:top w:val="none" w:sz="0" w:space="0" w:color="auto"/>
        <w:left w:val="none" w:sz="0" w:space="0" w:color="auto"/>
        <w:bottom w:val="none" w:sz="0" w:space="0" w:color="auto"/>
        <w:right w:val="none" w:sz="0" w:space="0" w:color="auto"/>
      </w:divBdr>
    </w:div>
    <w:div w:id="34811825">
      <w:bodyDiv w:val="1"/>
      <w:marLeft w:val="0"/>
      <w:marRight w:val="0"/>
      <w:marTop w:val="0"/>
      <w:marBottom w:val="0"/>
      <w:divBdr>
        <w:top w:val="none" w:sz="0" w:space="0" w:color="auto"/>
        <w:left w:val="none" w:sz="0" w:space="0" w:color="auto"/>
        <w:bottom w:val="none" w:sz="0" w:space="0" w:color="auto"/>
        <w:right w:val="none" w:sz="0" w:space="0" w:color="auto"/>
      </w:divBdr>
    </w:div>
    <w:div w:id="50426870">
      <w:bodyDiv w:val="1"/>
      <w:marLeft w:val="0"/>
      <w:marRight w:val="0"/>
      <w:marTop w:val="0"/>
      <w:marBottom w:val="0"/>
      <w:divBdr>
        <w:top w:val="none" w:sz="0" w:space="0" w:color="auto"/>
        <w:left w:val="none" w:sz="0" w:space="0" w:color="auto"/>
        <w:bottom w:val="none" w:sz="0" w:space="0" w:color="auto"/>
        <w:right w:val="none" w:sz="0" w:space="0" w:color="auto"/>
      </w:divBdr>
    </w:div>
    <w:div w:id="229772242">
      <w:bodyDiv w:val="1"/>
      <w:marLeft w:val="0"/>
      <w:marRight w:val="0"/>
      <w:marTop w:val="0"/>
      <w:marBottom w:val="0"/>
      <w:divBdr>
        <w:top w:val="none" w:sz="0" w:space="0" w:color="auto"/>
        <w:left w:val="none" w:sz="0" w:space="0" w:color="auto"/>
        <w:bottom w:val="none" w:sz="0" w:space="0" w:color="auto"/>
        <w:right w:val="none" w:sz="0" w:space="0" w:color="auto"/>
      </w:divBdr>
    </w:div>
    <w:div w:id="249313808">
      <w:bodyDiv w:val="1"/>
      <w:marLeft w:val="0"/>
      <w:marRight w:val="0"/>
      <w:marTop w:val="0"/>
      <w:marBottom w:val="0"/>
      <w:divBdr>
        <w:top w:val="none" w:sz="0" w:space="0" w:color="auto"/>
        <w:left w:val="none" w:sz="0" w:space="0" w:color="auto"/>
        <w:bottom w:val="none" w:sz="0" w:space="0" w:color="auto"/>
        <w:right w:val="none" w:sz="0" w:space="0" w:color="auto"/>
      </w:divBdr>
    </w:div>
    <w:div w:id="340932184">
      <w:bodyDiv w:val="1"/>
      <w:marLeft w:val="0"/>
      <w:marRight w:val="0"/>
      <w:marTop w:val="0"/>
      <w:marBottom w:val="0"/>
      <w:divBdr>
        <w:top w:val="none" w:sz="0" w:space="0" w:color="auto"/>
        <w:left w:val="none" w:sz="0" w:space="0" w:color="auto"/>
        <w:bottom w:val="none" w:sz="0" w:space="0" w:color="auto"/>
        <w:right w:val="none" w:sz="0" w:space="0" w:color="auto"/>
      </w:divBdr>
    </w:div>
    <w:div w:id="377046146">
      <w:bodyDiv w:val="1"/>
      <w:marLeft w:val="0"/>
      <w:marRight w:val="0"/>
      <w:marTop w:val="0"/>
      <w:marBottom w:val="0"/>
      <w:divBdr>
        <w:top w:val="none" w:sz="0" w:space="0" w:color="auto"/>
        <w:left w:val="none" w:sz="0" w:space="0" w:color="auto"/>
        <w:bottom w:val="none" w:sz="0" w:space="0" w:color="auto"/>
        <w:right w:val="none" w:sz="0" w:space="0" w:color="auto"/>
      </w:divBdr>
    </w:div>
    <w:div w:id="483359012">
      <w:bodyDiv w:val="1"/>
      <w:marLeft w:val="0"/>
      <w:marRight w:val="0"/>
      <w:marTop w:val="0"/>
      <w:marBottom w:val="0"/>
      <w:divBdr>
        <w:top w:val="none" w:sz="0" w:space="0" w:color="auto"/>
        <w:left w:val="none" w:sz="0" w:space="0" w:color="auto"/>
        <w:bottom w:val="none" w:sz="0" w:space="0" w:color="auto"/>
        <w:right w:val="none" w:sz="0" w:space="0" w:color="auto"/>
      </w:divBdr>
    </w:div>
    <w:div w:id="515458922">
      <w:bodyDiv w:val="1"/>
      <w:marLeft w:val="0"/>
      <w:marRight w:val="0"/>
      <w:marTop w:val="0"/>
      <w:marBottom w:val="0"/>
      <w:divBdr>
        <w:top w:val="none" w:sz="0" w:space="0" w:color="auto"/>
        <w:left w:val="none" w:sz="0" w:space="0" w:color="auto"/>
        <w:bottom w:val="none" w:sz="0" w:space="0" w:color="auto"/>
        <w:right w:val="none" w:sz="0" w:space="0" w:color="auto"/>
      </w:divBdr>
    </w:div>
    <w:div w:id="568464828">
      <w:bodyDiv w:val="1"/>
      <w:marLeft w:val="0"/>
      <w:marRight w:val="0"/>
      <w:marTop w:val="0"/>
      <w:marBottom w:val="0"/>
      <w:divBdr>
        <w:top w:val="none" w:sz="0" w:space="0" w:color="auto"/>
        <w:left w:val="none" w:sz="0" w:space="0" w:color="auto"/>
        <w:bottom w:val="none" w:sz="0" w:space="0" w:color="auto"/>
        <w:right w:val="none" w:sz="0" w:space="0" w:color="auto"/>
      </w:divBdr>
    </w:div>
    <w:div w:id="603197286">
      <w:bodyDiv w:val="1"/>
      <w:marLeft w:val="0"/>
      <w:marRight w:val="0"/>
      <w:marTop w:val="0"/>
      <w:marBottom w:val="0"/>
      <w:divBdr>
        <w:top w:val="none" w:sz="0" w:space="0" w:color="auto"/>
        <w:left w:val="none" w:sz="0" w:space="0" w:color="auto"/>
        <w:bottom w:val="none" w:sz="0" w:space="0" w:color="auto"/>
        <w:right w:val="none" w:sz="0" w:space="0" w:color="auto"/>
      </w:divBdr>
    </w:div>
    <w:div w:id="612828374">
      <w:bodyDiv w:val="1"/>
      <w:marLeft w:val="0"/>
      <w:marRight w:val="0"/>
      <w:marTop w:val="0"/>
      <w:marBottom w:val="0"/>
      <w:divBdr>
        <w:top w:val="none" w:sz="0" w:space="0" w:color="auto"/>
        <w:left w:val="none" w:sz="0" w:space="0" w:color="auto"/>
        <w:bottom w:val="none" w:sz="0" w:space="0" w:color="auto"/>
        <w:right w:val="none" w:sz="0" w:space="0" w:color="auto"/>
      </w:divBdr>
    </w:div>
    <w:div w:id="653334051">
      <w:bodyDiv w:val="1"/>
      <w:marLeft w:val="0"/>
      <w:marRight w:val="0"/>
      <w:marTop w:val="0"/>
      <w:marBottom w:val="0"/>
      <w:divBdr>
        <w:top w:val="none" w:sz="0" w:space="0" w:color="auto"/>
        <w:left w:val="none" w:sz="0" w:space="0" w:color="auto"/>
        <w:bottom w:val="none" w:sz="0" w:space="0" w:color="auto"/>
        <w:right w:val="none" w:sz="0" w:space="0" w:color="auto"/>
      </w:divBdr>
    </w:div>
    <w:div w:id="695233343">
      <w:bodyDiv w:val="1"/>
      <w:marLeft w:val="0"/>
      <w:marRight w:val="0"/>
      <w:marTop w:val="0"/>
      <w:marBottom w:val="0"/>
      <w:divBdr>
        <w:top w:val="none" w:sz="0" w:space="0" w:color="auto"/>
        <w:left w:val="none" w:sz="0" w:space="0" w:color="auto"/>
        <w:bottom w:val="none" w:sz="0" w:space="0" w:color="auto"/>
        <w:right w:val="none" w:sz="0" w:space="0" w:color="auto"/>
      </w:divBdr>
    </w:div>
    <w:div w:id="742096547">
      <w:bodyDiv w:val="1"/>
      <w:marLeft w:val="0"/>
      <w:marRight w:val="0"/>
      <w:marTop w:val="0"/>
      <w:marBottom w:val="0"/>
      <w:divBdr>
        <w:top w:val="none" w:sz="0" w:space="0" w:color="auto"/>
        <w:left w:val="none" w:sz="0" w:space="0" w:color="auto"/>
        <w:bottom w:val="none" w:sz="0" w:space="0" w:color="auto"/>
        <w:right w:val="none" w:sz="0" w:space="0" w:color="auto"/>
      </w:divBdr>
    </w:div>
    <w:div w:id="803473152">
      <w:bodyDiv w:val="1"/>
      <w:marLeft w:val="0"/>
      <w:marRight w:val="0"/>
      <w:marTop w:val="0"/>
      <w:marBottom w:val="0"/>
      <w:divBdr>
        <w:top w:val="none" w:sz="0" w:space="0" w:color="auto"/>
        <w:left w:val="none" w:sz="0" w:space="0" w:color="auto"/>
        <w:bottom w:val="none" w:sz="0" w:space="0" w:color="auto"/>
        <w:right w:val="none" w:sz="0" w:space="0" w:color="auto"/>
      </w:divBdr>
    </w:div>
    <w:div w:id="820737852">
      <w:bodyDiv w:val="1"/>
      <w:marLeft w:val="0"/>
      <w:marRight w:val="0"/>
      <w:marTop w:val="0"/>
      <w:marBottom w:val="0"/>
      <w:divBdr>
        <w:top w:val="none" w:sz="0" w:space="0" w:color="auto"/>
        <w:left w:val="none" w:sz="0" w:space="0" w:color="auto"/>
        <w:bottom w:val="none" w:sz="0" w:space="0" w:color="auto"/>
        <w:right w:val="none" w:sz="0" w:space="0" w:color="auto"/>
      </w:divBdr>
    </w:div>
    <w:div w:id="860320649">
      <w:bodyDiv w:val="1"/>
      <w:marLeft w:val="0"/>
      <w:marRight w:val="0"/>
      <w:marTop w:val="0"/>
      <w:marBottom w:val="0"/>
      <w:divBdr>
        <w:top w:val="none" w:sz="0" w:space="0" w:color="auto"/>
        <w:left w:val="none" w:sz="0" w:space="0" w:color="auto"/>
        <w:bottom w:val="none" w:sz="0" w:space="0" w:color="auto"/>
        <w:right w:val="none" w:sz="0" w:space="0" w:color="auto"/>
      </w:divBdr>
    </w:div>
    <w:div w:id="901478139">
      <w:bodyDiv w:val="1"/>
      <w:marLeft w:val="0"/>
      <w:marRight w:val="0"/>
      <w:marTop w:val="0"/>
      <w:marBottom w:val="0"/>
      <w:divBdr>
        <w:top w:val="none" w:sz="0" w:space="0" w:color="auto"/>
        <w:left w:val="none" w:sz="0" w:space="0" w:color="auto"/>
        <w:bottom w:val="none" w:sz="0" w:space="0" w:color="auto"/>
        <w:right w:val="none" w:sz="0" w:space="0" w:color="auto"/>
      </w:divBdr>
    </w:div>
    <w:div w:id="901868719">
      <w:bodyDiv w:val="1"/>
      <w:marLeft w:val="0"/>
      <w:marRight w:val="0"/>
      <w:marTop w:val="0"/>
      <w:marBottom w:val="0"/>
      <w:divBdr>
        <w:top w:val="none" w:sz="0" w:space="0" w:color="auto"/>
        <w:left w:val="none" w:sz="0" w:space="0" w:color="auto"/>
        <w:bottom w:val="none" w:sz="0" w:space="0" w:color="auto"/>
        <w:right w:val="none" w:sz="0" w:space="0" w:color="auto"/>
      </w:divBdr>
    </w:div>
    <w:div w:id="921258106">
      <w:bodyDiv w:val="1"/>
      <w:marLeft w:val="0"/>
      <w:marRight w:val="0"/>
      <w:marTop w:val="0"/>
      <w:marBottom w:val="0"/>
      <w:divBdr>
        <w:top w:val="none" w:sz="0" w:space="0" w:color="auto"/>
        <w:left w:val="none" w:sz="0" w:space="0" w:color="auto"/>
        <w:bottom w:val="none" w:sz="0" w:space="0" w:color="auto"/>
        <w:right w:val="none" w:sz="0" w:space="0" w:color="auto"/>
      </w:divBdr>
    </w:div>
    <w:div w:id="925771561">
      <w:bodyDiv w:val="1"/>
      <w:marLeft w:val="0"/>
      <w:marRight w:val="0"/>
      <w:marTop w:val="0"/>
      <w:marBottom w:val="0"/>
      <w:divBdr>
        <w:top w:val="none" w:sz="0" w:space="0" w:color="auto"/>
        <w:left w:val="none" w:sz="0" w:space="0" w:color="auto"/>
        <w:bottom w:val="none" w:sz="0" w:space="0" w:color="auto"/>
        <w:right w:val="none" w:sz="0" w:space="0" w:color="auto"/>
      </w:divBdr>
    </w:div>
    <w:div w:id="948008843">
      <w:bodyDiv w:val="1"/>
      <w:marLeft w:val="0"/>
      <w:marRight w:val="0"/>
      <w:marTop w:val="0"/>
      <w:marBottom w:val="0"/>
      <w:divBdr>
        <w:top w:val="none" w:sz="0" w:space="0" w:color="auto"/>
        <w:left w:val="none" w:sz="0" w:space="0" w:color="auto"/>
        <w:bottom w:val="none" w:sz="0" w:space="0" w:color="auto"/>
        <w:right w:val="none" w:sz="0" w:space="0" w:color="auto"/>
      </w:divBdr>
    </w:div>
    <w:div w:id="1008945367">
      <w:bodyDiv w:val="1"/>
      <w:marLeft w:val="0"/>
      <w:marRight w:val="0"/>
      <w:marTop w:val="0"/>
      <w:marBottom w:val="0"/>
      <w:divBdr>
        <w:top w:val="none" w:sz="0" w:space="0" w:color="auto"/>
        <w:left w:val="none" w:sz="0" w:space="0" w:color="auto"/>
        <w:bottom w:val="none" w:sz="0" w:space="0" w:color="auto"/>
        <w:right w:val="none" w:sz="0" w:space="0" w:color="auto"/>
      </w:divBdr>
    </w:div>
    <w:div w:id="1100492015">
      <w:bodyDiv w:val="1"/>
      <w:marLeft w:val="0"/>
      <w:marRight w:val="0"/>
      <w:marTop w:val="0"/>
      <w:marBottom w:val="0"/>
      <w:divBdr>
        <w:top w:val="none" w:sz="0" w:space="0" w:color="auto"/>
        <w:left w:val="none" w:sz="0" w:space="0" w:color="auto"/>
        <w:bottom w:val="none" w:sz="0" w:space="0" w:color="auto"/>
        <w:right w:val="none" w:sz="0" w:space="0" w:color="auto"/>
      </w:divBdr>
    </w:div>
    <w:div w:id="1111625588">
      <w:bodyDiv w:val="1"/>
      <w:marLeft w:val="0"/>
      <w:marRight w:val="0"/>
      <w:marTop w:val="0"/>
      <w:marBottom w:val="0"/>
      <w:divBdr>
        <w:top w:val="none" w:sz="0" w:space="0" w:color="auto"/>
        <w:left w:val="none" w:sz="0" w:space="0" w:color="auto"/>
        <w:bottom w:val="none" w:sz="0" w:space="0" w:color="auto"/>
        <w:right w:val="none" w:sz="0" w:space="0" w:color="auto"/>
      </w:divBdr>
    </w:div>
    <w:div w:id="1113745869">
      <w:bodyDiv w:val="1"/>
      <w:marLeft w:val="0"/>
      <w:marRight w:val="0"/>
      <w:marTop w:val="0"/>
      <w:marBottom w:val="0"/>
      <w:divBdr>
        <w:top w:val="none" w:sz="0" w:space="0" w:color="auto"/>
        <w:left w:val="none" w:sz="0" w:space="0" w:color="auto"/>
        <w:bottom w:val="none" w:sz="0" w:space="0" w:color="auto"/>
        <w:right w:val="none" w:sz="0" w:space="0" w:color="auto"/>
      </w:divBdr>
    </w:div>
    <w:div w:id="1155801179">
      <w:bodyDiv w:val="1"/>
      <w:marLeft w:val="0"/>
      <w:marRight w:val="0"/>
      <w:marTop w:val="0"/>
      <w:marBottom w:val="0"/>
      <w:divBdr>
        <w:top w:val="none" w:sz="0" w:space="0" w:color="auto"/>
        <w:left w:val="none" w:sz="0" w:space="0" w:color="auto"/>
        <w:bottom w:val="none" w:sz="0" w:space="0" w:color="auto"/>
        <w:right w:val="none" w:sz="0" w:space="0" w:color="auto"/>
      </w:divBdr>
    </w:div>
    <w:div w:id="1207640494">
      <w:bodyDiv w:val="1"/>
      <w:marLeft w:val="0"/>
      <w:marRight w:val="0"/>
      <w:marTop w:val="0"/>
      <w:marBottom w:val="0"/>
      <w:divBdr>
        <w:top w:val="none" w:sz="0" w:space="0" w:color="auto"/>
        <w:left w:val="none" w:sz="0" w:space="0" w:color="auto"/>
        <w:bottom w:val="none" w:sz="0" w:space="0" w:color="auto"/>
        <w:right w:val="none" w:sz="0" w:space="0" w:color="auto"/>
      </w:divBdr>
    </w:div>
    <w:div w:id="1218587196">
      <w:bodyDiv w:val="1"/>
      <w:marLeft w:val="0"/>
      <w:marRight w:val="0"/>
      <w:marTop w:val="0"/>
      <w:marBottom w:val="0"/>
      <w:divBdr>
        <w:top w:val="none" w:sz="0" w:space="0" w:color="auto"/>
        <w:left w:val="none" w:sz="0" w:space="0" w:color="auto"/>
        <w:bottom w:val="none" w:sz="0" w:space="0" w:color="auto"/>
        <w:right w:val="none" w:sz="0" w:space="0" w:color="auto"/>
      </w:divBdr>
    </w:div>
    <w:div w:id="1246888647">
      <w:bodyDiv w:val="1"/>
      <w:marLeft w:val="0"/>
      <w:marRight w:val="0"/>
      <w:marTop w:val="0"/>
      <w:marBottom w:val="0"/>
      <w:divBdr>
        <w:top w:val="none" w:sz="0" w:space="0" w:color="auto"/>
        <w:left w:val="none" w:sz="0" w:space="0" w:color="auto"/>
        <w:bottom w:val="none" w:sz="0" w:space="0" w:color="auto"/>
        <w:right w:val="none" w:sz="0" w:space="0" w:color="auto"/>
      </w:divBdr>
    </w:div>
    <w:div w:id="1469515027">
      <w:bodyDiv w:val="1"/>
      <w:marLeft w:val="0"/>
      <w:marRight w:val="0"/>
      <w:marTop w:val="0"/>
      <w:marBottom w:val="0"/>
      <w:divBdr>
        <w:top w:val="none" w:sz="0" w:space="0" w:color="auto"/>
        <w:left w:val="none" w:sz="0" w:space="0" w:color="auto"/>
        <w:bottom w:val="none" w:sz="0" w:space="0" w:color="auto"/>
        <w:right w:val="none" w:sz="0" w:space="0" w:color="auto"/>
      </w:divBdr>
    </w:div>
    <w:div w:id="1480926935">
      <w:bodyDiv w:val="1"/>
      <w:marLeft w:val="0"/>
      <w:marRight w:val="0"/>
      <w:marTop w:val="0"/>
      <w:marBottom w:val="0"/>
      <w:divBdr>
        <w:top w:val="none" w:sz="0" w:space="0" w:color="auto"/>
        <w:left w:val="none" w:sz="0" w:space="0" w:color="auto"/>
        <w:bottom w:val="none" w:sz="0" w:space="0" w:color="auto"/>
        <w:right w:val="none" w:sz="0" w:space="0" w:color="auto"/>
      </w:divBdr>
    </w:div>
    <w:div w:id="1484394304">
      <w:bodyDiv w:val="1"/>
      <w:marLeft w:val="0"/>
      <w:marRight w:val="0"/>
      <w:marTop w:val="0"/>
      <w:marBottom w:val="0"/>
      <w:divBdr>
        <w:top w:val="none" w:sz="0" w:space="0" w:color="auto"/>
        <w:left w:val="none" w:sz="0" w:space="0" w:color="auto"/>
        <w:bottom w:val="none" w:sz="0" w:space="0" w:color="auto"/>
        <w:right w:val="none" w:sz="0" w:space="0" w:color="auto"/>
      </w:divBdr>
    </w:div>
    <w:div w:id="1498769280">
      <w:bodyDiv w:val="1"/>
      <w:marLeft w:val="0"/>
      <w:marRight w:val="0"/>
      <w:marTop w:val="0"/>
      <w:marBottom w:val="0"/>
      <w:divBdr>
        <w:top w:val="none" w:sz="0" w:space="0" w:color="auto"/>
        <w:left w:val="none" w:sz="0" w:space="0" w:color="auto"/>
        <w:bottom w:val="none" w:sz="0" w:space="0" w:color="auto"/>
        <w:right w:val="none" w:sz="0" w:space="0" w:color="auto"/>
      </w:divBdr>
    </w:div>
    <w:div w:id="1514759297">
      <w:bodyDiv w:val="1"/>
      <w:marLeft w:val="0"/>
      <w:marRight w:val="0"/>
      <w:marTop w:val="0"/>
      <w:marBottom w:val="0"/>
      <w:divBdr>
        <w:top w:val="none" w:sz="0" w:space="0" w:color="auto"/>
        <w:left w:val="none" w:sz="0" w:space="0" w:color="auto"/>
        <w:bottom w:val="none" w:sz="0" w:space="0" w:color="auto"/>
        <w:right w:val="none" w:sz="0" w:space="0" w:color="auto"/>
      </w:divBdr>
    </w:div>
    <w:div w:id="1530484778">
      <w:bodyDiv w:val="1"/>
      <w:marLeft w:val="0"/>
      <w:marRight w:val="0"/>
      <w:marTop w:val="0"/>
      <w:marBottom w:val="0"/>
      <w:divBdr>
        <w:top w:val="none" w:sz="0" w:space="0" w:color="auto"/>
        <w:left w:val="none" w:sz="0" w:space="0" w:color="auto"/>
        <w:bottom w:val="none" w:sz="0" w:space="0" w:color="auto"/>
        <w:right w:val="none" w:sz="0" w:space="0" w:color="auto"/>
      </w:divBdr>
    </w:div>
    <w:div w:id="1559051249">
      <w:bodyDiv w:val="1"/>
      <w:marLeft w:val="0"/>
      <w:marRight w:val="0"/>
      <w:marTop w:val="0"/>
      <w:marBottom w:val="0"/>
      <w:divBdr>
        <w:top w:val="none" w:sz="0" w:space="0" w:color="auto"/>
        <w:left w:val="none" w:sz="0" w:space="0" w:color="auto"/>
        <w:bottom w:val="none" w:sz="0" w:space="0" w:color="auto"/>
        <w:right w:val="none" w:sz="0" w:space="0" w:color="auto"/>
      </w:divBdr>
    </w:div>
    <w:div w:id="1565601041">
      <w:bodyDiv w:val="1"/>
      <w:marLeft w:val="0"/>
      <w:marRight w:val="0"/>
      <w:marTop w:val="0"/>
      <w:marBottom w:val="0"/>
      <w:divBdr>
        <w:top w:val="none" w:sz="0" w:space="0" w:color="auto"/>
        <w:left w:val="none" w:sz="0" w:space="0" w:color="auto"/>
        <w:bottom w:val="none" w:sz="0" w:space="0" w:color="auto"/>
        <w:right w:val="none" w:sz="0" w:space="0" w:color="auto"/>
      </w:divBdr>
    </w:div>
    <w:div w:id="1656181097">
      <w:bodyDiv w:val="1"/>
      <w:marLeft w:val="0"/>
      <w:marRight w:val="0"/>
      <w:marTop w:val="0"/>
      <w:marBottom w:val="0"/>
      <w:divBdr>
        <w:top w:val="none" w:sz="0" w:space="0" w:color="auto"/>
        <w:left w:val="none" w:sz="0" w:space="0" w:color="auto"/>
        <w:bottom w:val="none" w:sz="0" w:space="0" w:color="auto"/>
        <w:right w:val="none" w:sz="0" w:space="0" w:color="auto"/>
      </w:divBdr>
    </w:div>
    <w:div w:id="1789621473">
      <w:bodyDiv w:val="1"/>
      <w:marLeft w:val="0"/>
      <w:marRight w:val="0"/>
      <w:marTop w:val="0"/>
      <w:marBottom w:val="0"/>
      <w:divBdr>
        <w:top w:val="none" w:sz="0" w:space="0" w:color="auto"/>
        <w:left w:val="none" w:sz="0" w:space="0" w:color="auto"/>
        <w:bottom w:val="none" w:sz="0" w:space="0" w:color="auto"/>
        <w:right w:val="none" w:sz="0" w:space="0" w:color="auto"/>
      </w:divBdr>
    </w:div>
    <w:div w:id="1813479297">
      <w:bodyDiv w:val="1"/>
      <w:marLeft w:val="0"/>
      <w:marRight w:val="0"/>
      <w:marTop w:val="0"/>
      <w:marBottom w:val="0"/>
      <w:divBdr>
        <w:top w:val="none" w:sz="0" w:space="0" w:color="auto"/>
        <w:left w:val="none" w:sz="0" w:space="0" w:color="auto"/>
        <w:bottom w:val="none" w:sz="0" w:space="0" w:color="auto"/>
        <w:right w:val="none" w:sz="0" w:space="0" w:color="auto"/>
      </w:divBdr>
    </w:div>
    <w:div w:id="1850873750">
      <w:bodyDiv w:val="1"/>
      <w:marLeft w:val="0"/>
      <w:marRight w:val="0"/>
      <w:marTop w:val="0"/>
      <w:marBottom w:val="0"/>
      <w:divBdr>
        <w:top w:val="none" w:sz="0" w:space="0" w:color="auto"/>
        <w:left w:val="none" w:sz="0" w:space="0" w:color="auto"/>
        <w:bottom w:val="none" w:sz="0" w:space="0" w:color="auto"/>
        <w:right w:val="none" w:sz="0" w:space="0" w:color="auto"/>
      </w:divBdr>
    </w:div>
    <w:div w:id="1852990989">
      <w:bodyDiv w:val="1"/>
      <w:marLeft w:val="0"/>
      <w:marRight w:val="0"/>
      <w:marTop w:val="0"/>
      <w:marBottom w:val="0"/>
      <w:divBdr>
        <w:top w:val="none" w:sz="0" w:space="0" w:color="auto"/>
        <w:left w:val="none" w:sz="0" w:space="0" w:color="auto"/>
        <w:bottom w:val="none" w:sz="0" w:space="0" w:color="auto"/>
        <w:right w:val="none" w:sz="0" w:space="0" w:color="auto"/>
      </w:divBdr>
    </w:div>
    <w:div w:id="1885288138">
      <w:bodyDiv w:val="1"/>
      <w:marLeft w:val="0"/>
      <w:marRight w:val="0"/>
      <w:marTop w:val="0"/>
      <w:marBottom w:val="0"/>
      <w:divBdr>
        <w:top w:val="none" w:sz="0" w:space="0" w:color="auto"/>
        <w:left w:val="none" w:sz="0" w:space="0" w:color="auto"/>
        <w:bottom w:val="none" w:sz="0" w:space="0" w:color="auto"/>
        <w:right w:val="none" w:sz="0" w:space="0" w:color="auto"/>
      </w:divBdr>
    </w:div>
    <w:div w:id="1893079223">
      <w:bodyDiv w:val="1"/>
      <w:marLeft w:val="0"/>
      <w:marRight w:val="0"/>
      <w:marTop w:val="0"/>
      <w:marBottom w:val="0"/>
      <w:divBdr>
        <w:top w:val="none" w:sz="0" w:space="0" w:color="auto"/>
        <w:left w:val="none" w:sz="0" w:space="0" w:color="auto"/>
        <w:bottom w:val="none" w:sz="0" w:space="0" w:color="auto"/>
        <w:right w:val="none" w:sz="0" w:space="0" w:color="auto"/>
      </w:divBdr>
    </w:div>
    <w:div w:id="1925527784">
      <w:bodyDiv w:val="1"/>
      <w:marLeft w:val="0"/>
      <w:marRight w:val="0"/>
      <w:marTop w:val="0"/>
      <w:marBottom w:val="0"/>
      <w:divBdr>
        <w:top w:val="none" w:sz="0" w:space="0" w:color="auto"/>
        <w:left w:val="none" w:sz="0" w:space="0" w:color="auto"/>
        <w:bottom w:val="none" w:sz="0" w:space="0" w:color="auto"/>
        <w:right w:val="none" w:sz="0" w:space="0" w:color="auto"/>
      </w:divBdr>
    </w:div>
    <w:div w:id="1953126257">
      <w:bodyDiv w:val="1"/>
      <w:marLeft w:val="0"/>
      <w:marRight w:val="0"/>
      <w:marTop w:val="0"/>
      <w:marBottom w:val="0"/>
      <w:divBdr>
        <w:top w:val="none" w:sz="0" w:space="0" w:color="auto"/>
        <w:left w:val="none" w:sz="0" w:space="0" w:color="auto"/>
        <w:bottom w:val="none" w:sz="0" w:space="0" w:color="auto"/>
        <w:right w:val="none" w:sz="0" w:space="0" w:color="auto"/>
      </w:divBdr>
    </w:div>
    <w:div w:id="1958101357">
      <w:bodyDiv w:val="1"/>
      <w:marLeft w:val="0"/>
      <w:marRight w:val="0"/>
      <w:marTop w:val="0"/>
      <w:marBottom w:val="0"/>
      <w:divBdr>
        <w:top w:val="none" w:sz="0" w:space="0" w:color="auto"/>
        <w:left w:val="none" w:sz="0" w:space="0" w:color="auto"/>
        <w:bottom w:val="none" w:sz="0" w:space="0" w:color="auto"/>
        <w:right w:val="none" w:sz="0" w:space="0" w:color="auto"/>
      </w:divBdr>
    </w:div>
    <w:div w:id="203537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82446-B612-48EC-BAB2-EAF04C42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3073</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20549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10 - 64bit</dc:creator>
  <cp:lastModifiedBy>admin</cp:lastModifiedBy>
  <cp:revision>2</cp:revision>
  <cp:lastPrinted>2019-04-08T04:01:00Z</cp:lastPrinted>
  <dcterms:created xsi:type="dcterms:W3CDTF">2019-04-18T02:21:00Z</dcterms:created>
  <dcterms:modified xsi:type="dcterms:W3CDTF">2019-04-18T02:21:00Z</dcterms:modified>
</cp:coreProperties>
</file>