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5" w:type="dxa"/>
        <w:tblCellSpacing w:w="0" w:type="dxa"/>
        <w:shd w:val="clear" w:color="auto" w:fill="FFFFFF"/>
        <w:tblCellMar>
          <w:left w:w="0" w:type="dxa"/>
          <w:right w:w="0" w:type="dxa"/>
        </w:tblCellMar>
        <w:tblLook w:val="0000"/>
      </w:tblPr>
      <w:tblGrid>
        <w:gridCol w:w="3085"/>
        <w:gridCol w:w="6240"/>
      </w:tblGrid>
      <w:tr w:rsidR="006D0D2A" w:rsidRPr="008D5F0A" w:rsidTr="008B1CFE">
        <w:trPr>
          <w:tblCellSpacing w:w="0" w:type="dxa"/>
        </w:trPr>
        <w:tc>
          <w:tcPr>
            <w:tcW w:w="3085" w:type="dxa"/>
            <w:shd w:val="clear" w:color="auto" w:fill="FFFFFF"/>
            <w:tcMar>
              <w:top w:w="0" w:type="dxa"/>
              <w:left w:w="108" w:type="dxa"/>
              <w:bottom w:w="0" w:type="dxa"/>
              <w:right w:w="108" w:type="dxa"/>
            </w:tcMar>
          </w:tcPr>
          <w:p w:rsidR="008B1CFE" w:rsidRPr="008B1CFE" w:rsidRDefault="00F3559B" w:rsidP="008B1CFE">
            <w:pPr>
              <w:pStyle w:val="NormalWeb"/>
              <w:spacing w:before="120" w:beforeAutospacing="0" w:after="0" w:afterAutospacing="0"/>
              <w:jc w:val="center"/>
              <w:rPr>
                <w:color w:val="000000"/>
                <w:sz w:val="6"/>
                <w:szCs w:val="6"/>
                <w:lang w:val="vi-VN"/>
              </w:rPr>
            </w:pPr>
            <w:r w:rsidRPr="00F3559B">
              <w:rPr>
                <w:b/>
                <w:bCs/>
                <w:noProof/>
                <w:color w:val="000000"/>
                <w:sz w:val="28"/>
                <w:szCs w:val="28"/>
              </w:rPr>
              <w:pict>
                <v:line id="_x0000_s1026" style="position:absolute;left:0;text-align:left;z-index:251660288" from="35.55pt,41.1pt" to="107.55pt,41.1pt"/>
              </w:pict>
            </w:r>
            <w:r w:rsidR="006D0D2A" w:rsidRPr="008D5F0A">
              <w:rPr>
                <w:b/>
                <w:bCs/>
                <w:color w:val="000000"/>
                <w:sz w:val="28"/>
                <w:szCs w:val="28"/>
              </w:rPr>
              <w:t>ỦY BAN NHÂN DÂN</w:t>
            </w:r>
            <w:r w:rsidR="006D0D2A" w:rsidRPr="008D5F0A">
              <w:rPr>
                <w:b/>
                <w:bCs/>
                <w:color w:val="000000"/>
                <w:sz w:val="28"/>
                <w:szCs w:val="28"/>
              </w:rPr>
              <w:br/>
              <w:t xml:space="preserve">TỈNH </w:t>
            </w:r>
            <w:r w:rsidR="006D0D2A">
              <w:rPr>
                <w:b/>
                <w:bCs/>
                <w:color w:val="000000"/>
                <w:sz w:val="28"/>
                <w:szCs w:val="28"/>
              </w:rPr>
              <w:t>QUẢNG</w:t>
            </w:r>
            <w:r w:rsidR="006D0D2A" w:rsidRPr="008D5F0A">
              <w:rPr>
                <w:b/>
                <w:bCs/>
                <w:color w:val="000000"/>
                <w:sz w:val="28"/>
                <w:szCs w:val="28"/>
              </w:rPr>
              <w:t xml:space="preserve"> BÌNH</w:t>
            </w:r>
            <w:r w:rsidR="006D0D2A" w:rsidRPr="008D5F0A">
              <w:rPr>
                <w:b/>
                <w:bCs/>
                <w:color w:val="000000"/>
                <w:sz w:val="28"/>
                <w:szCs w:val="28"/>
                <w:lang w:val="vi-VN"/>
              </w:rPr>
              <w:br/>
            </w:r>
          </w:p>
          <w:p w:rsidR="006D0D2A" w:rsidRPr="008D5F0A" w:rsidRDefault="008B1CFE" w:rsidP="005B5F5A">
            <w:pPr>
              <w:pStyle w:val="NormalWeb"/>
              <w:spacing w:before="120" w:beforeAutospacing="0" w:after="0" w:afterAutospacing="0"/>
              <w:jc w:val="center"/>
              <w:rPr>
                <w:color w:val="000000"/>
                <w:sz w:val="28"/>
                <w:szCs w:val="28"/>
              </w:rPr>
            </w:pPr>
            <w:r w:rsidRPr="008D5F0A">
              <w:rPr>
                <w:color w:val="000000"/>
                <w:sz w:val="28"/>
                <w:szCs w:val="28"/>
                <w:lang w:val="vi-VN"/>
              </w:rPr>
              <w:t>Số: </w:t>
            </w:r>
            <w:r w:rsidR="005B5F5A">
              <w:rPr>
                <w:color w:val="000000"/>
                <w:sz w:val="28"/>
                <w:szCs w:val="28"/>
              </w:rPr>
              <w:t>07</w:t>
            </w:r>
            <w:r w:rsidRPr="008D5F0A">
              <w:rPr>
                <w:color w:val="000000"/>
                <w:sz w:val="28"/>
                <w:szCs w:val="28"/>
              </w:rPr>
              <w:t>/CT-UBND</w:t>
            </w:r>
          </w:p>
        </w:tc>
        <w:tc>
          <w:tcPr>
            <w:tcW w:w="6240" w:type="dxa"/>
            <w:shd w:val="clear" w:color="auto" w:fill="FFFFFF"/>
            <w:tcMar>
              <w:top w:w="0" w:type="dxa"/>
              <w:left w:w="108" w:type="dxa"/>
              <w:bottom w:w="0" w:type="dxa"/>
              <w:right w:w="108" w:type="dxa"/>
            </w:tcMar>
          </w:tcPr>
          <w:p w:rsidR="008B1CFE" w:rsidRPr="008B1CFE" w:rsidRDefault="00F3559B" w:rsidP="008B1CFE">
            <w:pPr>
              <w:pStyle w:val="NormalWeb"/>
              <w:spacing w:before="120" w:beforeAutospacing="0" w:after="0" w:afterAutospacing="0"/>
              <w:jc w:val="center"/>
              <w:rPr>
                <w:i/>
                <w:iCs/>
                <w:color w:val="000000"/>
                <w:sz w:val="10"/>
                <w:szCs w:val="10"/>
              </w:rPr>
            </w:pPr>
            <w:r w:rsidRPr="00F3559B">
              <w:rPr>
                <w:b/>
                <w:bCs/>
                <w:noProof/>
                <w:color w:val="000000"/>
                <w:sz w:val="28"/>
                <w:szCs w:val="28"/>
              </w:rPr>
              <w:pict>
                <v:line id="_x0000_s1027" style="position:absolute;left:0;text-align:left;z-index:251661312;mso-position-horizontal-relative:text;mso-position-vertical-relative:text" from="64.35pt,40.8pt" to="232.35pt,40.8pt"/>
              </w:pict>
            </w:r>
            <w:r w:rsidR="006D0D2A" w:rsidRPr="008D5F0A">
              <w:rPr>
                <w:b/>
                <w:bCs/>
                <w:color w:val="000000"/>
                <w:sz w:val="28"/>
                <w:szCs w:val="28"/>
                <w:lang w:val="vi-VN"/>
              </w:rPr>
              <w:t>CỘNG HÒA XÃ HỘI CHỦ NGHĨA VIỆT NAM</w:t>
            </w:r>
            <w:r w:rsidR="006D0D2A" w:rsidRPr="008D5F0A">
              <w:rPr>
                <w:b/>
                <w:bCs/>
                <w:color w:val="000000"/>
                <w:sz w:val="28"/>
                <w:szCs w:val="28"/>
                <w:lang w:val="vi-VN"/>
              </w:rPr>
              <w:br/>
              <w:t>Độc lập - Tự do - Hạnh phúc </w:t>
            </w:r>
            <w:r w:rsidR="006D0D2A" w:rsidRPr="008D5F0A">
              <w:rPr>
                <w:b/>
                <w:bCs/>
                <w:color w:val="000000"/>
                <w:sz w:val="28"/>
                <w:szCs w:val="28"/>
                <w:lang w:val="vi-VN"/>
              </w:rPr>
              <w:br/>
            </w:r>
          </w:p>
          <w:p w:rsidR="006D0D2A" w:rsidRPr="008D5F0A" w:rsidRDefault="008B1CFE" w:rsidP="005B5F5A">
            <w:pPr>
              <w:pStyle w:val="NormalWeb"/>
              <w:spacing w:before="120" w:beforeAutospacing="0" w:after="0" w:afterAutospacing="0"/>
              <w:jc w:val="center"/>
              <w:rPr>
                <w:color w:val="000000"/>
                <w:sz w:val="28"/>
                <w:szCs w:val="28"/>
              </w:rPr>
            </w:pPr>
            <w:r>
              <w:rPr>
                <w:i/>
                <w:iCs/>
                <w:color w:val="000000"/>
                <w:sz w:val="28"/>
                <w:szCs w:val="28"/>
              </w:rPr>
              <w:t>Quảng</w:t>
            </w:r>
            <w:r w:rsidRPr="008D5F0A">
              <w:rPr>
                <w:i/>
                <w:iCs/>
                <w:color w:val="000000"/>
                <w:sz w:val="28"/>
                <w:szCs w:val="28"/>
              </w:rPr>
              <w:t xml:space="preserve"> Bình</w:t>
            </w:r>
            <w:r w:rsidRPr="008D5F0A">
              <w:rPr>
                <w:i/>
                <w:iCs/>
                <w:color w:val="000000"/>
                <w:sz w:val="28"/>
                <w:szCs w:val="28"/>
                <w:lang w:val="vi-VN"/>
              </w:rPr>
              <w:t>, ngày </w:t>
            </w:r>
            <w:r w:rsidR="005B5F5A">
              <w:rPr>
                <w:i/>
                <w:iCs/>
                <w:color w:val="000000"/>
                <w:sz w:val="28"/>
                <w:szCs w:val="28"/>
              </w:rPr>
              <w:t>05</w:t>
            </w:r>
            <w:r w:rsidRPr="008D5F0A">
              <w:rPr>
                <w:i/>
                <w:iCs/>
                <w:color w:val="000000"/>
                <w:sz w:val="28"/>
                <w:szCs w:val="28"/>
                <w:lang w:val="vi-VN"/>
              </w:rPr>
              <w:t> tháng</w:t>
            </w:r>
            <w:r>
              <w:rPr>
                <w:i/>
                <w:iCs/>
                <w:color w:val="000000"/>
                <w:sz w:val="28"/>
                <w:szCs w:val="28"/>
              </w:rPr>
              <w:t xml:space="preserve">  6 </w:t>
            </w:r>
            <w:r w:rsidRPr="008D5F0A">
              <w:rPr>
                <w:i/>
                <w:iCs/>
                <w:color w:val="000000"/>
                <w:sz w:val="28"/>
                <w:szCs w:val="28"/>
                <w:lang w:val="vi-VN"/>
              </w:rPr>
              <w:t> năm </w:t>
            </w:r>
            <w:r w:rsidRPr="008D5F0A">
              <w:rPr>
                <w:i/>
                <w:iCs/>
                <w:color w:val="000000"/>
                <w:sz w:val="28"/>
                <w:szCs w:val="28"/>
              </w:rPr>
              <w:t>201</w:t>
            </w:r>
            <w:r>
              <w:rPr>
                <w:i/>
                <w:iCs/>
                <w:color w:val="000000"/>
                <w:sz w:val="28"/>
                <w:szCs w:val="28"/>
              </w:rPr>
              <w:t>9</w:t>
            </w:r>
          </w:p>
        </w:tc>
      </w:tr>
    </w:tbl>
    <w:p w:rsidR="008B1CFE" w:rsidRDefault="008B1CFE" w:rsidP="006D0D2A">
      <w:pPr>
        <w:pStyle w:val="NormalWeb"/>
        <w:shd w:val="clear" w:color="auto" w:fill="FFFFFF"/>
        <w:spacing w:before="120" w:beforeAutospacing="0" w:after="120" w:afterAutospacing="0" w:line="234" w:lineRule="atLeast"/>
        <w:jc w:val="center"/>
        <w:rPr>
          <w:b/>
          <w:bCs/>
          <w:color w:val="000000"/>
          <w:sz w:val="28"/>
          <w:szCs w:val="28"/>
          <w:lang w:val="vi-VN"/>
        </w:rPr>
      </w:pPr>
    </w:p>
    <w:p w:rsidR="006D0D2A" w:rsidRPr="008D5F0A" w:rsidRDefault="006D0D2A" w:rsidP="00DE2AEE">
      <w:pPr>
        <w:pStyle w:val="NormalWeb"/>
        <w:shd w:val="clear" w:color="auto" w:fill="FFFFFF"/>
        <w:spacing w:before="120" w:beforeAutospacing="0" w:after="0" w:afterAutospacing="0"/>
        <w:jc w:val="center"/>
        <w:rPr>
          <w:color w:val="000000"/>
          <w:sz w:val="28"/>
          <w:szCs w:val="28"/>
        </w:rPr>
      </w:pPr>
      <w:r w:rsidRPr="008D5F0A">
        <w:rPr>
          <w:b/>
          <w:bCs/>
          <w:color w:val="000000"/>
          <w:sz w:val="28"/>
          <w:szCs w:val="28"/>
          <w:lang w:val="vi-VN"/>
        </w:rPr>
        <w:t>CHỈ THỊ</w:t>
      </w:r>
    </w:p>
    <w:p w:rsidR="006D0D2A" w:rsidRPr="006E1E8A" w:rsidRDefault="006D0D2A" w:rsidP="008B1CFE">
      <w:pPr>
        <w:pStyle w:val="NormalWeb"/>
        <w:shd w:val="clear" w:color="auto" w:fill="FFFFFF"/>
        <w:spacing w:before="0" w:beforeAutospacing="0" w:after="0" w:afterAutospacing="0"/>
        <w:jc w:val="center"/>
        <w:rPr>
          <w:b/>
          <w:color w:val="000000"/>
          <w:sz w:val="28"/>
          <w:szCs w:val="28"/>
        </w:rPr>
      </w:pPr>
      <w:r w:rsidRPr="006E1E8A">
        <w:rPr>
          <w:b/>
          <w:color w:val="000000"/>
          <w:sz w:val="28"/>
          <w:szCs w:val="28"/>
          <w:lang w:val="vi-VN"/>
        </w:rPr>
        <w:t>V</w:t>
      </w:r>
      <w:r w:rsidRPr="006E1E8A">
        <w:rPr>
          <w:b/>
          <w:color w:val="000000"/>
          <w:sz w:val="28"/>
          <w:szCs w:val="28"/>
        </w:rPr>
        <w:t>ề việc tăng cường các biện pháp phòng, chống bệnh Dại ở động vật</w:t>
      </w:r>
    </w:p>
    <w:p w:rsidR="006D0D2A" w:rsidRDefault="00F3559B" w:rsidP="008B1CFE">
      <w:pPr>
        <w:pStyle w:val="NormalWeb"/>
        <w:shd w:val="clear" w:color="auto" w:fill="FFFFFF"/>
        <w:spacing w:before="120" w:beforeAutospacing="0" w:after="0" w:afterAutospacing="0"/>
        <w:ind w:firstLine="720"/>
        <w:jc w:val="both"/>
        <w:rPr>
          <w:color w:val="000000"/>
          <w:sz w:val="28"/>
          <w:szCs w:val="28"/>
        </w:rPr>
      </w:pPr>
      <w:r>
        <w:rPr>
          <w:noProof/>
          <w:color w:val="000000"/>
          <w:sz w:val="28"/>
          <w:szCs w:val="28"/>
        </w:rPr>
        <w:pict>
          <v:line id="_x0000_s1028" style="position:absolute;left:0;text-align:left;z-index:251662336" from="177.4pt,3.65pt" to="262.45pt,3.65pt"/>
        </w:pict>
      </w:r>
    </w:p>
    <w:p w:rsidR="006D0D2A" w:rsidRDefault="003B7779" w:rsidP="008B1CFE">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Theo thông tin của Bộ Nông nghiệp và Phát triển nông thôn, tình hình bệnh Dại có chiều hướng gia tăng trong thời gian gần đây, cụ thể: </w:t>
      </w:r>
      <w:r w:rsidR="006D0D2A">
        <w:rPr>
          <w:color w:val="000000"/>
          <w:sz w:val="28"/>
          <w:szCs w:val="28"/>
        </w:rPr>
        <w:t>Trong năm 2018, cả nước có 103 người tử vong vì bệnh Dại, 4 tháng đầu năm 2019, cả nước có 16 người tử vong vì bệnh Dại và 107.765 người phơi nhiễm phải đi tiêm vắc xin phòng bệnh Dại.</w:t>
      </w:r>
    </w:p>
    <w:p w:rsidR="006D0D2A" w:rsidRPr="00676870" w:rsidRDefault="003B7779" w:rsidP="008B1CFE">
      <w:pPr>
        <w:pStyle w:val="NormalWeb"/>
        <w:shd w:val="clear" w:color="auto" w:fill="FFFFFF"/>
        <w:spacing w:before="120" w:beforeAutospacing="0" w:after="0" w:afterAutospacing="0"/>
        <w:ind w:firstLine="720"/>
        <w:jc w:val="both"/>
        <w:rPr>
          <w:sz w:val="28"/>
          <w:szCs w:val="28"/>
        </w:rPr>
      </w:pPr>
      <w:r>
        <w:rPr>
          <w:color w:val="000000"/>
          <w:sz w:val="28"/>
          <w:szCs w:val="28"/>
        </w:rPr>
        <w:t>Ở</w:t>
      </w:r>
      <w:r w:rsidR="006D0D2A">
        <w:rPr>
          <w:color w:val="000000"/>
          <w:sz w:val="28"/>
          <w:szCs w:val="28"/>
        </w:rPr>
        <w:t>tỉnh ta</w:t>
      </w:r>
      <w:r w:rsidR="006D0D2A" w:rsidRPr="008D5F0A">
        <w:rPr>
          <w:color w:val="000000"/>
          <w:sz w:val="28"/>
          <w:szCs w:val="28"/>
          <w:lang w:val="vi-VN"/>
        </w:rPr>
        <w:t xml:space="preserve">, </w:t>
      </w:r>
      <w:r w:rsidR="006D0D2A">
        <w:rPr>
          <w:color w:val="000000"/>
          <w:sz w:val="28"/>
          <w:szCs w:val="28"/>
        </w:rPr>
        <w:t xml:space="preserve">từ đầu năm đến nay chưa có người chết do bệnh Dại. Tuy nhiên, </w:t>
      </w:r>
      <w:r w:rsidR="008B1CFE">
        <w:rPr>
          <w:color w:val="000000"/>
          <w:sz w:val="28"/>
          <w:szCs w:val="28"/>
        </w:rPr>
        <w:t>t</w:t>
      </w:r>
      <w:r w:rsidR="006D0D2A">
        <w:rPr>
          <w:color w:val="000000"/>
          <w:sz w:val="28"/>
          <w:szCs w:val="28"/>
        </w:rPr>
        <w:t xml:space="preserve">ình trạng nuôi chó thả rông còn </w:t>
      </w:r>
      <w:r w:rsidR="00912C68">
        <w:rPr>
          <w:color w:val="000000"/>
          <w:sz w:val="28"/>
          <w:szCs w:val="28"/>
        </w:rPr>
        <w:t>xảy ra phổ biến</w:t>
      </w:r>
      <w:r w:rsidR="006D0D2A">
        <w:rPr>
          <w:color w:val="000000"/>
          <w:sz w:val="28"/>
          <w:szCs w:val="28"/>
        </w:rPr>
        <w:t xml:space="preserve">; </w:t>
      </w:r>
      <w:r w:rsidR="008B1CFE">
        <w:rPr>
          <w:color w:val="000000"/>
          <w:sz w:val="28"/>
          <w:szCs w:val="28"/>
        </w:rPr>
        <w:t xml:space="preserve">các địa phương </w:t>
      </w:r>
      <w:r w:rsidR="006D0D2A">
        <w:rPr>
          <w:color w:val="000000"/>
          <w:sz w:val="28"/>
          <w:szCs w:val="28"/>
        </w:rPr>
        <w:t xml:space="preserve">chưa </w:t>
      </w:r>
      <w:r w:rsidR="00912C68">
        <w:rPr>
          <w:color w:val="000000"/>
          <w:sz w:val="28"/>
          <w:szCs w:val="28"/>
        </w:rPr>
        <w:t>có</w:t>
      </w:r>
      <w:r w:rsidR="006D0D2A">
        <w:rPr>
          <w:color w:val="000000"/>
          <w:sz w:val="28"/>
          <w:szCs w:val="28"/>
        </w:rPr>
        <w:t xml:space="preserve"> đội chuyên trách để bắt chó thả rông và động vật mắc bệnh Dại; </w:t>
      </w:r>
      <w:r w:rsidR="008B1CFE">
        <w:rPr>
          <w:color w:val="000000"/>
          <w:sz w:val="28"/>
          <w:szCs w:val="28"/>
        </w:rPr>
        <w:t>một số hành vi vi phạm trong quản lý chó nuôi chưa được xử lý nghiêm theo N</w:t>
      </w:r>
      <w:r w:rsidR="006D0D2A">
        <w:rPr>
          <w:color w:val="000000"/>
          <w:sz w:val="28"/>
          <w:szCs w:val="28"/>
        </w:rPr>
        <w:t>ghị định số 90/2017/NĐ</w:t>
      </w:r>
      <w:r w:rsidR="008B1CFE">
        <w:rPr>
          <w:color w:val="000000"/>
          <w:sz w:val="28"/>
          <w:szCs w:val="28"/>
        </w:rPr>
        <w:t>-</w:t>
      </w:r>
      <w:r w:rsidR="006D0D2A">
        <w:rPr>
          <w:color w:val="000000"/>
          <w:sz w:val="28"/>
          <w:szCs w:val="28"/>
        </w:rPr>
        <w:t>CP ngày 31/7/2017 của Chính phủ; k</w:t>
      </w:r>
      <w:r w:rsidR="006D0D2A" w:rsidRPr="008D5F0A">
        <w:rPr>
          <w:color w:val="000000"/>
          <w:sz w:val="28"/>
          <w:szCs w:val="28"/>
        </w:rPr>
        <w:t>ế</w:t>
      </w:r>
      <w:r w:rsidR="006D0D2A" w:rsidRPr="008D5F0A">
        <w:rPr>
          <w:color w:val="000000"/>
          <w:sz w:val="28"/>
          <w:szCs w:val="28"/>
          <w:lang w:val="vi-VN"/>
        </w:rPr>
        <w:t>t qu</w:t>
      </w:r>
      <w:r w:rsidR="006D0D2A" w:rsidRPr="008D5F0A">
        <w:rPr>
          <w:color w:val="000000"/>
          <w:sz w:val="28"/>
          <w:szCs w:val="28"/>
        </w:rPr>
        <w:t>ả </w:t>
      </w:r>
      <w:r w:rsidR="006D0D2A" w:rsidRPr="008D5F0A">
        <w:rPr>
          <w:color w:val="000000"/>
          <w:sz w:val="28"/>
          <w:szCs w:val="28"/>
          <w:lang w:val="vi-VN"/>
        </w:rPr>
        <w:t>tiêm vắc xin phòng bệnh dại cho đàn chó</w:t>
      </w:r>
      <w:r w:rsidR="008B1CFE">
        <w:rPr>
          <w:color w:val="000000"/>
          <w:sz w:val="28"/>
          <w:szCs w:val="28"/>
        </w:rPr>
        <w:t>,</w:t>
      </w:r>
      <w:r w:rsidR="006D0D2A" w:rsidRPr="008D5F0A">
        <w:rPr>
          <w:color w:val="000000"/>
          <w:sz w:val="28"/>
          <w:szCs w:val="28"/>
          <w:lang w:val="vi-VN"/>
        </w:rPr>
        <w:t xml:space="preserve"> mèo </w:t>
      </w:r>
      <w:r w:rsidR="006D0D2A" w:rsidRPr="00676870">
        <w:rPr>
          <w:sz w:val="28"/>
          <w:szCs w:val="28"/>
          <w:lang w:val="vi-VN"/>
        </w:rPr>
        <w:t>6 tháng đầu năm 201</w:t>
      </w:r>
      <w:r w:rsidR="006D0D2A" w:rsidRPr="00676870">
        <w:rPr>
          <w:sz w:val="28"/>
          <w:szCs w:val="28"/>
        </w:rPr>
        <w:t>9</w:t>
      </w:r>
      <w:r w:rsidR="008B1CFE" w:rsidRPr="008D5F0A">
        <w:rPr>
          <w:color w:val="000000"/>
          <w:sz w:val="28"/>
          <w:szCs w:val="28"/>
          <w:lang w:val="vi-VN"/>
        </w:rPr>
        <w:t>còn rất thấp</w:t>
      </w:r>
      <w:r w:rsidR="006D0D2A" w:rsidRPr="00676870">
        <w:rPr>
          <w:sz w:val="28"/>
          <w:szCs w:val="28"/>
          <w:lang w:val="vi-VN"/>
        </w:rPr>
        <w:t xml:space="preserve"> (đạt </w:t>
      </w:r>
      <w:r w:rsidR="006D0D2A" w:rsidRPr="00676870">
        <w:rPr>
          <w:sz w:val="28"/>
          <w:szCs w:val="28"/>
        </w:rPr>
        <w:t>51,85</w:t>
      </w:r>
      <w:r w:rsidR="006D0D2A" w:rsidRPr="00676870">
        <w:rPr>
          <w:sz w:val="28"/>
          <w:szCs w:val="28"/>
          <w:lang w:val="vi-VN"/>
        </w:rPr>
        <w:t xml:space="preserve">% </w:t>
      </w:r>
      <w:r w:rsidR="008B1CFE">
        <w:rPr>
          <w:sz w:val="28"/>
          <w:szCs w:val="28"/>
        </w:rPr>
        <w:t>kế hoạch</w:t>
      </w:r>
      <w:r w:rsidR="006D0D2A" w:rsidRPr="00676870">
        <w:rPr>
          <w:sz w:val="28"/>
          <w:szCs w:val="28"/>
          <w:lang w:val="vi-VN"/>
        </w:rPr>
        <w:t>)</w:t>
      </w:r>
      <w:r w:rsidR="008B1CFE">
        <w:rPr>
          <w:sz w:val="28"/>
          <w:szCs w:val="28"/>
        </w:rPr>
        <w:t>… tiềm ẩn nguy cơ bệnh Dại phát triển trong cộng đồng</w:t>
      </w:r>
      <w:r w:rsidR="006D0D2A" w:rsidRPr="00676870">
        <w:rPr>
          <w:sz w:val="28"/>
          <w:szCs w:val="28"/>
          <w:lang w:val="vi-VN"/>
        </w:rPr>
        <w:t>.</w:t>
      </w:r>
    </w:p>
    <w:p w:rsidR="006D0D2A" w:rsidRDefault="006D0D2A" w:rsidP="008B1CFE">
      <w:pPr>
        <w:pStyle w:val="NormalWeb"/>
        <w:shd w:val="clear" w:color="auto" w:fill="FFFFFF"/>
        <w:spacing w:before="120" w:beforeAutospacing="0" w:after="0" w:afterAutospacing="0"/>
        <w:ind w:firstLine="720"/>
        <w:jc w:val="both"/>
        <w:rPr>
          <w:color w:val="000000"/>
          <w:sz w:val="28"/>
          <w:szCs w:val="28"/>
          <w:lang w:val="vi-VN"/>
        </w:rPr>
      </w:pPr>
      <w:r w:rsidRPr="008D5F0A">
        <w:rPr>
          <w:color w:val="000000"/>
          <w:sz w:val="28"/>
          <w:szCs w:val="28"/>
          <w:lang w:val="vi-VN"/>
        </w:rPr>
        <w:t>Để chủ động phòng, chống bệnh</w:t>
      </w:r>
      <w:r>
        <w:rPr>
          <w:color w:val="000000"/>
          <w:sz w:val="28"/>
          <w:szCs w:val="28"/>
        </w:rPr>
        <w:t>D</w:t>
      </w:r>
      <w:r w:rsidRPr="008D5F0A">
        <w:rPr>
          <w:color w:val="000000"/>
          <w:sz w:val="28"/>
          <w:szCs w:val="28"/>
          <w:lang w:val="vi-VN"/>
        </w:rPr>
        <w:t>ại ở đàn chó</w:t>
      </w:r>
      <w:r w:rsidRPr="008D5F0A">
        <w:rPr>
          <w:color w:val="000000"/>
          <w:sz w:val="28"/>
          <w:szCs w:val="28"/>
        </w:rPr>
        <w:t>, </w:t>
      </w:r>
      <w:r w:rsidRPr="008D5F0A">
        <w:rPr>
          <w:color w:val="000000"/>
          <w:sz w:val="28"/>
          <w:szCs w:val="28"/>
          <w:lang w:val="vi-VN"/>
        </w:rPr>
        <w:t>mèo có hiệu quả</w:t>
      </w:r>
      <w:r w:rsidR="00834BFE">
        <w:rPr>
          <w:color w:val="000000"/>
          <w:sz w:val="28"/>
          <w:szCs w:val="28"/>
        </w:rPr>
        <w:t>,</w:t>
      </w:r>
      <w:r w:rsidRPr="008D5F0A">
        <w:rPr>
          <w:color w:val="000000"/>
          <w:sz w:val="28"/>
          <w:szCs w:val="28"/>
          <w:lang w:val="vi-VN"/>
        </w:rPr>
        <w:t xml:space="preserve"> thực hiện Chỉ thị </w:t>
      </w:r>
      <w:r w:rsidRPr="0089162B">
        <w:rPr>
          <w:sz w:val="28"/>
          <w:szCs w:val="28"/>
          <w:lang w:val="vi-VN"/>
        </w:rPr>
        <w:t>s</w:t>
      </w:r>
      <w:r w:rsidRPr="0089162B">
        <w:rPr>
          <w:sz w:val="28"/>
          <w:szCs w:val="28"/>
        </w:rPr>
        <w:t>ố</w:t>
      </w:r>
      <w:r w:rsidRPr="0089162B">
        <w:rPr>
          <w:sz w:val="28"/>
          <w:szCs w:val="28"/>
          <w:lang w:val="vi-VN"/>
        </w:rPr>
        <w:t> </w:t>
      </w:r>
      <w:hyperlink r:id="rId6" w:tgtFrame="_blank" w:tooltip="31/CT-TTg" w:history="1">
        <w:r w:rsidRPr="0089162B">
          <w:rPr>
            <w:rStyle w:val="Hyperlink"/>
            <w:color w:val="auto"/>
            <w:sz w:val="28"/>
            <w:szCs w:val="28"/>
            <w:u w:val="none"/>
            <w:lang w:val="vi-VN"/>
          </w:rPr>
          <w:t>3</w:t>
        </w:r>
        <w:r w:rsidRPr="0089162B">
          <w:rPr>
            <w:rStyle w:val="Hyperlink"/>
            <w:color w:val="auto"/>
            <w:sz w:val="28"/>
            <w:szCs w:val="28"/>
            <w:u w:val="none"/>
          </w:rPr>
          <w:t>402</w:t>
        </w:r>
        <w:r w:rsidRPr="0089162B">
          <w:rPr>
            <w:rStyle w:val="Hyperlink"/>
            <w:color w:val="auto"/>
            <w:sz w:val="28"/>
            <w:szCs w:val="28"/>
            <w:u w:val="none"/>
            <w:lang w:val="vi-VN"/>
          </w:rPr>
          <w:t>/CT-</w:t>
        </w:r>
        <w:r w:rsidRPr="0089162B">
          <w:rPr>
            <w:rStyle w:val="Hyperlink"/>
            <w:color w:val="auto"/>
            <w:sz w:val="28"/>
            <w:szCs w:val="28"/>
            <w:u w:val="none"/>
          </w:rPr>
          <w:t>BNN-TY</w:t>
        </w:r>
      </w:hyperlink>
      <w:r w:rsidRPr="008D5F0A">
        <w:rPr>
          <w:color w:val="000000"/>
          <w:sz w:val="28"/>
          <w:szCs w:val="28"/>
          <w:lang w:val="vi-VN"/>
        </w:rPr>
        <w:t>ng</w:t>
      </w:r>
      <w:r w:rsidRPr="008D5F0A">
        <w:rPr>
          <w:color w:val="000000"/>
          <w:sz w:val="28"/>
          <w:szCs w:val="28"/>
        </w:rPr>
        <w:t>à</w:t>
      </w:r>
      <w:r>
        <w:rPr>
          <w:color w:val="000000"/>
          <w:sz w:val="28"/>
          <w:szCs w:val="28"/>
          <w:lang w:val="vi-VN"/>
        </w:rPr>
        <w:t xml:space="preserve">y </w:t>
      </w:r>
      <w:r>
        <w:rPr>
          <w:color w:val="000000"/>
          <w:sz w:val="28"/>
          <w:szCs w:val="28"/>
        </w:rPr>
        <w:t>1</w:t>
      </w:r>
      <w:r w:rsidRPr="008D5F0A">
        <w:rPr>
          <w:color w:val="000000"/>
          <w:sz w:val="28"/>
          <w:szCs w:val="28"/>
          <w:lang w:val="vi-VN"/>
        </w:rPr>
        <w:t>6/</w:t>
      </w:r>
      <w:r>
        <w:rPr>
          <w:color w:val="000000"/>
          <w:sz w:val="28"/>
          <w:szCs w:val="28"/>
        </w:rPr>
        <w:t>5</w:t>
      </w:r>
      <w:r w:rsidRPr="008D5F0A">
        <w:rPr>
          <w:color w:val="000000"/>
          <w:sz w:val="28"/>
          <w:szCs w:val="28"/>
          <w:lang w:val="vi-VN"/>
        </w:rPr>
        <w:t>/201</w:t>
      </w:r>
      <w:r>
        <w:rPr>
          <w:color w:val="000000"/>
          <w:sz w:val="28"/>
          <w:szCs w:val="28"/>
        </w:rPr>
        <w:t>9</w:t>
      </w:r>
      <w:r w:rsidRPr="008D5F0A">
        <w:rPr>
          <w:color w:val="000000"/>
          <w:sz w:val="28"/>
          <w:szCs w:val="28"/>
          <w:lang w:val="vi-VN"/>
        </w:rPr>
        <w:t xml:space="preserve"> của </w:t>
      </w:r>
      <w:r>
        <w:rPr>
          <w:color w:val="000000"/>
          <w:sz w:val="28"/>
          <w:szCs w:val="28"/>
        </w:rPr>
        <w:t xml:space="preserve">Bộ Nông nghiệp và </w:t>
      </w:r>
      <w:r w:rsidR="008B1CFE">
        <w:rPr>
          <w:color w:val="000000"/>
          <w:sz w:val="28"/>
          <w:szCs w:val="28"/>
        </w:rPr>
        <w:t>Phát triển nông thôn</w:t>
      </w:r>
      <w:r w:rsidRPr="008D5F0A">
        <w:rPr>
          <w:color w:val="000000"/>
          <w:sz w:val="28"/>
          <w:szCs w:val="28"/>
          <w:lang w:val="vi-VN"/>
        </w:rPr>
        <w:t xml:space="preserve"> về việc</w:t>
      </w:r>
      <w:r>
        <w:rPr>
          <w:color w:val="000000"/>
          <w:sz w:val="28"/>
          <w:szCs w:val="28"/>
        </w:rPr>
        <w:t xml:space="preserve"> tập trung triển khai quyết liệt, đồng bộ các giải pháp quản lý chó nuôi và phòng, chống bệnh Dại ở động vật</w:t>
      </w:r>
      <w:r w:rsidR="008B1CFE">
        <w:rPr>
          <w:color w:val="000000"/>
          <w:sz w:val="28"/>
          <w:szCs w:val="28"/>
        </w:rPr>
        <w:t>,</w:t>
      </w:r>
      <w:r w:rsidRPr="008D5F0A">
        <w:rPr>
          <w:color w:val="000000"/>
          <w:sz w:val="28"/>
          <w:szCs w:val="28"/>
          <w:lang w:val="vi-VN"/>
        </w:rPr>
        <w:t xml:space="preserve"> Ủy ban nhân dân tỉnh yêu cầu:</w:t>
      </w:r>
    </w:p>
    <w:p w:rsidR="000F5FFF" w:rsidRPr="000F5FFF" w:rsidRDefault="000F5FFF" w:rsidP="008B1CFE">
      <w:pPr>
        <w:pStyle w:val="NormalWeb"/>
        <w:shd w:val="clear" w:color="auto" w:fill="FFFFFF"/>
        <w:spacing w:before="120" w:beforeAutospacing="0" w:after="0" w:afterAutospacing="0"/>
        <w:ind w:firstLine="720"/>
        <w:jc w:val="both"/>
        <w:rPr>
          <w:color w:val="000000"/>
          <w:sz w:val="28"/>
          <w:szCs w:val="28"/>
        </w:rPr>
      </w:pPr>
      <w:r w:rsidRPr="00393808">
        <w:rPr>
          <w:b/>
          <w:bCs/>
          <w:color w:val="000000"/>
          <w:sz w:val="28"/>
          <w:szCs w:val="28"/>
        </w:rPr>
        <w:t>1.</w:t>
      </w:r>
      <w:r>
        <w:rPr>
          <w:color w:val="000000"/>
          <w:sz w:val="28"/>
          <w:szCs w:val="28"/>
        </w:rPr>
        <w:t xml:space="preserve"> Các sở ngành, địa phương liên quan tập trung triển khai quyết liệt, đồng bộ các giải pháp quản lý chó nuôi và phòng chống bệnh Dại ở động vật theo đúng quy định của Luật Thú y</w:t>
      </w:r>
      <w:r w:rsidR="003B7779">
        <w:rPr>
          <w:color w:val="000000"/>
          <w:sz w:val="28"/>
          <w:szCs w:val="28"/>
        </w:rPr>
        <w:t xml:space="preserve"> và tinh thần</w:t>
      </w:r>
      <w:r w:rsidR="00D9173E">
        <w:rPr>
          <w:color w:val="000000"/>
          <w:sz w:val="28"/>
          <w:szCs w:val="28"/>
        </w:rPr>
        <w:t xml:space="preserve">chỉ đạo của Thủ tướng Chính phủ tại </w:t>
      </w:r>
      <w:r>
        <w:rPr>
          <w:color w:val="000000"/>
          <w:sz w:val="28"/>
          <w:szCs w:val="28"/>
        </w:rPr>
        <w:t xml:space="preserve">Quyết định số 193/QĐ-TTg ngày 13/2/2017 </w:t>
      </w:r>
      <w:r w:rsidR="00D9173E">
        <w:rPr>
          <w:color w:val="000000"/>
          <w:sz w:val="28"/>
          <w:szCs w:val="28"/>
        </w:rPr>
        <w:t>về việc phê duyệt Chương trình quốc gia khống chế</w:t>
      </w:r>
      <w:r w:rsidR="00912C68">
        <w:rPr>
          <w:color w:val="000000"/>
          <w:sz w:val="28"/>
          <w:szCs w:val="28"/>
        </w:rPr>
        <w:t>,</w:t>
      </w:r>
      <w:r w:rsidR="00D9173E">
        <w:rPr>
          <w:color w:val="000000"/>
          <w:sz w:val="28"/>
          <w:szCs w:val="28"/>
        </w:rPr>
        <w:t xml:space="preserve"> tiến tới loại trừ bệnh Dại giai đoạn 2017 </w:t>
      </w:r>
      <w:r w:rsidR="00912C68">
        <w:rPr>
          <w:color w:val="000000"/>
          <w:sz w:val="28"/>
          <w:szCs w:val="28"/>
        </w:rPr>
        <w:t>–</w:t>
      </w:r>
      <w:r w:rsidR="00D9173E">
        <w:rPr>
          <w:color w:val="000000"/>
          <w:sz w:val="28"/>
          <w:szCs w:val="28"/>
        </w:rPr>
        <w:t xml:space="preserve"> 2021</w:t>
      </w:r>
      <w:r w:rsidR="00912C68">
        <w:rPr>
          <w:color w:val="000000"/>
          <w:sz w:val="28"/>
          <w:szCs w:val="28"/>
        </w:rPr>
        <w:t xml:space="preserve"> và</w:t>
      </w:r>
      <w:r w:rsidR="00D9173E">
        <w:rPr>
          <w:color w:val="000000"/>
          <w:sz w:val="28"/>
          <w:szCs w:val="28"/>
        </w:rPr>
        <w:t xml:space="preserve"> Chỉ thị số 31/CT-TTg ngày 06/7/2017 về việc tăng cường các biện pháp cấp bách phòng, chống bệnh </w:t>
      </w:r>
      <w:r w:rsidR="00F3054D">
        <w:rPr>
          <w:color w:val="000000"/>
          <w:sz w:val="28"/>
          <w:szCs w:val="28"/>
        </w:rPr>
        <w:t>D</w:t>
      </w:r>
      <w:r w:rsidR="00D9173E">
        <w:rPr>
          <w:color w:val="000000"/>
          <w:sz w:val="28"/>
          <w:szCs w:val="28"/>
        </w:rPr>
        <w:t>ại</w:t>
      </w:r>
      <w:r w:rsidR="00444F1D">
        <w:rPr>
          <w:color w:val="000000"/>
          <w:sz w:val="28"/>
          <w:szCs w:val="28"/>
        </w:rPr>
        <w:t>.</w:t>
      </w:r>
    </w:p>
    <w:p w:rsidR="006D0D2A" w:rsidRPr="008D5F0A" w:rsidRDefault="00D9173E" w:rsidP="008B1CFE">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2</w:t>
      </w:r>
      <w:r w:rsidR="006D0D2A" w:rsidRPr="008D5F0A">
        <w:rPr>
          <w:b/>
          <w:bCs/>
          <w:color w:val="000000"/>
          <w:sz w:val="28"/>
          <w:szCs w:val="28"/>
          <w:lang w:val="vi-VN"/>
        </w:rPr>
        <w:t xml:space="preserve">. Ủy ban nhân dân </w:t>
      </w:r>
      <w:r w:rsidR="008B1CFE">
        <w:rPr>
          <w:b/>
          <w:bCs/>
          <w:color w:val="000000"/>
          <w:sz w:val="28"/>
          <w:szCs w:val="28"/>
        </w:rPr>
        <w:t xml:space="preserve">các </w:t>
      </w:r>
      <w:r w:rsidR="006D0D2A" w:rsidRPr="008D5F0A">
        <w:rPr>
          <w:b/>
          <w:bCs/>
          <w:color w:val="000000"/>
          <w:sz w:val="28"/>
          <w:szCs w:val="28"/>
          <w:lang w:val="vi-VN"/>
        </w:rPr>
        <w:t>huyện, thành phố</w:t>
      </w:r>
      <w:r w:rsidR="008B1CFE">
        <w:rPr>
          <w:b/>
          <w:bCs/>
          <w:color w:val="000000"/>
          <w:sz w:val="28"/>
          <w:szCs w:val="28"/>
        </w:rPr>
        <w:t>, thị xã</w:t>
      </w:r>
    </w:p>
    <w:p w:rsidR="00814507" w:rsidRDefault="006D0D2A" w:rsidP="008B1CFE">
      <w:pPr>
        <w:pStyle w:val="NormalWeb"/>
        <w:shd w:val="clear" w:color="auto" w:fill="FFFFFF"/>
        <w:spacing w:before="120" w:beforeAutospacing="0" w:after="0" w:afterAutospacing="0"/>
        <w:ind w:firstLine="720"/>
        <w:jc w:val="both"/>
        <w:rPr>
          <w:color w:val="000000"/>
          <w:sz w:val="28"/>
          <w:szCs w:val="28"/>
          <w:lang w:val="vi-VN"/>
        </w:rPr>
      </w:pPr>
      <w:r w:rsidRPr="008D5F0A">
        <w:rPr>
          <w:color w:val="000000"/>
          <w:sz w:val="28"/>
          <w:szCs w:val="28"/>
          <w:lang w:val="vi-VN"/>
        </w:rPr>
        <w:t>- Thường xuyên đôn đốc, kiểm tra việc chấp hành pháp luật về phòng, ch</w:t>
      </w:r>
      <w:r w:rsidRPr="008D5F0A">
        <w:rPr>
          <w:color w:val="000000"/>
          <w:sz w:val="28"/>
          <w:szCs w:val="28"/>
        </w:rPr>
        <w:t>ố</w:t>
      </w:r>
      <w:r w:rsidRPr="008D5F0A">
        <w:rPr>
          <w:color w:val="000000"/>
          <w:sz w:val="28"/>
          <w:szCs w:val="28"/>
          <w:lang w:val="vi-VN"/>
        </w:rPr>
        <w:t xml:space="preserve">ng bệnh </w:t>
      </w:r>
      <w:r w:rsidR="00F3054D">
        <w:rPr>
          <w:color w:val="000000"/>
          <w:sz w:val="28"/>
          <w:szCs w:val="28"/>
        </w:rPr>
        <w:t>D</w:t>
      </w:r>
      <w:r w:rsidRPr="008D5F0A">
        <w:rPr>
          <w:color w:val="000000"/>
          <w:sz w:val="28"/>
          <w:szCs w:val="28"/>
          <w:lang w:val="vi-VN"/>
        </w:rPr>
        <w:t>ại </w:t>
      </w:r>
      <w:r w:rsidRPr="008D5F0A">
        <w:rPr>
          <w:color w:val="000000"/>
          <w:sz w:val="28"/>
          <w:szCs w:val="28"/>
        </w:rPr>
        <w:t>ở </w:t>
      </w:r>
      <w:r w:rsidRPr="008D5F0A">
        <w:rPr>
          <w:color w:val="000000"/>
          <w:sz w:val="28"/>
          <w:szCs w:val="28"/>
          <w:lang w:val="vi-VN"/>
        </w:rPr>
        <w:t xml:space="preserve">người và động vật. </w:t>
      </w:r>
    </w:p>
    <w:p w:rsidR="006D0D2A" w:rsidRPr="008D5F0A" w:rsidRDefault="00814507" w:rsidP="008B1CFE">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w:t>
      </w:r>
      <w:r w:rsidR="006D0D2A" w:rsidRPr="008D5F0A">
        <w:rPr>
          <w:color w:val="000000"/>
          <w:sz w:val="28"/>
          <w:szCs w:val="28"/>
          <w:lang w:val="vi-VN"/>
        </w:rPr>
        <w:t>Chỉ đạo</w:t>
      </w:r>
      <w:r>
        <w:rPr>
          <w:color w:val="000000"/>
          <w:sz w:val="28"/>
          <w:szCs w:val="28"/>
        </w:rPr>
        <w:t xml:space="preserve"> UBND cấp xã</w:t>
      </w:r>
      <w:r w:rsidR="006D0D2A" w:rsidRPr="008D5F0A">
        <w:rPr>
          <w:color w:val="000000"/>
          <w:sz w:val="28"/>
          <w:szCs w:val="28"/>
          <w:lang w:val="vi-VN"/>
        </w:rPr>
        <w:t xml:space="preserve"> rà soát</w:t>
      </w:r>
      <w:r>
        <w:rPr>
          <w:color w:val="000000"/>
          <w:sz w:val="28"/>
          <w:szCs w:val="28"/>
        </w:rPr>
        <w:t xml:space="preserve"> thống kê chính xác số hộ nuôi chó ở từng khu dân cư, lập sổ theo dõi hộ nuôi chó và số chó nuôi trong từng hộ gia đình</w:t>
      </w:r>
      <w:r w:rsidR="006D0D2A" w:rsidRPr="008D5F0A">
        <w:rPr>
          <w:color w:val="000000"/>
          <w:sz w:val="28"/>
          <w:szCs w:val="28"/>
          <w:lang w:val="vi-VN"/>
        </w:rPr>
        <w:t>; th</w:t>
      </w:r>
      <w:r w:rsidR="006D0D2A" w:rsidRPr="008D5F0A">
        <w:rPr>
          <w:color w:val="000000"/>
          <w:sz w:val="28"/>
          <w:szCs w:val="28"/>
        </w:rPr>
        <w:t>ố</w:t>
      </w:r>
      <w:r w:rsidR="006D0D2A" w:rsidRPr="008D5F0A">
        <w:rPr>
          <w:color w:val="000000"/>
          <w:sz w:val="28"/>
          <w:szCs w:val="28"/>
          <w:lang w:val="vi-VN"/>
        </w:rPr>
        <w:t>ng k</w:t>
      </w:r>
      <w:r w:rsidR="006D0D2A" w:rsidRPr="008D5F0A">
        <w:rPr>
          <w:color w:val="000000"/>
          <w:sz w:val="28"/>
          <w:szCs w:val="28"/>
        </w:rPr>
        <w:t>ê </w:t>
      </w:r>
      <w:r w:rsidR="006D0D2A" w:rsidRPr="008D5F0A">
        <w:rPr>
          <w:color w:val="000000"/>
          <w:sz w:val="28"/>
          <w:szCs w:val="28"/>
          <w:lang w:val="vi-VN"/>
        </w:rPr>
        <w:t>số chó, mèo c</w:t>
      </w:r>
      <w:r w:rsidR="006D0D2A" w:rsidRPr="008D5F0A">
        <w:rPr>
          <w:color w:val="000000"/>
          <w:sz w:val="28"/>
          <w:szCs w:val="28"/>
        </w:rPr>
        <w:t>ò</w:t>
      </w:r>
      <w:r w:rsidR="006D0D2A" w:rsidRPr="008D5F0A">
        <w:rPr>
          <w:color w:val="000000"/>
          <w:sz w:val="28"/>
          <w:szCs w:val="28"/>
          <w:lang w:val="vi-VN"/>
        </w:rPr>
        <w:t xml:space="preserve">n chưa được tiêm phòng vắc xin </w:t>
      </w:r>
      <w:r w:rsidR="00F3054D">
        <w:rPr>
          <w:color w:val="000000"/>
          <w:sz w:val="28"/>
          <w:szCs w:val="28"/>
        </w:rPr>
        <w:t>D</w:t>
      </w:r>
      <w:r w:rsidR="006D0D2A" w:rsidRPr="008D5F0A">
        <w:rPr>
          <w:color w:val="000000"/>
          <w:sz w:val="28"/>
          <w:szCs w:val="28"/>
          <w:lang w:val="vi-VN"/>
        </w:rPr>
        <w:t>ại, khẩn trương tiêm phòng bổ sung bảo đảm đạt tỷ lệ tiêm phòng theo quy định.Tăng cường, củng cố, nâng cao chất lượng công tác giám sát và báo c</w:t>
      </w:r>
      <w:r w:rsidR="006D0D2A" w:rsidRPr="008D5F0A">
        <w:rPr>
          <w:color w:val="000000"/>
          <w:sz w:val="28"/>
          <w:szCs w:val="28"/>
        </w:rPr>
        <w:t>á</w:t>
      </w:r>
      <w:r w:rsidR="006D0D2A" w:rsidRPr="008D5F0A">
        <w:rPr>
          <w:color w:val="000000"/>
          <w:sz w:val="28"/>
          <w:szCs w:val="28"/>
          <w:lang w:val="vi-VN"/>
        </w:rPr>
        <w:t xml:space="preserve">o dịch bệnh </w:t>
      </w:r>
      <w:r w:rsidR="00F3054D">
        <w:rPr>
          <w:color w:val="000000"/>
          <w:sz w:val="28"/>
          <w:szCs w:val="28"/>
        </w:rPr>
        <w:t>D</w:t>
      </w:r>
      <w:r w:rsidR="006D0D2A" w:rsidRPr="008D5F0A">
        <w:rPr>
          <w:color w:val="000000"/>
          <w:sz w:val="28"/>
          <w:szCs w:val="28"/>
          <w:lang w:val="vi-VN"/>
        </w:rPr>
        <w:t>ại tại cơ sở, bảo đảm giám sát tới từng hộ chăn nuôi</w:t>
      </w:r>
      <w:r>
        <w:rPr>
          <w:color w:val="000000"/>
          <w:sz w:val="28"/>
          <w:szCs w:val="28"/>
        </w:rPr>
        <w:t>;yêu cầu các hộ nuôi chó</w:t>
      </w:r>
      <w:r w:rsidR="006D0D2A" w:rsidRPr="008D5F0A">
        <w:rPr>
          <w:color w:val="000000"/>
          <w:sz w:val="28"/>
          <w:szCs w:val="28"/>
          <w:lang w:val="vi-VN"/>
        </w:rPr>
        <w:t xml:space="preserve"> cam kết </w:t>
      </w:r>
      <w:r>
        <w:rPr>
          <w:color w:val="000000"/>
          <w:sz w:val="28"/>
          <w:szCs w:val="28"/>
        </w:rPr>
        <w:t xml:space="preserve">thực hiện nghiêm túc việc khai báo, đăng ký chó nuôi, tiêm phòng </w:t>
      </w:r>
      <w:r>
        <w:rPr>
          <w:color w:val="000000"/>
          <w:sz w:val="28"/>
          <w:szCs w:val="28"/>
        </w:rPr>
        <w:lastRenderedPageBreak/>
        <w:t>vắc xin phòng Dại cho chó, chấp hành việc xích, nhốt</w:t>
      </w:r>
      <w:r w:rsidR="00F3054D">
        <w:rPr>
          <w:color w:val="000000"/>
          <w:sz w:val="28"/>
          <w:szCs w:val="28"/>
        </w:rPr>
        <w:t>;</w:t>
      </w:r>
      <w:r>
        <w:rPr>
          <w:color w:val="000000"/>
          <w:sz w:val="28"/>
          <w:szCs w:val="28"/>
        </w:rPr>
        <w:t xml:space="preserve"> khi cho chó ra đường, nơi công cộng phải đeo rọ mõm cho chó theo đúng quy định. </w:t>
      </w:r>
    </w:p>
    <w:p w:rsidR="006D0D2A" w:rsidRPr="008D5F0A" w:rsidRDefault="006D0D2A" w:rsidP="008B1CFE">
      <w:pPr>
        <w:pStyle w:val="NormalWeb"/>
        <w:shd w:val="clear" w:color="auto" w:fill="FFFFFF"/>
        <w:spacing w:before="120" w:beforeAutospacing="0" w:after="0" w:afterAutospacing="0"/>
        <w:ind w:firstLine="720"/>
        <w:jc w:val="both"/>
        <w:rPr>
          <w:color w:val="000000"/>
          <w:sz w:val="28"/>
          <w:szCs w:val="28"/>
        </w:rPr>
      </w:pPr>
      <w:r w:rsidRPr="008D5F0A">
        <w:rPr>
          <w:color w:val="000000"/>
          <w:sz w:val="28"/>
          <w:szCs w:val="28"/>
          <w:lang w:val="vi-VN"/>
        </w:rPr>
        <w:t>- Đẩy mạnh công tác truyền thông, tuyên truyền về tính chất nguy hi</w:t>
      </w:r>
      <w:r w:rsidRPr="008D5F0A">
        <w:rPr>
          <w:color w:val="000000"/>
          <w:sz w:val="28"/>
          <w:szCs w:val="28"/>
        </w:rPr>
        <w:t>ể</w:t>
      </w:r>
      <w:r w:rsidRPr="008D5F0A">
        <w:rPr>
          <w:color w:val="000000"/>
          <w:sz w:val="28"/>
          <w:szCs w:val="28"/>
          <w:lang w:val="vi-VN"/>
        </w:rPr>
        <w:t xml:space="preserve">m của bệnh </w:t>
      </w:r>
      <w:r w:rsidR="00F3054D">
        <w:rPr>
          <w:color w:val="000000"/>
          <w:sz w:val="28"/>
          <w:szCs w:val="28"/>
        </w:rPr>
        <w:t>D</w:t>
      </w:r>
      <w:r w:rsidRPr="008D5F0A">
        <w:rPr>
          <w:color w:val="000000"/>
          <w:sz w:val="28"/>
          <w:szCs w:val="28"/>
          <w:lang w:val="vi-VN"/>
        </w:rPr>
        <w:t>ại</w:t>
      </w:r>
      <w:r w:rsidRPr="008D5F0A">
        <w:rPr>
          <w:color w:val="000000"/>
          <w:sz w:val="28"/>
          <w:szCs w:val="28"/>
        </w:rPr>
        <w:t>, </w:t>
      </w:r>
      <w:r w:rsidRPr="008D5F0A">
        <w:rPr>
          <w:color w:val="000000"/>
          <w:sz w:val="28"/>
          <w:szCs w:val="28"/>
          <w:lang w:val="vi-VN"/>
        </w:rPr>
        <w:t xml:space="preserve">các dấu hiệu nhận biết động vật mắc bệnh </w:t>
      </w:r>
      <w:r w:rsidR="00F3054D">
        <w:rPr>
          <w:color w:val="000000"/>
          <w:sz w:val="28"/>
          <w:szCs w:val="28"/>
        </w:rPr>
        <w:t>D</w:t>
      </w:r>
      <w:r w:rsidRPr="008D5F0A">
        <w:rPr>
          <w:color w:val="000000"/>
          <w:sz w:val="28"/>
          <w:szCs w:val="28"/>
          <w:lang w:val="vi-VN"/>
        </w:rPr>
        <w:t>ại; biện pháp phòng, ch</w:t>
      </w:r>
      <w:r w:rsidRPr="008D5F0A">
        <w:rPr>
          <w:color w:val="000000"/>
          <w:sz w:val="28"/>
          <w:szCs w:val="28"/>
        </w:rPr>
        <w:t>ố</w:t>
      </w:r>
      <w:r w:rsidRPr="008D5F0A">
        <w:rPr>
          <w:color w:val="000000"/>
          <w:sz w:val="28"/>
          <w:szCs w:val="28"/>
          <w:lang w:val="vi-VN"/>
        </w:rPr>
        <w:t xml:space="preserve">ng bệnh </w:t>
      </w:r>
      <w:r w:rsidR="00F3054D">
        <w:rPr>
          <w:color w:val="000000"/>
          <w:sz w:val="28"/>
          <w:szCs w:val="28"/>
        </w:rPr>
        <w:t>D</w:t>
      </w:r>
      <w:r w:rsidRPr="008D5F0A">
        <w:rPr>
          <w:color w:val="000000"/>
          <w:sz w:val="28"/>
          <w:szCs w:val="28"/>
          <w:lang w:val="vi-VN"/>
        </w:rPr>
        <w:t>ại hiệu quả và các quy định của pháp luật về phòng, ch</w:t>
      </w:r>
      <w:r w:rsidRPr="008D5F0A">
        <w:rPr>
          <w:color w:val="000000"/>
          <w:sz w:val="28"/>
          <w:szCs w:val="28"/>
        </w:rPr>
        <w:t>ố</w:t>
      </w:r>
      <w:r w:rsidRPr="008D5F0A">
        <w:rPr>
          <w:color w:val="000000"/>
          <w:sz w:val="28"/>
          <w:szCs w:val="28"/>
          <w:lang w:val="vi-VN"/>
        </w:rPr>
        <w:t xml:space="preserve">ng bệnh </w:t>
      </w:r>
      <w:r w:rsidR="00F3054D">
        <w:rPr>
          <w:color w:val="000000"/>
          <w:sz w:val="28"/>
          <w:szCs w:val="28"/>
        </w:rPr>
        <w:t>D</w:t>
      </w:r>
      <w:r w:rsidRPr="008D5F0A">
        <w:rPr>
          <w:color w:val="000000"/>
          <w:sz w:val="28"/>
          <w:szCs w:val="28"/>
          <w:lang w:val="vi-VN"/>
        </w:rPr>
        <w:t>ại. Nâng cao trách nhiệm của người nuôi chó với cộng đồng; khuy</w:t>
      </w:r>
      <w:r w:rsidRPr="008D5F0A">
        <w:rPr>
          <w:color w:val="000000"/>
          <w:sz w:val="28"/>
          <w:szCs w:val="28"/>
        </w:rPr>
        <w:t>ế</w:t>
      </w:r>
      <w:r w:rsidRPr="008D5F0A">
        <w:rPr>
          <w:color w:val="000000"/>
          <w:sz w:val="28"/>
          <w:szCs w:val="28"/>
          <w:lang w:val="vi-VN"/>
        </w:rPr>
        <w:t>n khích cộng đồng dân cư tham gia giám sát, phát hiện và thông báo cho chính quyền cơ sở, cơ quan thú y và y t</w:t>
      </w:r>
      <w:r w:rsidRPr="008D5F0A">
        <w:rPr>
          <w:color w:val="000000"/>
          <w:sz w:val="28"/>
          <w:szCs w:val="28"/>
        </w:rPr>
        <w:t>ế</w:t>
      </w:r>
      <w:r w:rsidRPr="008D5F0A">
        <w:rPr>
          <w:color w:val="000000"/>
          <w:sz w:val="28"/>
          <w:szCs w:val="28"/>
          <w:lang w:val="vi-VN"/>
        </w:rPr>
        <w:t> v</w:t>
      </w:r>
      <w:r w:rsidRPr="008D5F0A">
        <w:rPr>
          <w:color w:val="000000"/>
          <w:sz w:val="28"/>
          <w:szCs w:val="28"/>
        </w:rPr>
        <w:t>ề </w:t>
      </w:r>
      <w:r w:rsidRPr="008D5F0A">
        <w:rPr>
          <w:color w:val="000000"/>
          <w:sz w:val="28"/>
          <w:szCs w:val="28"/>
          <w:lang w:val="vi-VN"/>
        </w:rPr>
        <w:t xml:space="preserve">các trường hợp chó, mèo, động vật nghi mắc bệnh </w:t>
      </w:r>
      <w:r w:rsidR="00F3054D">
        <w:rPr>
          <w:color w:val="000000"/>
          <w:sz w:val="28"/>
          <w:szCs w:val="28"/>
        </w:rPr>
        <w:t>D</w:t>
      </w:r>
      <w:r w:rsidRPr="008D5F0A">
        <w:rPr>
          <w:color w:val="000000"/>
          <w:sz w:val="28"/>
          <w:szCs w:val="28"/>
          <w:lang w:val="vi-VN"/>
        </w:rPr>
        <w:t>ại để kịp thời xử lý.</w:t>
      </w:r>
    </w:p>
    <w:p w:rsidR="006D0D2A" w:rsidRPr="008D5F0A" w:rsidRDefault="006D0D2A" w:rsidP="008B1CFE">
      <w:pPr>
        <w:pStyle w:val="NormalWeb"/>
        <w:shd w:val="clear" w:color="auto" w:fill="FFFFFF"/>
        <w:spacing w:before="120" w:beforeAutospacing="0" w:after="0" w:afterAutospacing="0"/>
        <w:ind w:firstLine="720"/>
        <w:jc w:val="both"/>
        <w:rPr>
          <w:color w:val="000000"/>
          <w:sz w:val="28"/>
          <w:szCs w:val="28"/>
        </w:rPr>
      </w:pPr>
      <w:r w:rsidRPr="008D5F0A">
        <w:rPr>
          <w:color w:val="000000"/>
          <w:sz w:val="28"/>
          <w:szCs w:val="28"/>
          <w:lang w:val="vi-VN"/>
        </w:rPr>
        <w:t>- Chỉ đạo các lực lượng chức năng và chính quyền cơ sở tăng cường kiểm tra, kiểm soát chặt chẽ việc nuôi nh</w:t>
      </w:r>
      <w:r w:rsidRPr="008D5F0A">
        <w:rPr>
          <w:color w:val="000000"/>
          <w:sz w:val="28"/>
          <w:szCs w:val="28"/>
        </w:rPr>
        <w:t>ố</w:t>
      </w:r>
      <w:r w:rsidRPr="008D5F0A">
        <w:rPr>
          <w:color w:val="000000"/>
          <w:sz w:val="28"/>
          <w:szCs w:val="28"/>
          <w:lang w:val="vi-VN"/>
        </w:rPr>
        <w:t>t, buôn bán, vận chuyển, giết m</w:t>
      </w:r>
      <w:r w:rsidRPr="008D5F0A">
        <w:rPr>
          <w:color w:val="000000"/>
          <w:sz w:val="28"/>
          <w:szCs w:val="28"/>
        </w:rPr>
        <w:t>ổ</w:t>
      </w:r>
      <w:r w:rsidRPr="008D5F0A">
        <w:rPr>
          <w:color w:val="000000"/>
          <w:sz w:val="28"/>
          <w:szCs w:val="28"/>
          <w:lang w:val="vi-VN"/>
        </w:rPr>
        <w:t> chó, mèo, nh</w:t>
      </w:r>
      <w:r w:rsidRPr="008D5F0A">
        <w:rPr>
          <w:color w:val="000000"/>
          <w:sz w:val="28"/>
          <w:szCs w:val="28"/>
        </w:rPr>
        <w:t>ấ</w:t>
      </w:r>
      <w:r w:rsidRPr="008D5F0A">
        <w:rPr>
          <w:color w:val="000000"/>
          <w:sz w:val="28"/>
          <w:szCs w:val="28"/>
          <w:lang w:val="vi-VN"/>
        </w:rPr>
        <w:t>t là chó, mèo nhập về các địa phương, kịp thời phát hiện và kiên quyết xử lý nghiêm các trường hợp vi phạm công tác phòng, ch</w:t>
      </w:r>
      <w:r w:rsidRPr="008D5F0A">
        <w:rPr>
          <w:color w:val="000000"/>
          <w:sz w:val="28"/>
          <w:szCs w:val="28"/>
        </w:rPr>
        <w:t>ố</w:t>
      </w:r>
      <w:r w:rsidRPr="008D5F0A">
        <w:rPr>
          <w:color w:val="000000"/>
          <w:sz w:val="28"/>
          <w:szCs w:val="28"/>
          <w:lang w:val="vi-VN"/>
        </w:rPr>
        <w:t xml:space="preserve">ng dịch bệnh </w:t>
      </w:r>
      <w:r w:rsidR="00F3054D">
        <w:rPr>
          <w:color w:val="000000"/>
          <w:sz w:val="28"/>
          <w:szCs w:val="28"/>
        </w:rPr>
        <w:t>D</w:t>
      </w:r>
      <w:r w:rsidRPr="008D5F0A">
        <w:rPr>
          <w:color w:val="000000"/>
          <w:sz w:val="28"/>
          <w:szCs w:val="28"/>
          <w:lang w:val="vi-VN"/>
        </w:rPr>
        <w:t>ại theo quy định.</w:t>
      </w:r>
    </w:p>
    <w:p w:rsidR="006D0D2A" w:rsidRPr="008D5F0A" w:rsidRDefault="006D0D2A" w:rsidP="008B1CFE">
      <w:pPr>
        <w:pStyle w:val="NormalWeb"/>
        <w:shd w:val="clear" w:color="auto" w:fill="FFFFFF"/>
        <w:spacing w:before="120" w:beforeAutospacing="0" w:after="0" w:afterAutospacing="0"/>
        <w:ind w:firstLine="720"/>
        <w:jc w:val="both"/>
        <w:rPr>
          <w:color w:val="000000"/>
          <w:sz w:val="28"/>
          <w:szCs w:val="28"/>
        </w:rPr>
      </w:pPr>
      <w:r w:rsidRPr="008D5F0A">
        <w:rPr>
          <w:color w:val="000000"/>
          <w:sz w:val="28"/>
          <w:szCs w:val="28"/>
          <w:lang w:val="vi-VN"/>
        </w:rPr>
        <w:t xml:space="preserve">- </w:t>
      </w:r>
      <w:r w:rsidR="00814507">
        <w:rPr>
          <w:color w:val="000000"/>
          <w:sz w:val="28"/>
          <w:szCs w:val="28"/>
        </w:rPr>
        <w:t>Khuyến khích thành lập các đội xử lý chó thả rông, nhất là ở các khu vực thành thị</w:t>
      </w:r>
      <w:r w:rsidRPr="008D5F0A">
        <w:rPr>
          <w:color w:val="000000"/>
          <w:sz w:val="28"/>
          <w:szCs w:val="28"/>
          <w:lang w:val="vi-VN"/>
        </w:rPr>
        <w:t>.</w:t>
      </w:r>
    </w:p>
    <w:p w:rsidR="006D0D2A" w:rsidRPr="008D5F0A" w:rsidRDefault="00D9173E" w:rsidP="008B1CFE">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3</w:t>
      </w:r>
      <w:r w:rsidR="006D0D2A" w:rsidRPr="008D5F0A">
        <w:rPr>
          <w:b/>
          <w:bCs/>
          <w:color w:val="000000"/>
          <w:sz w:val="28"/>
          <w:szCs w:val="28"/>
          <w:lang w:val="vi-VN"/>
        </w:rPr>
        <w:t>. Sở Nông nghiệp và Phát triển nông thôn</w:t>
      </w:r>
    </w:p>
    <w:p w:rsidR="00814507" w:rsidRPr="00814507" w:rsidRDefault="00814507" w:rsidP="008B1CFE">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w:t>
      </w:r>
      <w:r w:rsidR="00F3054D">
        <w:rPr>
          <w:color w:val="000000"/>
          <w:sz w:val="28"/>
          <w:szCs w:val="28"/>
        </w:rPr>
        <w:t>Chủ trì</w:t>
      </w:r>
      <w:r w:rsidR="00912C68">
        <w:rPr>
          <w:color w:val="000000"/>
          <w:sz w:val="28"/>
          <w:szCs w:val="28"/>
        </w:rPr>
        <w:t>,</w:t>
      </w:r>
      <w:r w:rsidR="00F3054D">
        <w:rPr>
          <w:color w:val="000000"/>
          <w:sz w:val="28"/>
          <w:szCs w:val="28"/>
        </w:rPr>
        <w:t xml:space="preserve"> phối hợp với Sở Y tế</w:t>
      </w:r>
      <w:r w:rsidR="00912C68">
        <w:rPr>
          <w:color w:val="000000"/>
          <w:sz w:val="28"/>
          <w:szCs w:val="28"/>
        </w:rPr>
        <w:t xml:space="preserve"> và các sở ngành, địa phương liên quan</w:t>
      </w:r>
      <w:r w:rsidR="00F3054D">
        <w:rPr>
          <w:color w:val="000000"/>
          <w:sz w:val="28"/>
          <w:szCs w:val="28"/>
        </w:rPr>
        <w:t xml:space="preserve"> r</w:t>
      </w:r>
      <w:r>
        <w:rPr>
          <w:color w:val="000000"/>
          <w:sz w:val="28"/>
          <w:szCs w:val="28"/>
        </w:rPr>
        <w:t>à soát</w:t>
      </w:r>
      <w:r w:rsidR="0059572B">
        <w:rPr>
          <w:color w:val="000000"/>
          <w:sz w:val="28"/>
          <w:szCs w:val="28"/>
        </w:rPr>
        <w:t xml:space="preserve">, tham mưu UBND tỉnh bổ sung kế hoạch phòng chống bệnh Dại giai đoạn 2017 </w:t>
      </w:r>
      <w:r w:rsidR="00912C68">
        <w:rPr>
          <w:color w:val="000000"/>
          <w:sz w:val="28"/>
          <w:szCs w:val="28"/>
        </w:rPr>
        <w:t>–</w:t>
      </w:r>
      <w:r w:rsidR="0059572B">
        <w:rPr>
          <w:color w:val="000000"/>
          <w:sz w:val="28"/>
          <w:szCs w:val="28"/>
        </w:rPr>
        <w:t xml:space="preserve"> 2021</w:t>
      </w:r>
      <w:r w:rsidR="00912C68">
        <w:rPr>
          <w:color w:val="000000"/>
          <w:sz w:val="28"/>
          <w:szCs w:val="28"/>
        </w:rPr>
        <w:t xml:space="preserve"> phù hợp với tình hình thực tế</w:t>
      </w:r>
      <w:r w:rsidR="0059572B">
        <w:rPr>
          <w:color w:val="000000"/>
          <w:sz w:val="28"/>
          <w:szCs w:val="28"/>
        </w:rPr>
        <w:t>.</w:t>
      </w:r>
    </w:p>
    <w:p w:rsidR="006D0D2A" w:rsidRPr="008D5F0A" w:rsidRDefault="006D0D2A" w:rsidP="008B1CFE">
      <w:pPr>
        <w:pStyle w:val="NormalWeb"/>
        <w:shd w:val="clear" w:color="auto" w:fill="FFFFFF"/>
        <w:spacing w:before="120" w:beforeAutospacing="0" w:after="0" w:afterAutospacing="0"/>
        <w:ind w:firstLine="720"/>
        <w:jc w:val="both"/>
        <w:rPr>
          <w:color w:val="000000"/>
          <w:sz w:val="28"/>
          <w:szCs w:val="28"/>
        </w:rPr>
      </w:pPr>
      <w:r w:rsidRPr="008D5F0A">
        <w:rPr>
          <w:color w:val="000000"/>
          <w:sz w:val="28"/>
          <w:szCs w:val="28"/>
          <w:lang w:val="vi-VN"/>
        </w:rPr>
        <w:t xml:space="preserve">- </w:t>
      </w:r>
      <w:r w:rsidR="00834BFE">
        <w:rPr>
          <w:color w:val="000000"/>
          <w:sz w:val="28"/>
          <w:szCs w:val="28"/>
        </w:rPr>
        <w:t>C</w:t>
      </w:r>
      <w:r w:rsidR="0059572B" w:rsidRPr="00DF3354">
        <w:rPr>
          <w:sz w:val="28"/>
          <w:szCs w:val="28"/>
        </w:rPr>
        <w:t>ử</w:t>
      </w:r>
      <w:r w:rsidRPr="00DF3354">
        <w:rPr>
          <w:sz w:val="28"/>
          <w:szCs w:val="28"/>
          <w:lang w:val="vi-VN"/>
        </w:rPr>
        <w:t xml:space="preserve"> các tổ công tác kiểm tra, đôn đốc việc thực hiện công tác</w:t>
      </w:r>
      <w:r w:rsidR="00DF3354" w:rsidRPr="00DF3354">
        <w:rPr>
          <w:sz w:val="28"/>
          <w:szCs w:val="28"/>
        </w:rPr>
        <w:t xml:space="preserve"> tiêm phòng </w:t>
      </w:r>
      <w:r w:rsidR="00B0669A">
        <w:rPr>
          <w:sz w:val="28"/>
          <w:szCs w:val="28"/>
        </w:rPr>
        <w:t>v</w:t>
      </w:r>
      <w:r w:rsidR="00DF3354" w:rsidRPr="00DF3354">
        <w:rPr>
          <w:sz w:val="28"/>
          <w:szCs w:val="28"/>
        </w:rPr>
        <w:t>ắc xin Dại cho đàn chó mèo và công tác</w:t>
      </w:r>
      <w:r w:rsidRPr="00DF3354">
        <w:rPr>
          <w:sz w:val="28"/>
          <w:szCs w:val="28"/>
          <w:lang w:val="vi-VN"/>
        </w:rPr>
        <w:t xml:space="preserve"> phòng chống bệnh </w:t>
      </w:r>
      <w:r w:rsidR="00B0669A">
        <w:rPr>
          <w:sz w:val="28"/>
          <w:szCs w:val="28"/>
        </w:rPr>
        <w:t>D</w:t>
      </w:r>
      <w:r w:rsidRPr="00DF3354">
        <w:rPr>
          <w:sz w:val="28"/>
          <w:szCs w:val="28"/>
          <w:lang w:val="vi-VN"/>
        </w:rPr>
        <w:t xml:space="preserve">ại </w:t>
      </w:r>
      <w:r w:rsidR="00DF3354" w:rsidRPr="00DF3354">
        <w:rPr>
          <w:sz w:val="28"/>
          <w:szCs w:val="28"/>
        </w:rPr>
        <w:t>ở</w:t>
      </w:r>
      <w:r w:rsidRPr="00DF3354">
        <w:rPr>
          <w:sz w:val="28"/>
          <w:szCs w:val="28"/>
          <w:lang w:val="vi-VN"/>
        </w:rPr>
        <w:t xml:space="preserve"> các </w:t>
      </w:r>
      <w:r w:rsidR="00DF3354" w:rsidRPr="00DF3354">
        <w:rPr>
          <w:sz w:val="28"/>
          <w:szCs w:val="28"/>
        </w:rPr>
        <w:t>địa phương</w:t>
      </w:r>
      <w:r w:rsidR="00912C68">
        <w:rPr>
          <w:sz w:val="28"/>
          <w:szCs w:val="28"/>
        </w:rPr>
        <w:t>,</w:t>
      </w:r>
      <w:r w:rsidRPr="008D5F0A">
        <w:rPr>
          <w:color w:val="000000"/>
          <w:sz w:val="28"/>
          <w:szCs w:val="28"/>
          <w:lang w:val="vi-VN"/>
        </w:rPr>
        <w:t xml:space="preserve">đề xuất Ủy ban nhân dân tỉnh </w:t>
      </w:r>
      <w:r w:rsidR="0059572B">
        <w:rPr>
          <w:color w:val="000000"/>
          <w:sz w:val="28"/>
          <w:szCs w:val="28"/>
        </w:rPr>
        <w:t>các giải pháp chỉ đạophòng chống bệnh Dại</w:t>
      </w:r>
      <w:r w:rsidRPr="008D5F0A">
        <w:rPr>
          <w:color w:val="000000"/>
          <w:sz w:val="28"/>
          <w:szCs w:val="28"/>
          <w:lang w:val="vi-VN"/>
        </w:rPr>
        <w:t>.</w:t>
      </w:r>
    </w:p>
    <w:p w:rsidR="006D0D2A" w:rsidRDefault="006D0D2A" w:rsidP="008B1CFE">
      <w:pPr>
        <w:pStyle w:val="NormalWeb"/>
        <w:shd w:val="clear" w:color="auto" w:fill="FFFFFF"/>
        <w:spacing w:before="120" w:beforeAutospacing="0" w:after="0" w:afterAutospacing="0"/>
        <w:ind w:firstLine="720"/>
        <w:jc w:val="both"/>
        <w:rPr>
          <w:color w:val="000000"/>
          <w:sz w:val="28"/>
          <w:szCs w:val="28"/>
        </w:rPr>
      </w:pPr>
      <w:r w:rsidRPr="008D5F0A">
        <w:rPr>
          <w:color w:val="000000"/>
          <w:sz w:val="28"/>
          <w:szCs w:val="28"/>
          <w:lang w:val="vi-VN"/>
        </w:rPr>
        <w:t xml:space="preserve">- </w:t>
      </w:r>
      <w:r>
        <w:rPr>
          <w:color w:val="000000"/>
          <w:sz w:val="28"/>
          <w:szCs w:val="28"/>
        </w:rPr>
        <w:t>Chỉ đạo Chi cục Chăn nuôi và Thú y h</w:t>
      </w:r>
      <w:r w:rsidRPr="008D5F0A">
        <w:rPr>
          <w:color w:val="000000"/>
          <w:sz w:val="28"/>
          <w:szCs w:val="28"/>
          <w:lang w:val="vi-VN"/>
        </w:rPr>
        <w:t xml:space="preserve">ướng dẫn kỹ thuật tiêm phòng vắc xin </w:t>
      </w:r>
      <w:r w:rsidR="00B0669A">
        <w:rPr>
          <w:color w:val="000000"/>
          <w:sz w:val="28"/>
          <w:szCs w:val="28"/>
        </w:rPr>
        <w:t>D</w:t>
      </w:r>
      <w:r w:rsidRPr="008D5F0A">
        <w:rPr>
          <w:color w:val="000000"/>
          <w:sz w:val="28"/>
          <w:szCs w:val="28"/>
          <w:lang w:val="vi-VN"/>
        </w:rPr>
        <w:t>ại cho hệ thống thú y cơ sở</w:t>
      </w:r>
      <w:r>
        <w:rPr>
          <w:color w:val="000000"/>
          <w:sz w:val="28"/>
          <w:szCs w:val="28"/>
        </w:rPr>
        <w:t>; t</w:t>
      </w:r>
      <w:r w:rsidRPr="008D5F0A">
        <w:rPr>
          <w:color w:val="000000"/>
          <w:sz w:val="28"/>
          <w:szCs w:val="28"/>
          <w:lang w:val="vi-VN"/>
        </w:rPr>
        <w:t xml:space="preserve">ổng hợp báo cáo kết quả tiêm phòng và các phát sinh trong quá trình tiêm phòng vắc xin </w:t>
      </w:r>
      <w:r w:rsidR="00B0669A">
        <w:rPr>
          <w:color w:val="000000"/>
          <w:sz w:val="28"/>
          <w:szCs w:val="28"/>
        </w:rPr>
        <w:t>D</w:t>
      </w:r>
      <w:r w:rsidRPr="008D5F0A">
        <w:rPr>
          <w:color w:val="000000"/>
          <w:sz w:val="28"/>
          <w:szCs w:val="28"/>
          <w:lang w:val="vi-VN"/>
        </w:rPr>
        <w:t>ại tại cơ sở theo quy</w:t>
      </w:r>
      <w:r>
        <w:rPr>
          <w:color w:val="000000"/>
          <w:sz w:val="28"/>
          <w:szCs w:val="28"/>
          <w:lang w:val="vi-VN"/>
        </w:rPr>
        <w:t xml:space="preserve"> định</w:t>
      </w:r>
      <w:r>
        <w:rPr>
          <w:color w:val="000000"/>
          <w:sz w:val="28"/>
          <w:szCs w:val="28"/>
        </w:rPr>
        <w:t xml:space="preserve">; </w:t>
      </w:r>
    </w:p>
    <w:p w:rsidR="006D0D2A" w:rsidRPr="008D5F0A" w:rsidRDefault="006D0D2A" w:rsidP="008B1CFE">
      <w:pPr>
        <w:pStyle w:val="NormalWeb"/>
        <w:shd w:val="clear" w:color="auto" w:fill="FFFFFF"/>
        <w:spacing w:before="120" w:beforeAutospacing="0" w:after="0" w:afterAutospacing="0"/>
        <w:ind w:firstLine="720"/>
        <w:jc w:val="both"/>
        <w:rPr>
          <w:color w:val="000000"/>
          <w:sz w:val="28"/>
          <w:szCs w:val="28"/>
        </w:rPr>
      </w:pPr>
      <w:r w:rsidRPr="008D5F0A">
        <w:rPr>
          <w:color w:val="000000"/>
          <w:sz w:val="28"/>
          <w:szCs w:val="28"/>
          <w:lang w:val="vi-VN"/>
        </w:rPr>
        <w:t>- Chuẩn bị đầy đủ vật tư, hóa chất, vắc xin, phương tiện phục vụ công tác phòng, chống dịch, để đáp ứng đủ yêu cầu trong mọi tình huống dịch bệnh xảy ra.</w:t>
      </w:r>
    </w:p>
    <w:p w:rsidR="006D0D2A" w:rsidRPr="00B0669A" w:rsidRDefault="006D0D2A" w:rsidP="008B1CFE">
      <w:pPr>
        <w:pStyle w:val="NormalWeb"/>
        <w:shd w:val="clear" w:color="auto" w:fill="FFFFFF"/>
        <w:spacing w:before="120" w:beforeAutospacing="0" w:after="0" w:afterAutospacing="0"/>
        <w:ind w:firstLine="720"/>
        <w:jc w:val="both"/>
        <w:rPr>
          <w:color w:val="000000"/>
          <w:spacing w:val="-2"/>
          <w:sz w:val="28"/>
          <w:szCs w:val="28"/>
        </w:rPr>
      </w:pPr>
      <w:r w:rsidRPr="00B0669A">
        <w:rPr>
          <w:color w:val="000000"/>
          <w:spacing w:val="-2"/>
          <w:sz w:val="28"/>
          <w:szCs w:val="28"/>
          <w:lang w:val="vi-VN"/>
        </w:rPr>
        <w:t>- Phối h</w:t>
      </w:r>
      <w:r w:rsidRPr="00B0669A">
        <w:rPr>
          <w:color w:val="000000"/>
          <w:spacing w:val="-2"/>
          <w:sz w:val="28"/>
          <w:szCs w:val="28"/>
        </w:rPr>
        <w:t>ợ</w:t>
      </w:r>
      <w:r w:rsidRPr="00B0669A">
        <w:rPr>
          <w:color w:val="000000"/>
          <w:spacing w:val="-2"/>
          <w:sz w:val="28"/>
          <w:szCs w:val="28"/>
          <w:lang w:val="vi-VN"/>
        </w:rPr>
        <w:t>p với các địa phương tăng cường giám sát dịch bệnh; kiểm tra, xác minh</w:t>
      </w:r>
      <w:r w:rsidR="00B0669A" w:rsidRPr="00B0669A">
        <w:rPr>
          <w:color w:val="000000"/>
          <w:spacing w:val="-2"/>
          <w:sz w:val="28"/>
          <w:szCs w:val="28"/>
        </w:rPr>
        <w:t xml:space="preserve">, </w:t>
      </w:r>
      <w:r w:rsidRPr="00B0669A">
        <w:rPr>
          <w:color w:val="000000"/>
          <w:spacing w:val="-2"/>
          <w:sz w:val="28"/>
          <w:szCs w:val="28"/>
          <w:lang w:val="vi-VN"/>
        </w:rPr>
        <w:t xml:space="preserve">xử lý triệt để dịch bệnh khi phát hiện có chó mèo nghi mắc bệnh </w:t>
      </w:r>
      <w:r w:rsidR="00B0669A" w:rsidRPr="00B0669A">
        <w:rPr>
          <w:color w:val="000000"/>
          <w:spacing w:val="-2"/>
          <w:sz w:val="28"/>
          <w:szCs w:val="28"/>
        </w:rPr>
        <w:t>D</w:t>
      </w:r>
      <w:r w:rsidRPr="00B0669A">
        <w:rPr>
          <w:color w:val="000000"/>
          <w:spacing w:val="-2"/>
          <w:sz w:val="28"/>
          <w:szCs w:val="28"/>
          <w:lang w:val="vi-VN"/>
        </w:rPr>
        <w:t>ại.</w:t>
      </w:r>
    </w:p>
    <w:p w:rsidR="006D0D2A" w:rsidRPr="008D5F0A" w:rsidRDefault="006D0D2A" w:rsidP="008B1CFE">
      <w:pPr>
        <w:pStyle w:val="NormalWeb"/>
        <w:shd w:val="clear" w:color="auto" w:fill="FFFFFF"/>
        <w:spacing w:before="120" w:beforeAutospacing="0" w:after="0" w:afterAutospacing="0"/>
        <w:ind w:firstLine="720"/>
        <w:jc w:val="both"/>
        <w:rPr>
          <w:color w:val="000000"/>
          <w:sz w:val="28"/>
          <w:szCs w:val="28"/>
        </w:rPr>
      </w:pPr>
      <w:r w:rsidRPr="008D5F0A">
        <w:rPr>
          <w:color w:val="000000"/>
          <w:sz w:val="28"/>
          <w:szCs w:val="28"/>
          <w:lang w:val="vi-VN"/>
        </w:rPr>
        <w:t xml:space="preserve">- </w:t>
      </w:r>
      <w:r w:rsidR="0059572B">
        <w:rPr>
          <w:color w:val="000000"/>
          <w:sz w:val="28"/>
          <w:szCs w:val="28"/>
        </w:rPr>
        <w:t>Chủ động p</w:t>
      </w:r>
      <w:r w:rsidRPr="008D5F0A">
        <w:rPr>
          <w:color w:val="000000"/>
          <w:sz w:val="28"/>
          <w:szCs w:val="28"/>
          <w:lang w:val="vi-VN"/>
        </w:rPr>
        <w:t xml:space="preserve">hối hợp với Báo </w:t>
      </w:r>
      <w:r>
        <w:rPr>
          <w:color w:val="000000"/>
          <w:sz w:val="28"/>
          <w:szCs w:val="28"/>
        </w:rPr>
        <w:t xml:space="preserve">Quảng </w:t>
      </w:r>
      <w:r w:rsidRPr="008D5F0A">
        <w:rPr>
          <w:color w:val="000000"/>
          <w:sz w:val="28"/>
          <w:szCs w:val="28"/>
          <w:lang w:val="vi-VN"/>
        </w:rPr>
        <w:t xml:space="preserve">Bình, Đài Phát thanh Truyền hình </w:t>
      </w:r>
      <w:r>
        <w:rPr>
          <w:color w:val="000000"/>
          <w:sz w:val="28"/>
          <w:szCs w:val="28"/>
        </w:rPr>
        <w:t xml:space="preserve">Quảng </w:t>
      </w:r>
      <w:r w:rsidRPr="008D5F0A">
        <w:rPr>
          <w:color w:val="000000"/>
          <w:sz w:val="28"/>
          <w:szCs w:val="28"/>
          <w:lang w:val="vi-VN"/>
        </w:rPr>
        <w:t xml:space="preserve">Bình và các cơ quan liên quan </w:t>
      </w:r>
      <w:r w:rsidR="00834BFE">
        <w:rPr>
          <w:color w:val="000000"/>
          <w:sz w:val="28"/>
          <w:szCs w:val="28"/>
        </w:rPr>
        <w:t>để</w:t>
      </w:r>
      <w:r w:rsidRPr="008D5F0A">
        <w:rPr>
          <w:color w:val="000000"/>
          <w:sz w:val="28"/>
          <w:szCs w:val="28"/>
          <w:lang w:val="vi-VN"/>
        </w:rPr>
        <w:t xml:space="preserve"> thông tin</w:t>
      </w:r>
      <w:r w:rsidR="00735F95">
        <w:rPr>
          <w:color w:val="000000"/>
          <w:sz w:val="28"/>
          <w:szCs w:val="28"/>
        </w:rPr>
        <w:t>,</w:t>
      </w:r>
      <w:r w:rsidRPr="008D5F0A">
        <w:rPr>
          <w:color w:val="000000"/>
          <w:sz w:val="28"/>
          <w:szCs w:val="28"/>
          <w:lang w:val="vi-VN"/>
        </w:rPr>
        <w:t xml:space="preserve"> tuyên truyền vận động nhân dân thực hiện các biện pháp phòng chống bệnh </w:t>
      </w:r>
      <w:r w:rsidR="00834BFE">
        <w:rPr>
          <w:color w:val="000000"/>
          <w:sz w:val="28"/>
          <w:szCs w:val="28"/>
        </w:rPr>
        <w:t>D</w:t>
      </w:r>
      <w:r w:rsidRPr="008D5F0A">
        <w:rPr>
          <w:color w:val="000000"/>
          <w:sz w:val="28"/>
          <w:szCs w:val="28"/>
          <w:lang w:val="vi-VN"/>
        </w:rPr>
        <w:t>ại ở động vật.</w:t>
      </w:r>
    </w:p>
    <w:p w:rsidR="006D0D2A" w:rsidRDefault="006D0D2A" w:rsidP="008B1CFE">
      <w:pPr>
        <w:pStyle w:val="NormalWeb"/>
        <w:shd w:val="clear" w:color="auto" w:fill="FFFFFF"/>
        <w:spacing w:before="120" w:beforeAutospacing="0" w:after="0" w:afterAutospacing="0"/>
        <w:ind w:firstLine="720"/>
        <w:jc w:val="both"/>
        <w:rPr>
          <w:color w:val="000000"/>
          <w:sz w:val="28"/>
          <w:szCs w:val="28"/>
          <w:lang w:val="vi-VN"/>
        </w:rPr>
      </w:pPr>
      <w:r w:rsidRPr="008D5F0A">
        <w:rPr>
          <w:color w:val="000000"/>
          <w:sz w:val="28"/>
          <w:szCs w:val="28"/>
          <w:lang w:val="vi-VN"/>
        </w:rPr>
        <w:t>- Tổng hợp kết quả thực hiện Chỉ thị của các Sở, ngành, đơn vị, tổ chức chính trị xã hội có liên quan báo cáo Ủy ban nhân dân tỉnh</w:t>
      </w:r>
      <w:r w:rsidR="0059572B">
        <w:rPr>
          <w:color w:val="000000"/>
          <w:sz w:val="28"/>
          <w:szCs w:val="28"/>
        </w:rPr>
        <w:t>, Bộ Nông nghiệp và Phát triển nông thôn theo quy định</w:t>
      </w:r>
      <w:r w:rsidRPr="008D5F0A">
        <w:rPr>
          <w:color w:val="000000"/>
          <w:sz w:val="28"/>
          <w:szCs w:val="28"/>
          <w:lang w:val="vi-VN"/>
        </w:rPr>
        <w:t>.</w:t>
      </w:r>
    </w:p>
    <w:p w:rsidR="008B24D2" w:rsidRDefault="00735F95" w:rsidP="0022693D">
      <w:pPr>
        <w:pStyle w:val="NormalWeb"/>
        <w:shd w:val="clear" w:color="auto" w:fill="FFFFFF"/>
        <w:spacing w:before="120" w:beforeAutospacing="0" w:after="0" w:afterAutospacing="0"/>
        <w:ind w:firstLine="720"/>
        <w:jc w:val="both"/>
        <w:rPr>
          <w:color w:val="000000"/>
          <w:sz w:val="28"/>
          <w:szCs w:val="28"/>
        </w:rPr>
      </w:pPr>
      <w:r w:rsidRPr="00735F95">
        <w:rPr>
          <w:b/>
          <w:bCs/>
          <w:color w:val="000000"/>
          <w:sz w:val="28"/>
          <w:szCs w:val="28"/>
        </w:rPr>
        <w:t>4.</w:t>
      </w:r>
      <w:r w:rsidR="008B24D2" w:rsidRPr="00735F95">
        <w:rPr>
          <w:b/>
          <w:bCs/>
          <w:color w:val="000000"/>
          <w:sz w:val="28"/>
          <w:szCs w:val="28"/>
          <w:lang w:val="vi-VN"/>
        </w:rPr>
        <w:t xml:space="preserve"> Sở Y tế:</w:t>
      </w:r>
      <w:r w:rsidR="008B24D2" w:rsidRPr="008D5F0A">
        <w:rPr>
          <w:color w:val="000000"/>
          <w:sz w:val="28"/>
          <w:szCs w:val="28"/>
          <w:lang w:val="vi-VN"/>
        </w:rPr>
        <w:t xml:space="preserve"> Tăng cường thực hiện quy chế phối hợp giữa cơ quan thú y và y t</w:t>
      </w:r>
      <w:r w:rsidR="008B24D2" w:rsidRPr="008D5F0A">
        <w:rPr>
          <w:color w:val="000000"/>
          <w:sz w:val="28"/>
          <w:szCs w:val="28"/>
        </w:rPr>
        <w:t>ế </w:t>
      </w:r>
      <w:r w:rsidR="008B24D2" w:rsidRPr="008D5F0A">
        <w:rPr>
          <w:color w:val="000000"/>
          <w:sz w:val="28"/>
          <w:szCs w:val="28"/>
          <w:lang w:val="vi-VN"/>
        </w:rPr>
        <w:t>trong phòng, chống bệnh dại được ban hành theo Thông tư liên tịch số </w:t>
      </w:r>
      <w:hyperlink r:id="rId7" w:tgtFrame="_blank" w:tooltip="Thông tư liên tịch 16/2013/TTLT-BYT-BNNPTNT" w:history="1">
        <w:r w:rsidR="008B24D2" w:rsidRPr="00357062">
          <w:rPr>
            <w:rStyle w:val="Hyperlink"/>
            <w:color w:val="auto"/>
            <w:sz w:val="28"/>
            <w:szCs w:val="28"/>
            <w:u w:val="none"/>
            <w:lang w:val="vi-VN"/>
          </w:rPr>
          <w:t>16/2013/TTLT-BYT-BNNPTNT</w:t>
        </w:r>
      </w:hyperlink>
      <w:r w:rsidR="008B24D2" w:rsidRPr="00357062">
        <w:rPr>
          <w:sz w:val="28"/>
          <w:szCs w:val="28"/>
          <w:lang w:val="vi-VN"/>
        </w:rPr>
        <w:t xml:space="preserve"> ngày 27/5/2013 của Bộ Nông nghiệp và </w:t>
      </w:r>
      <w:r w:rsidR="008B24D2" w:rsidRPr="00357062">
        <w:rPr>
          <w:sz w:val="28"/>
          <w:szCs w:val="28"/>
          <w:lang w:val="vi-VN"/>
        </w:rPr>
        <w:lastRenderedPageBreak/>
        <w:t>Phát triển</w:t>
      </w:r>
      <w:r w:rsidR="008B24D2" w:rsidRPr="008D5F0A">
        <w:rPr>
          <w:color w:val="000000"/>
          <w:sz w:val="28"/>
          <w:szCs w:val="28"/>
          <w:lang w:val="vi-VN"/>
        </w:rPr>
        <w:t xml:space="preserve"> nông thôn và Bộ Y tế; chia sẻ thông tin về bệnh </w:t>
      </w:r>
      <w:r w:rsidR="00EF4D84">
        <w:rPr>
          <w:color w:val="000000"/>
          <w:sz w:val="28"/>
          <w:szCs w:val="28"/>
        </w:rPr>
        <w:t>D</w:t>
      </w:r>
      <w:r w:rsidR="008B24D2" w:rsidRPr="008D5F0A">
        <w:rPr>
          <w:color w:val="000000"/>
          <w:sz w:val="28"/>
          <w:szCs w:val="28"/>
          <w:lang w:val="vi-VN"/>
        </w:rPr>
        <w:t xml:space="preserve">ại, phối hợp với các địa phương trong công tác giám sát, phát hiện sớm và xử lý triệt để các ca bệnh </w:t>
      </w:r>
      <w:r w:rsidR="00EF4D84">
        <w:rPr>
          <w:color w:val="000000"/>
          <w:sz w:val="28"/>
          <w:szCs w:val="28"/>
        </w:rPr>
        <w:t>D</w:t>
      </w:r>
      <w:r w:rsidR="008B24D2" w:rsidRPr="008D5F0A">
        <w:rPr>
          <w:color w:val="000000"/>
          <w:sz w:val="28"/>
          <w:szCs w:val="28"/>
          <w:lang w:val="vi-VN"/>
        </w:rPr>
        <w:t>ại ở động vật, hướng dẫn xử lý kịp thời, bảo đảm an toàn tính mạng cho người bị chó cắn; nghiêm cấm các tổ chức, cá nhân sử dụng các phương pháp chuyên môn kỹ thuật y t</w:t>
      </w:r>
      <w:r w:rsidR="008B24D2" w:rsidRPr="008D5F0A">
        <w:rPr>
          <w:color w:val="000000"/>
          <w:sz w:val="28"/>
          <w:szCs w:val="28"/>
        </w:rPr>
        <w:t>ế </w:t>
      </w:r>
      <w:r w:rsidR="008B24D2" w:rsidRPr="008D5F0A">
        <w:rPr>
          <w:color w:val="000000"/>
          <w:sz w:val="28"/>
          <w:szCs w:val="28"/>
          <w:lang w:val="vi-VN"/>
        </w:rPr>
        <w:t>chưa được công nhận, sử dụng thuốc (bao gồm c</w:t>
      </w:r>
      <w:r w:rsidR="008B24D2" w:rsidRPr="008D5F0A">
        <w:rPr>
          <w:color w:val="000000"/>
          <w:sz w:val="28"/>
          <w:szCs w:val="28"/>
        </w:rPr>
        <w:t>ả </w:t>
      </w:r>
      <w:r w:rsidR="008B24D2" w:rsidRPr="008D5F0A">
        <w:rPr>
          <w:color w:val="000000"/>
          <w:sz w:val="28"/>
          <w:szCs w:val="28"/>
          <w:lang w:val="vi-VN"/>
        </w:rPr>
        <w:t>thuốc đông y, bài thu</w:t>
      </w:r>
      <w:r w:rsidR="008B24D2" w:rsidRPr="008D5F0A">
        <w:rPr>
          <w:color w:val="000000"/>
          <w:sz w:val="28"/>
          <w:szCs w:val="28"/>
        </w:rPr>
        <w:t>ố</w:t>
      </w:r>
      <w:r w:rsidR="008B24D2" w:rsidRPr="008D5F0A">
        <w:rPr>
          <w:color w:val="000000"/>
          <w:sz w:val="28"/>
          <w:szCs w:val="28"/>
          <w:lang w:val="vi-VN"/>
        </w:rPr>
        <w:t>c c</w:t>
      </w:r>
      <w:r w:rsidR="008B24D2" w:rsidRPr="008D5F0A">
        <w:rPr>
          <w:color w:val="000000"/>
          <w:sz w:val="28"/>
          <w:szCs w:val="28"/>
        </w:rPr>
        <w:t>ổ </w:t>
      </w:r>
      <w:r w:rsidR="008B24D2" w:rsidRPr="008D5F0A">
        <w:rPr>
          <w:color w:val="000000"/>
          <w:sz w:val="28"/>
          <w:szCs w:val="28"/>
          <w:lang w:val="vi-VN"/>
        </w:rPr>
        <w:t>truyền, gia </w:t>
      </w:r>
      <w:r w:rsidR="008B24D2" w:rsidRPr="008D5F0A">
        <w:rPr>
          <w:color w:val="000000"/>
          <w:sz w:val="28"/>
          <w:szCs w:val="28"/>
        </w:rPr>
        <w:t>tr</w:t>
      </w:r>
      <w:r w:rsidR="008B24D2" w:rsidRPr="008D5F0A">
        <w:rPr>
          <w:color w:val="000000"/>
          <w:sz w:val="28"/>
          <w:szCs w:val="28"/>
          <w:lang w:val="vi-VN"/>
        </w:rPr>
        <w:t>uy</w:t>
      </w:r>
      <w:r w:rsidR="008B24D2" w:rsidRPr="008D5F0A">
        <w:rPr>
          <w:color w:val="000000"/>
          <w:sz w:val="28"/>
          <w:szCs w:val="28"/>
        </w:rPr>
        <w:t>ề</w:t>
      </w:r>
      <w:r w:rsidR="008B24D2" w:rsidRPr="008D5F0A">
        <w:rPr>
          <w:color w:val="000000"/>
          <w:sz w:val="28"/>
          <w:szCs w:val="28"/>
          <w:lang w:val="vi-VN"/>
        </w:rPr>
        <w:t>n) ch</w:t>
      </w:r>
      <w:r w:rsidR="008B24D2" w:rsidRPr="008D5F0A">
        <w:rPr>
          <w:color w:val="000000"/>
          <w:sz w:val="28"/>
          <w:szCs w:val="28"/>
        </w:rPr>
        <w:t>ư</w:t>
      </w:r>
      <w:r w:rsidR="008B24D2" w:rsidRPr="008D5F0A">
        <w:rPr>
          <w:color w:val="000000"/>
          <w:sz w:val="28"/>
          <w:szCs w:val="28"/>
          <w:lang w:val="vi-VN"/>
        </w:rPr>
        <w:t xml:space="preserve">a được phép lưu hành để khám, điều trị cho người bị bệnh </w:t>
      </w:r>
      <w:r w:rsidR="00EF4D84">
        <w:rPr>
          <w:color w:val="000000"/>
          <w:sz w:val="28"/>
          <w:szCs w:val="28"/>
        </w:rPr>
        <w:t>D</w:t>
      </w:r>
      <w:r w:rsidR="008B24D2" w:rsidRPr="008D5F0A">
        <w:rPr>
          <w:color w:val="000000"/>
          <w:sz w:val="28"/>
          <w:szCs w:val="28"/>
          <w:lang w:val="vi-VN"/>
        </w:rPr>
        <w:t>ại hoặc người bị chó, mèo </w:t>
      </w:r>
      <w:r w:rsidR="008B24D2" w:rsidRPr="008D5F0A">
        <w:rPr>
          <w:color w:val="000000"/>
          <w:sz w:val="28"/>
          <w:szCs w:val="28"/>
        </w:rPr>
        <w:t>cắn.</w:t>
      </w:r>
    </w:p>
    <w:p w:rsidR="006D0D2A" w:rsidRDefault="00735F95" w:rsidP="008B1CFE">
      <w:pPr>
        <w:pStyle w:val="NormalWeb"/>
        <w:shd w:val="clear" w:color="auto" w:fill="FFFFFF"/>
        <w:spacing w:before="120" w:beforeAutospacing="0" w:after="0" w:afterAutospacing="0"/>
        <w:ind w:firstLine="720"/>
        <w:jc w:val="both"/>
        <w:rPr>
          <w:color w:val="000000"/>
          <w:sz w:val="28"/>
          <w:szCs w:val="28"/>
          <w:lang w:val="vi-VN"/>
        </w:rPr>
      </w:pPr>
      <w:r w:rsidRPr="00735F95">
        <w:rPr>
          <w:b/>
          <w:bCs/>
          <w:color w:val="000000"/>
          <w:sz w:val="28"/>
          <w:szCs w:val="28"/>
        </w:rPr>
        <w:t>5.</w:t>
      </w:r>
      <w:r w:rsidR="006D0D2A" w:rsidRPr="00735F95">
        <w:rPr>
          <w:b/>
          <w:bCs/>
          <w:color w:val="000000"/>
          <w:sz w:val="28"/>
          <w:szCs w:val="28"/>
          <w:lang w:val="vi-VN"/>
        </w:rPr>
        <w:t xml:space="preserve"> Công an tỉnh</w:t>
      </w:r>
      <w:r w:rsidR="007E45E0" w:rsidRPr="00735F95">
        <w:rPr>
          <w:b/>
          <w:bCs/>
          <w:color w:val="000000"/>
          <w:sz w:val="28"/>
          <w:szCs w:val="28"/>
        </w:rPr>
        <w:t>, Cục Quản lý thị trường Quảng Bình</w:t>
      </w:r>
      <w:r w:rsidR="006D0D2A" w:rsidRPr="00735F95">
        <w:rPr>
          <w:b/>
          <w:bCs/>
          <w:color w:val="000000"/>
          <w:sz w:val="28"/>
          <w:szCs w:val="28"/>
          <w:lang w:val="vi-VN"/>
        </w:rPr>
        <w:t>:</w:t>
      </w:r>
      <w:r w:rsidR="006D0D2A" w:rsidRPr="008D5F0A">
        <w:rPr>
          <w:color w:val="000000"/>
          <w:sz w:val="28"/>
          <w:szCs w:val="28"/>
          <w:lang w:val="vi-VN"/>
        </w:rPr>
        <w:t xml:space="preserve"> Chỉ đạo các </w:t>
      </w:r>
      <w:r w:rsidR="00834BFE">
        <w:rPr>
          <w:color w:val="000000"/>
          <w:sz w:val="28"/>
          <w:szCs w:val="28"/>
        </w:rPr>
        <w:t>đơn vị trực thuộc</w:t>
      </w:r>
      <w:r w:rsidR="006D0D2A" w:rsidRPr="008D5F0A">
        <w:rPr>
          <w:color w:val="000000"/>
          <w:sz w:val="28"/>
          <w:szCs w:val="28"/>
          <w:lang w:val="vi-VN"/>
        </w:rPr>
        <w:t xml:space="preserve"> phối hợp với cơ quan chuyên m</w:t>
      </w:r>
      <w:r w:rsidR="006D0D2A" w:rsidRPr="008D5F0A">
        <w:rPr>
          <w:color w:val="000000"/>
          <w:sz w:val="28"/>
          <w:szCs w:val="28"/>
        </w:rPr>
        <w:t>ô</w:t>
      </w:r>
      <w:r w:rsidR="006D0D2A" w:rsidRPr="008D5F0A">
        <w:rPr>
          <w:color w:val="000000"/>
          <w:sz w:val="28"/>
          <w:szCs w:val="28"/>
          <w:lang w:val="vi-VN"/>
        </w:rPr>
        <w:t>n, chính quyền địa phương tăng cường kiểm tra, giám sát việc bu</w:t>
      </w:r>
      <w:r w:rsidR="006D0D2A" w:rsidRPr="008D5F0A">
        <w:rPr>
          <w:color w:val="000000"/>
          <w:sz w:val="28"/>
          <w:szCs w:val="28"/>
        </w:rPr>
        <w:t>ô</w:t>
      </w:r>
      <w:r w:rsidR="006D0D2A" w:rsidRPr="008D5F0A">
        <w:rPr>
          <w:color w:val="000000"/>
          <w:sz w:val="28"/>
          <w:szCs w:val="28"/>
          <w:lang w:val="vi-VN"/>
        </w:rPr>
        <w:t>n bán, v</w:t>
      </w:r>
      <w:r w:rsidR="006D0D2A" w:rsidRPr="008D5F0A">
        <w:rPr>
          <w:color w:val="000000"/>
          <w:sz w:val="28"/>
          <w:szCs w:val="28"/>
        </w:rPr>
        <w:t>ậ</w:t>
      </w:r>
      <w:r w:rsidR="006D0D2A" w:rsidRPr="008D5F0A">
        <w:rPr>
          <w:color w:val="000000"/>
          <w:sz w:val="28"/>
          <w:szCs w:val="28"/>
          <w:lang w:val="vi-VN"/>
        </w:rPr>
        <w:t>n chuyển chó</w:t>
      </w:r>
      <w:r w:rsidR="00EF4D84">
        <w:rPr>
          <w:color w:val="000000"/>
          <w:sz w:val="28"/>
          <w:szCs w:val="28"/>
        </w:rPr>
        <w:t>,</w:t>
      </w:r>
      <w:r w:rsidR="006D0D2A" w:rsidRPr="008D5F0A">
        <w:rPr>
          <w:color w:val="000000"/>
          <w:sz w:val="28"/>
          <w:szCs w:val="28"/>
          <w:lang w:val="vi-VN"/>
        </w:rPr>
        <w:t xml:space="preserve"> m</w:t>
      </w:r>
      <w:r w:rsidR="006D0D2A" w:rsidRPr="008D5F0A">
        <w:rPr>
          <w:color w:val="000000"/>
          <w:sz w:val="28"/>
          <w:szCs w:val="28"/>
        </w:rPr>
        <w:t>è</w:t>
      </w:r>
      <w:r w:rsidR="006D0D2A" w:rsidRPr="008D5F0A">
        <w:rPr>
          <w:color w:val="000000"/>
          <w:sz w:val="28"/>
          <w:szCs w:val="28"/>
          <w:lang w:val="vi-VN"/>
        </w:rPr>
        <w:t>o trên địa bàn tỉnh; kịp thời phát hiện, xử lý</w:t>
      </w:r>
      <w:r w:rsidR="00834BFE">
        <w:rPr>
          <w:color w:val="000000"/>
          <w:sz w:val="28"/>
          <w:szCs w:val="28"/>
        </w:rPr>
        <w:t xml:space="preserve"> nghiêm</w:t>
      </w:r>
      <w:r w:rsidR="006D0D2A" w:rsidRPr="008D5F0A">
        <w:rPr>
          <w:color w:val="000000"/>
          <w:sz w:val="28"/>
          <w:szCs w:val="28"/>
          <w:lang w:val="vi-VN"/>
        </w:rPr>
        <w:t xml:space="preserve"> các trường hợp vi phạm.</w:t>
      </w:r>
    </w:p>
    <w:p w:rsidR="008B24D2" w:rsidRPr="008D5F0A" w:rsidRDefault="00735F95" w:rsidP="008B24D2">
      <w:pPr>
        <w:pStyle w:val="NormalWeb"/>
        <w:shd w:val="clear" w:color="auto" w:fill="FFFFFF"/>
        <w:spacing w:before="120" w:beforeAutospacing="0" w:after="0" w:afterAutospacing="0"/>
        <w:ind w:firstLine="720"/>
        <w:jc w:val="both"/>
        <w:rPr>
          <w:color w:val="000000"/>
          <w:sz w:val="28"/>
          <w:szCs w:val="28"/>
        </w:rPr>
      </w:pPr>
      <w:r w:rsidRPr="00735F95">
        <w:rPr>
          <w:b/>
          <w:bCs/>
          <w:color w:val="000000"/>
          <w:sz w:val="28"/>
          <w:szCs w:val="28"/>
        </w:rPr>
        <w:t>6.</w:t>
      </w:r>
      <w:r w:rsidR="008B24D2" w:rsidRPr="00735F95">
        <w:rPr>
          <w:b/>
          <w:bCs/>
          <w:color w:val="000000"/>
          <w:sz w:val="28"/>
          <w:szCs w:val="28"/>
          <w:lang w:val="vi-VN"/>
        </w:rPr>
        <w:t xml:space="preserve"> Đài Phát thanh và Truyền hình </w:t>
      </w:r>
      <w:r w:rsidR="008B24D2" w:rsidRPr="00735F95">
        <w:rPr>
          <w:b/>
          <w:bCs/>
          <w:color w:val="000000"/>
          <w:sz w:val="28"/>
          <w:szCs w:val="28"/>
        </w:rPr>
        <w:t>Quảng</w:t>
      </w:r>
      <w:r w:rsidR="008B24D2" w:rsidRPr="00735F95">
        <w:rPr>
          <w:b/>
          <w:bCs/>
          <w:color w:val="000000"/>
          <w:sz w:val="28"/>
          <w:szCs w:val="28"/>
          <w:lang w:val="vi-VN"/>
        </w:rPr>
        <w:t xml:space="preserve"> B</w:t>
      </w:r>
      <w:r w:rsidR="008B24D2" w:rsidRPr="00735F95">
        <w:rPr>
          <w:b/>
          <w:bCs/>
          <w:color w:val="000000"/>
          <w:sz w:val="28"/>
          <w:szCs w:val="28"/>
        </w:rPr>
        <w:t>ì</w:t>
      </w:r>
      <w:r w:rsidR="008B24D2" w:rsidRPr="00735F95">
        <w:rPr>
          <w:b/>
          <w:bCs/>
          <w:color w:val="000000"/>
          <w:sz w:val="28"/>
          <w:szCs w:val="28"/>
          <w:lang w:val="vi-VN"/>
        </w:rPr>
        <w:t xml:space="preserve">nh, Báo </w:t>
      </w:r>
      <w:r w:rsidR="008B24D2" w:rsidRPr="00735F95">
        <w:rPr>
          <w:b/>
          <w:bCs/>
          <w:color w:val="000000"/>
          <w:sz w:val="28"/>
          <w:szCs w:val="28"/>
        </w:rPr>
        <w:t>Quảng</w:t>
      </w:r>
      <w:r w:rsidR="008B24D2" w:rsidRPr="00735F95">
        <w:rPr>
          <w:b/>
          <w:bCs/>
          <w:color w:val="000000"/>
          <w:sz w:val="28"/>
          <w:szCs w:val="28"/>
          <w:lang w:val="vi-VN"/>
        </w:rPr>
        <w:t xml:space="preserve"> Bình:</w:t>
      </w:r>
      <w:r w:rsidR="008B24D2">
        <w:rPr>
          <w:color w:val="000000"/>
          <w:sz w:val="28"/>
          <w:szCs w:val="28"/>
        </w:rPr>
        <w:t>Phối hợp với Sở Nông nghiệp và Phát triển nông thôn, Sở Y tế đưa tin,</w:t>
      </w:r>
      <w:r w:rsidR="008B24D2" w:rsidRPr="008D5F0A">
        <w:rPr>
          <w:color w:val="000000"/>
          <w:sz w:val="28"/>
          <w:szCs w:val="28"/>
          <w:lang w:val="vi-VN"/>
        </w:rPr>
        <w:t xml:space="preserve"> tuyên truyền về bệnh </w:t>
      </w:r>
      <w:r w:rsidR="008B24D2">
        <w:rPr>
          <w:color w:val="000000"/>
          <w:sz w:val="28"/>
          <w:szCs w:val="28"/>
        </w:rPr>
        <w:t>D</w:t>
      </w:r>
      <w:r w:rsidR="008B24D2" w:rsidRPr="008D5F0A">
        <w:rPr>
          <w:color w:val="000000"/>
          <w:sz w:val="28"/>
          <w:szCs w:val="28"/>
          <w:lang w:val="vi-VN"/>
        </w:rPr>
        <w:t xml:space="preserve">ại và các biện pháp phòng chống. </w:t>
      </w:r>
    </w:p>
    <w:p w:rsidR="006D0D2A" w:rsidRPr="008D5F0A" w:rsidRDefault="00735F95" w:rsidP="008B1CFE">
      <w:pPr>
        <w:pStyle w:val="NormalWeb"/>
        <w:shd w:val="clear" w:color="auto" w:fill="FFFFFF"/>
        <w:spacing w:before="120" w:beforeAutospacing="0" w:after="0" w:afterAutospacing="0"/>
        <w:ind w:firstLine="720"/>
        <w:jc w:val="both"/>
        <w:rPr>
          <w:color w:val="000000"/>
          <w:sz w:val="28"/>
          <w:szCs w:val="28"/>
        </w:rPr>
      </w:pPr>
      <w:r w:rsidRPr="00735F95">
        <w:rPr>
          <w:b/>
          <w:bCs/>
          <w:color w:val="000000"/>
          <w:sz w:val="28"/>
          <w:szCs w:val="28"/>
        </w:rPr>
        <w:t xml:space="preserve">7. </w:t>
      </w:r>
      <w:r w:rsidR="006D0D2A" w:rsidRPr="00735F95">
        <w:rPr>
          <w:b/>
          <w:bCs/>
          <w:color w:val="000000"/>
          <w:sz w:val="28"/>
          <w:szCs w:val="28"/>
          <w:lang w:val="vi-VN"/>
        </w:rPr>
        <w:t>Các tổ chức chính trị xã hội có liên quan:</w:t>
      </w:r>
      <w:r w:rsidR="006D0D2A" w:rsidRPr="008D5F0A">
        <w:rPr>
          <w:color w:val="000000"/>
          <w:sz w:val="28"/>
          <w:szCs w:val="28"/>
          <w:lang w:val="vi-VN"/>
        </w:rPr>
        <w:t xml:space="preserve"> Theo chức năng, nhiệm vụ</w:t>
      </w:r>
      <w:r>
        <w:rPr>
          <w:color w:val="000000"/>
          <w:sz w:val="28"/>
          <w:szCs w:val="28"/>
        </w:rPr>
        <w:t>,</w:t>
      </w:r>
      <w:r w:rsidR="006D0D2A" w:rsidRPr="008D5F0A">
        <w:rPr>
          <w:color w:val="000000"/>
          <w:sz w:val="28"/>
          <w:szCs w:val="28"/>
          <w:lang w:val="vi-VN"/>
        </w:rPr>
        <w:t xml:space="preserve"> chủ động phối hợp với cơ quan chuyên môn và các địa phương tích cực</w:t>
      </w:r>
      <w:r>
        <w:rPr>
          <w:color w:val="000000"/>
          <w:sz w:val="28"/>
          <w:szCs w:val="28"/>
        </w:rPr>
        <w:t xml:space="preserve"> tham gia</w:t>
      </w:r>
      <w:r w:rsidRPr="008D5F0A">
        <w:rPr>
          <w:color w:val="000000"/>
          <w:sz w:val="28"/>
          <w:szCs w:val="28"/>
          <w:lang w:val="vi-VN"/>
        </w:rPr>
        <w:t>tuyên truyền</w:t>
      </w:r>
      <w:r>
        <w:rPr>
          <w:color w:val="000000"/>
          <w:sz w:val="28"/>
          <w:szCs w:val="28"/>
        </w:rPr>
        <w:t>,</w:t>
      </w:r>
      <w:r w:rsidR="006D0D2A" w:rsidRPr="008D5F0A">
        <w:rPr>
          <w:color w:val="000000"/>
          <w:sz w:val="28"/>
          <w:szCs w:val="28"/>
          <w:lang w:val="vi-VN"/>
        </w:rPr>
        <w:t xml:space="preserve">thực hiện các biện pháp phòng chống dịch bệnh </w:t>
      </w:r>
      <w:r w:rsidR="00EF4D84">
        <w:rPr>
          <w:color w:val="000000"/>
          <w:sz w:val="28"/>
          <w:szCs w:val="28"/>
        </w:rPr>
        <w:t>D</w:t>
      </w:r>
      <w:r w:rsidR="006D0D2A" w:rsidRPr="008D5F0A">
        <w:rPr>
          <w:color w:val="000000"/>
          <w:sz w:val="28"/>
          <w:szCs w:val="28"/>
          <w:lang w:val="vi-VN"/>
        </w:rPr>
        <w:t>ại.</w:t>
      </w:r>
    </w:p>
    <w:p w:rsidR="006D0D2A" w:rsidRPr="00986F95" w:rsidRDefault="00414807" w:rsidP="008B1CFE">
      <w:pPr>
        <w:pStyle w:val="NormalWeb"/>
        <w:shd w:val="clear" w:color="auto" w:fill="FFFFFF"/>
        <w:spacing w:before="120" w:beforeAutospacing="0" w:after="0" w:afterAutospacing="0"/>
        <w:ind w:firstLine="720"/>
        <w:jc w:val="both"/>
        <w:rPr>
          <w:color w:val="000000"/>
          <w:spacing w:val="-4"/>
          <w:sz w:val="28"/>
          <w:szCs w:val="28"/>
        </w:rPr>
      </w:pPr>
      <w:r w:rsidRPr="00986F95">
        <w:rPr>
          <w:color w:val="000000"/>
          <w:spacing w:val="-4"/>
          <w:sz w:val="28"/>
          <w:szCs w:val="28"/>
        </w:rPr>
        <w:t>Y</w:t>
      </w:r>
      <w:r w:rsidR="006D0D2A" w:rsidRPr="00986F95">
        <w:rPr>
          <w:color w:val="000000"/>
          <w:spacing w:val="-4"/>
          <w:sz w:val="28"/>
          <w:szCs w:val="28"/>
          <w:lang w:val="vi-VN"/>
        </w:rPr>
        <w:t xml:space="preserve">êu cầu </w:t>
      </w:r>
      <w:r w:rsidR="00986F95" w:rsidRPr="00986F95">
        <w:rPr>
          <w:color w:val="000000"/>
          <w:spacing w:val="-4"/>
          <w:sz w:val="28"/>
          <w:szCs w:val="28"/>
        </w:rPr>
        <w:t>C</w:t>
      </w:r>
      <w:r w:rsidR="006D0D2A" w:rsidRPr="00986F95">
        <w:rPr>
          <w:color w:val="000000"/>
          <w:spacing w:val="-4"/>
          <w:sz w:val="28"/>
          <w:szCs w:val="28"/>
          <w:lang w:val="vi-VN"/>
        </w:rPr>
        <w:t xml:space="preserve">ác sở, </w:t>
      </w:r>
      <w:r w:rsidR="00986F95" w:rsidRPr="00986F95">
        <w:rPr>
          <w:color w:val="000000"/>
          <w:spacing w:val="-4"/>
          <w:sz w:val="28"/>
          <w:szCs w:val="28"/>
        </w:rPr>
        <w:t xml:space="preserve">ban, </w:t>
      </w:r>
      <w:r w:rsidR="006D0D2A" w:rsidRPr="00986F95">
        <w:rPr>
          <w:color w:val="000000"/>
          <w:spacing w:val="-4"/>
          <w:sz w:val="28"/>
          <w:szCs w:val="28"/>
          <w:lang w:val="vi-VN"/>
        </w:rPr>
        <w:t>ngành</w:t>
      </w:r>
      <w:r w:rsidR="008B24D2" w:rsidRPr="00986F95">
        <w:rPr>
          <w:color w:val="000000"/>
          <w:spacing w:val="-4"/>
          <w:sz w:val="28"/>
          <w:szCs w:val="28"/>
        </w:rPr>
        <w:t>, tổ chức đoàn thể</w:t>
      </w:r>
      <w:r w:rsidRPr="00986F95">
        <w:rPr>
          <w:color w:val="000000"/>
          <w:spacing w:val="-4"/>
          <w:sz w:val="28"/>
          <w:szCs w:val="28"/>
        </w:rPr>
        <w:t xml:space="preserve"> liên quan,</w:t>
      </w:r>
      <w:r w:rsidR="006D0D2A" w:rsidRPr="00986F95">
        <w:rPr>
          <w:color w:val="000000"/>
          <w:spacing w:val="-4"/>
          <w:sz w:val="28"/>
          <w:szCs w:val="28"/>
          <w:lang w:val="vi-VN"/>
        </w:rPr>
        <w:t> Ủy ban nh</w:t>
      </w:r>
      <w:r w:rsidR="006D0D2A" w:rsidRPr="00986F95">
        <w:rPr>
          <w:color w:val="000000"/>
          <w:spacing w:val="-4"/>
          <w:sz w:val="28"/>
          <w:szCs w:val="28"/>
        </w:rPr>
        <w:t>â</w:t>
      </w:r>
      <w:r w:rsidR="006D0D2A" w:rsidRPr="00986F95">
        <w:rPr>
          <w:color w:val="000000"/>
          <w:spacing w:val="-4"/>
          <w:sz w:val="28"/>
          <w:szCs w:val="28"/>
          <w:lang w:val="vi-VN"/>
        </w:rPr>
        <w:t>n dân c</w:t>
      </w:r>
      <w:r w:rsidR="006D0D2A" w:rsidRPr="00986F95">
        <w:rPr>
          <w:color w:val="000000"/>
          <w:spacing w:val="-4"/>
          <w:sz w:val="28"/>
          <w:szCs w:val="28"/>
        </w:rPr>
        <w:t>á</w:t>
      </w:r>
      <w:r w:rsidR="006D0D2A" w:rsidRPr="00986F95">
        <w:rPr>
          <w:color w:val="000000"/>
          <w:spacing w:val="-4"/>
          <w:sz w:val="28"/>
          <w:szCs w:val="28"/>
          <w:lang w:val="vi-VN"/>
        </w:rPr>
        <w:t>c huyện,thành phố</w:t>
      </w:r>
      <w:r w:rsidR="00834BFE">
        <w:rPr>
          <w:color w:val="000000"/>
          <w:spacing w:val="-4"/>
          <w:sz w:val="28"/>
          <w:szCs w:val="28"/>
        </w:rPr>
        <w:t>, thị xã</w:t>
      </w:r>
      <w:r w:rsidR="006D0D2A" w:rsidRPr="00986F95">
        <w:rPr>
          <w:color w:val="000000"/>
          <w:spacing w:val="-4"/>
          <w:sz w:val="28"/>
          <w:szCs w:val="28"/>
          <w:lang w:val="vi-VN"/>
        </w:rPr>
        <w:t xml:space="preserve"> chỉ đạo, tổ chức thực hiện</w:t>
      </w:r>
      <w:r w:rsidR="0059572B" w:rsidRPr="00986F95">
        <w:rPr>
          <w:color w:val="000000"/>
          <w:spacing w:val="-4"/>
          <w:sz w:val="28"/>
          <w:szCs w:val="28"/>
        </w:rPr>
        <w:t xml:space="preserve"> nghiêm Chỉ thị này</w:t>
      </w:r>
      <w:r w:rsidR="006D0D2A" w:rsidRPr="00986F95">
        <w:rPr>
          <w:color w:val="000000"/>
          <w:spacing w:val="-4"/>
          <w:sz w:val="28"/>
          <w:szCs w:val="28"/>
          <w:lang w:val="vi-VN"/>
        </w:rPr>
        <w:t>./</w:t>
      </w:r>
      <w:r w:rsidR="006D0D2A" w:rsidRPr="00986F95">
        <w:rPr>
          <w:color w:val="000000"/>
          <w:spacing w:val="-4"/>
          <w:sz w:val="28"/>
          <w:szCs w:val="28"/>
        </w:rPr>
        <w:t>.</w:t>
      </w:r>
    </w:p>
    <w:p w:rsidR="005E7477" w:rsidRPr="009A4103" w:rsidRDefault="005E7477" w:rsidP="008B1CFE">
      <w:pPr>
        <w:pStyle w:val="NormalWeb"/>
        <w:shd w:val="clear" w:color="auto" w:fill="FFFFFF"/>
        <w:spacing w:before="120" w:beforeAutospacing="0" w:after="0" w:afterAutospacing="0"/>
        <w:ind w:firstLine="720"/>
        <w:jc w:val="both"/>
        <w:rPr>
          <w:color w:val="000000"/>
          <w:sz w:val="28"/>
          <w:szCs w:val="28"/>
        </w:rPr>
      </w:pPr>
    </w:p>
    <w:tbl>
      <w:tblPr>
        <w:tblW w:w="0" w:type="auto"/>
        <w:tblCellSpacing w:w="0" w:type="dxa"/>
        <w:shd w:val="clear" w:color="auto" w:fill="FFFFFF"/>
        <w:tblCellMar>
          <w:left w:w="0" w:type="dxa"/>
          <w:right w:w="0" w:type="dxa"/>
        </w:tblCellMar>
        <w:tblLook w:val="0000"/>
      </w:tblPr>
      <w:tblGrid>
        <w:gridCol w:w="4213"/>
        <w:gridCol w:w="4791"/>
      </w:tblGrid>
      <w:tr w:rsidR="006D0D2A" w:rsidRPr="008D5F0A" w:rsidTr="00095E61">
        <w:trPr>
          <w:tblCellSpacing w:w="0" w:type="dxa"/>
        </w:trPr>
        <w:tc>
          <w:tcPr>
            <w:tcW w:w="4428" w:type="dxa"/>
            <w:shd w:val="clear" w:color="auto" w:fill="FFFFFF"/>
            <w:tcMar>
              <w:top w:w="0" w:type="dxa"/>
              <w:left w:w="108" w:type="dxa"/>
              <w:bottom w:w="0" w:type="dxa"/>
              <w:right w:w="108" w:type="dxa"/>
            </w:tcMar>
          </w:tcPr>
          <w:p w:rsidR="005E7477" w:rsidRDefault="006D0D2A" w:rsidP="005E7477">
            <w:pPr>
              <w:pStyle w:val="NormalWeb"/>
              <w:spacing w:before="0" w:beforeAutospacing="0" w:after="0" w:afterAutospacing="0"/>
              <w:rPr>
                <w:color w:val="000000"/>
                <w:lang w:val="vi-VN"/>
              </w:rPr>
            </w:pPr>
            <w:r w:rsidRPr="008D5F0A">
              <w:rPr>
                <w:color w:val="000000"/>
                <w:sz w:val="28"/>
                <w:szCs w:val="28"/>
              </w:rPr>
              <w:t> </w:t>
            </w:r>
            <w:r w:rsidRPr="006E1E8A">
              <w:rPr>
                <w:b/>
                <w:bCs/>
                <w:i/>
                <w:iCs/>
                <w:color w:val="000000"/>
                <w:lang w:val="vi-VN"/>
              </w:rPr>
              <w:t>Nơi nhận:</w:t>
            </w:r>
            <w:r w:rsidRPr="006E1E8A">
              <w:rPr>
                <w:b/>
                <w:bCs/>
                <w:i/>
                <w:iCs/>
                <w:color w:val="000000"/>
                <w:lang w:val="vi-VN"/>
              </w:rPr>
              <w:br/>
            </w:r>
            <w:r w:rsidRPr="006E1E8A">
              <w:rPr>
                <w:color w:val="000000"/>
                <w:sz w:val="22"/>
                <w:szCs w:val="22"/>
                <w:lang w:val="vi-VN"/>
              </w:rPr>
              <w:t>- Chủ tịch, các PCT UBND tỉnh;</w:t>
            </w:r>
            <w:r w:rsidRPr="006E1E8A">
              <w:rPr>
                <w:color w:val="000000"/>
                <w:sz w:val="22"/>
                <w:szCs w:val="22"/>
                <w:lang w:val="vi-VN"/>
              </w:rPr>
              <w:br/>
              <w:t>- Các sở, ngành: Nông nghiệp và P</w:t>
            </w:r>
            <w:r w:rsidR="00414807">
              <w:rPr>
                <w:color w:val="000000"/>
                <w:sz w:val="22"/>
                <w:szCs w:val="22"/>
              </w:rPr>
              <w:t>TNT</w:t>
            </w:r>
            <w:r w:rsidRPr="006E1E8A">
              <w:rPr>
                <w:color w:val="000000"/>
                <w:sz w:val="22"/>
                <w:szCs w:val="22"/>
                <w:lang w:val="vi-VN"/>
              </w:rPr>
              <w:t>, Y tế, C</w:t>
            </w:r>
            <w:r w:rsidRPr="006E1E8A">
              <w:rPr>
                <w:color w:val="000000"/>
                <w:sz w:val="22"/>
                <w:szCs w:val="22"/>
              </w:rPr>
              <w:t>ô</w:t>
            </w:r>
            <w:r w:rsidRPr="006E1E8A">
              <w:rPr>
                <w:color w:val="000000"/>
                <w:sz w:val="22"/>
                <w:szCs w:val="22"/>
                <w:lang w:val="vi-VN"/>
              </w:rPr>
              <w:t>ng an</w:t>
            </w:r>
            <w:r w:rsidR="007E45E0">
              <w:rPr>
                <w:color w:val="000000"/>
                <w:sz w:val="22"/>
                <w:szCs w:val="22"/>
              </w:rPr>
              <w:t xml:space="preserve"> tỉnh, Cục QLTT Quảng Bình</w:t>
            </w:r>
            <w:r w:rsidR="005E7477">
              <w:rPr>
                <w:color w:val="000000"/>
                <w:sz w:val="22"/>
                <w:szCs w:val="22"/>
              </w:rPr>
              <w:t>;</w:t>
            </w:r>
          </w:p>
          <w:p w:rsidR="006D0D2A" w:rsidRPr="008D5F0A" w:rsidRDefault="005E7477" w:rsidP="005E7477">
            <w:pPr>
              <w:pStyle w:val="NormalWeb"/>
              <w:spacing w:before="0" w:beforeAutospacing="0" w:after="0" w:afterAutospacing="0"/>
              <w:rPr>
                <w:color w:val="000000"/>
                <w:sz w:val="28"/>
                <w:szCs w:val="28"/>
              </w:rPr>
            </w:pPr>
            <w:r>
              <w:rPr>
                <w:color w:val="000000"/>
                <w:sz w:val="22"/>
                <w:szCs w:val="22"/>
              </w:rPr>
              <w:t xml:space="preserve">- </w:t>
            </w:r>
            <w:r w:rsidR="006D0D2A" w:rsidRPr="006E1E8A">
              <w:rPr>
                <w:color w:val="000000"/>
                <w:sz w:val="22"/>
                <w:szCs w:val="22"/>
                <w:lang w:val="vi-VN"/>
              </w:rPr>
              <w:t>Hội</w:t>
            </w:r>
            <w:r>
              <w:rPr>
                <w:color w:val="000000"/>
                <w:sz w:val="22"/>
                <w:szCs w:val="22"/>
              </w:rPr>
              <w:t xml:space="preserve"> Liên hiệp</w:t>
            </w:r>
            <w:r w:rsidR="006D0D2A" w:rsidRPr="006E1E8A">
              <w:rPr>
                <w:color w:val="000000"/>
                <w:sz w:val="22"/>
                <w:szCs w:val="22"/>
                <w:lang w:val="vi-VN"/>
              </w:rPr>
              <w:t xml:space="preserve"> Phụ nữ</w:t>
            </w:r>
            <w:r>
              <w:rPr>
                <w:color w:val="000000"/>
                <w:sz w:val="22"/>
                <w:szCs w:val="22"/>
              </w:rPr>
              <w:t xml:space="preserve"> tỉnh</w:t>
            </w:r>
            <w:r w:rsidR="006D0D2A" w:rsidRPr="006E1E8A">
              <w:rPr>
                <w:color w:val="000000"/>
                <w:sz w:val="22"/>
                <w:szCs w:val="22"/>
                <w:lang w:val="vi-VN"/>
              </w:rPr>
              <w:t>, Hội Nông dân</w:t>
            </w:r>
            <w:r>
              <w:rPr>
                <w:color w:val="000000"/>
                <w:sz w:val="22"/>
                <w:szCs w:val="22"/>
              </w:rPr>
              <w:t xml:space="preserve"> tỉnh</w:t>
            </w:r>
            <w:r w:rsidR="006D0D2A" w:rsidRPr="006E1E8A">
              <w:rPr>
                <w:color w:val="000000"/>
                <w:sz w:val="22"/>
                <w:szCs w:val="22"/>
                <w:lang w:val="vi-VN"/>
              </w:rPr>
              <w:t>, Hội Cựu chiế</w:t>
            </w:r>
            <w:r w:rsidR="006D0D2A">
              <w:rPr>
                <w:color w:val="000000"/>
                <w:sz w:val="22"/>
                <w:szCs w:val="22"/>
                <w:lang w:val="vi-VN"/>
              </w:rPr>
              <w:t>n binh</w:t>
            </w:r>
            <w:r>
              <w:rPr>
                <w:color w:val="000000"/>
                <w:sz w:val="22"/>
                <w:szCs w:val="22"/>
              </w:rPr>
              <w:t xml:space="preserve"> tỉnh</w:t>
            </w:r>
            <w:r w:rsidR="006D0D2A">
              <w:rPr>
                <w:color w:val="000000"/>
                <w:sz w:val="22"/>
                <w:szCs w:val="22"/>
                <w:lang w:val="vi-VN"/>
              </w:rPr>
              <w:t xml:space="preserve">, </w:t>
            </w:r>
            <w:r>
              <w:rPr>
                <w:color w:val="000000"/>
                <w:sz w:val="22"/>
                <w:szCs w:val="22"/>
              </w:rPr>
              <w:t>Tỉnh đoàn</w:t>
            </w:r>
            <w:r w:rsidR="006D0D2A">
              <w:rPr>
                <w:color w:val="000000"/>
                <w:sz w:val="22"/>
                <w:szCs w:val="22"/>
                <w:lang w:val="vi-VN"/>
              </w:rPr>
              <w:t>;</w:t>
            </w:r>
            <w:r w:rsidR="006D0D2A">
              <w:rPr>
                <w:color w:val="000000"/>
                <w:sz w:val="22"/>
                <w:szCs w:val="22"/>
                <w:lang w:val="vi-VN"/>
              </w:rPr>
              <w:br/>
              <w:t xml:space="preserve">- Báo </w:t>
            </w:r>
            <w:r w:rsidR="006D0D2A">
              <w:rPr>
                <w:color w:val="000000"/>
                <w:sz w:val="22"/>
                <w:szCs w:val="22"/>
              </w:rPr>
              <w:t>Quảng</w:t>
            </w:r>
            <w:r w:rsidR="006D0D2A" w:rsidRPr="006E1E8A">
              <w:rPr>
                <w:color w:val="000000"/>
                <w:sz w:val="22"/>
                <w:szCs w:val="22"/>
                <w:lang w:val="vi-VN"/>
              </w:rPr>
              <w:t xml:space="preserve"> Bình, Đài PTTH </w:t>
            </w:r>
            <w:r w:rsidR="006D0D2A">
              <w:rPr>
                <w:color w:val="000000"/>
                <w:sz w:val="22"/>
                <w:szCs w:val="22"/>
              </w:rPr>
              <w:t xml:space="preserve">Quảng </w:t>
            </w:r>
            <w:r w:rsidR="006D0D2A" w:rsidRPr="006E1E8A">
              <w:rPr>
                <w:color w:val="000000"/>
                <w:sz w:val="22"/>
                <w:szCs w:val="22"/>
                <w:lang w:val="vi-VN"/>
              </w:rPr>
              <w:t>Bình;</w:t>
            </w:r>
            <w:r w:rsidR="006D0D2A" w:rsidRPr="006E1E8A">
              <w:rPr>
                <w:color w:val="000000"/>
                <w:sz w:val="22"/>
                <w:szCs w:val="22"/>
                <w:lang w:val="vi-VN"/>
              </w:rPr>
              <w:br/>
              <w:t xml:space="preserve">- UBND huyện, </w:t>
            </w:r>
            <w:r w:rsidR="006D0D2A">
              <w:rPr>
                <w:color w:val="000000"/>
                <w:sz w:val="22"/>
                <w:szCs w:val="22"/>
              </w:rPr>
              <w:t xml:space="preserve">thị xã, </w:t>
            </w:r>
            <w:r w:rsidR="006D0D2A" w:rsidRPr="006E1E8A">
              <w:rPr>
                <w:color w:val="000000"/>
                <w:sz w:val="22"/>
                <w:szCs w:val="22"/>
                <w:lang w:val="vi-VN"/>
              </w:rPr>
              <w:t>thành phố;</w:t>
            </w:r>
            <w:r w:rsidR="006D0D2A" w:rsidRPr="006E1E8A">
              <w:rPr>
                <w:color w:val="000000"/>
                <w:sz w:val="22"/>
                <w:szCs w:val="22"/>
                <w:lang w:val="vi-VN"/>
              </w:rPr>
              <w:br/>
              <w:t xml:space="preserve">- Lưu: VT, </w:t>
            </w:r>
            <w:r w:rsidR="00414807">
              <w:rPr>
                <w:color w:val="000000"/>
                <w:sz w:val="22"/>
                <w:szCs w:val="22"/>
              </w:rPr>
              <w:t>CVNN</w:t>
            </w:r>
            <w:r w:rsidR="006D0D2A" w:rsidRPr="006E1E8A">
              <w:rPr>
                <w:color w:val="000000"/>
                <w:sz w:val="22"/>
                <w:szCs w:val="22"/>
              </w:rPr>
              <w:t>.</w:t>
            </w:r>
          </w:p>
        </w:tc>
        <w:tc>
          <w:tcPr>
            <w:tcW w:w="5040" w:type="dxa"/>
            <w:shd w:val="clear" w:color="auto" w:fill="FFFFFF"/>
            <w:tcMar>
              <w:top w:w="0" w:type="dxa"/>
              <w:left w:w="108" w:type="dxa"/>
              <w:bottom w:w="0" w:type="dxa"/>
              <w:right w:w="108" w:type="dxa"/>
            </w:tcMar>
          </w:tcPr>
          <w:p w:rsidR="006D0D2A" w:rsidRDefault="00414807" w:rsidP="00414807">
            <w:pPr>
              <w:pStyle w:val="NormalWeb"/>
              <w:spacing w:before="0" w:beforeAutospacing="0" w:after="0" w:afterAutospacing="0"/>
              <w:jc w:val="center"/>
              <w:rPr>
                <w:b/>
                <w:bCs/>
                <w:color w:val="000000"/>
                <w:sz w:val="28"/>
                <w:szCs w:val="28"/>
              </w:rPr>
            </w:pPr>
            <w:r>
              <w:rPr>
                <w:b/>
                <w:bCs/>
                <w:color w:val="000000"/>
                <w:sz w:val="28"/>
                <w:szCs w:val="28"/>
              </w:rPr>
              <w:t>KT. CHỦ TỊCH</w:t>
            </w:r>
            <w:r w:rsidR="006D0D2A" w:rsidRPr="008D5F0A">
              <w:rPr>
                <w:b/>
                <w:bCs/>
                <w:color w:val="000000"/>
                <w:sz w:val="28"/>
                <w:szCs w:val="28"/>
              </w:rPr>
              <w:br/>
            </w:r>
            <w:r w:rsidR="006D0D2A">
              <w:rPr>
                <w:b/>
                <w:bCs/>
                <w:color w:val="000000"/>
                <w:sz w:val="28"/>
                <w:szCs w:val="28"/>
              </w:rPr>
              <w:t xml:space="preserve">PHÓ </w:t>
            </w:r>
            <w:r w:rsidR="006D0D2A" w:rsidRPr="008D5F0A">
              <w:rPr>
                <w:b/>
                <w:bCs/>
                <w:color w:val="000000"/>
                <w:sz w:val="28"/>
                <w:szCs w:val="28"/>
              </w:rPr>
              <w:t>CHỦ TỊCH</w:t>
            </w:r>
            <w:r w:rsidR="006D0D2A" w:rsidRPr="008D5F0A">
              <w:rPr>
                <w:b/>
                <w:bCs/>
                <w:color w:val="000000"/>
                <w:sz w:val="28"/>
                <w:szCs w:val="28"/>
              </w:rPr>
              <w:br/>
            </w:r>
            <w:r w:rsidR="006D0D2A" w:rsidRPr="008D5F0A">
              <w:rPr>
                <w:b/>
                <w:bCs/>
                <w:color w:val="000000"/>
                <w:sz w:val="28"/>
                <w:szCs w:val="28"/>
              </w:rPr>
              <w:br/>
            </w:r>
          </w:p>
          <w:p w:rsidR="006D0D2A" w:rsidRPr="008D5F0A" w:rsidRDefault="005B5F5A" w:rsidP="00414807">
            <w:pPr>
              <w:pStyle w:val="NormalWeb"/>
              <w:spacing w:before="0" w:beforeAutospacing="0" w:after="0" w:afterAutospacing="0"/>
              <w:jc w:val="center"/>
              <w:rPr>
                <w:color w:val="000000"/>
                <w:sz w:val="28"/>
                <w:szCs w:val="28"/>
              </w:rPr>
            </w:pPr>
            <w:r>
              <w:rPr>
                <w:b/>
                <w:bCs/>
                <w:color w:val="000000"/>
                <w:sz w:val="28"/>
                <w:szCs w:val="28"/>
              </w:rPr>
              <w:t>Đã ký</w:t>
            </w:r>
            <w:bookmarkStart w:id="0" w:name="_GoBack"/>
            <w:bookmarkEnd w:id="0"/>
            <w:r w:rsidR="006D0D2A" w:rsidRPr="008D5F0A">
              <w:rPr>
                <w:b/>
                <w:bCs/>
                <w:color w:val="000000"/>
                <w:sz w:val="28"/>
                <w:szCs w:val="28"/>
              </w:rPr>
              <w:br/>
            </w:r>
            <w:r w:rsidR="006D0D2A" w:rsidRPr="008D5F0A">
              <w:rPr>
                <w:b/>
                <w:bCs/>
                <w:color w:val="000000"/>
                <w:sz w:val="28"/>
                <w:szCs w:val="28"/>
              </w:rPr>
              <w:br/>
            </w:r>
            <w:r w:rsidR="006D0D2A">
              <w:rPr>
                <w:b/>
                <w:bCs/>
                <w:color w:val="000000"/>
                <w:sz w:val="28"/>
                <w:szCs w:val="28"/>
              </w:rPr>
              <w:t>Lê Minh Ngân</w:t>
            </w:r>
          </w:p>
        </w:tc>
      </w:tr>
    </w:tbl>
    <w:p w:rsidR="006D0D2A" w:rsidRPr="008D5F0A" w:rsidRDefault="006D0D2A" w:rsidP="006D0D2A">
      <w:pPr>
        <w:jc w:val="both"/>
        <w:rPr>
          <w:sz w:val="28"/>
          <w:szCs w:val="28"/>
        </w:rPr>
      </w:pPr>
    </w:p>
    <w:p w:rsidR="00811352" w:rsidRDefault="00735211"/>
    <w:sectPr w:rsidR="00811352" w:rsidSect="00DC2AE8">
      <w:footerReference w:type="default" r:id="rId8"/>
      <w:pgSz w:w="11907" w:h="16840" w:code="9"/>
      <w:pgMar w:top="1021" w:right="1134" w:bottom="1021" w:left="1985" w:header="283" w:footer="28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211" w:rsidRDefault="00735211" w:rsidP="00DC2AE8">
      <w:r>
        <w:separator/>
      </w:r>
    </w:p>
  </w:endnote>
  <w:endnote w:type="continuationSeparator" w:id="1">
    <w:p w:rsidR="00735211" w:rsidRDefault="00735211" w:rsidP="00DC2A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086825"/>
      <w:docPartObj>
        <w:docPartGallery w:val="Page Numbers (Bottom of Page)"/>
        <w:docPartUnique/>
      </w:docPartObj>
    </w:sdtPr>
    <w:sdtEndPr>
      <w:rPr>
        <w:noProof/>
      </w:rPr>
    </w:sdtEndPr>
    <w:sdtContent>
      <w:p w:rsidR="00DC2AE8" w:rsidRDefault="00F3559B">
        <w:pPr>
          <w:pStyle w:val="Footer"/>
          <w:jc w:val="center"/>
        </w:pPr>
        <w:r>
          <w:fldChar w:fldCharType="begin"/>
        </w:r>
        <w:r w:rsidR="00DC2AE8">
          <w:instrText xml:space="preserve"> PAGE   \* MERGEFORMAT </w:instrText>
        </w:r>
        <w:r>
          <w:fldChar w:fldCharType="separate"/>
        </w:r>
        <w:r w:rsidR="00CB1B33">
          <w:rPr>
            <w:noProof/>
          </w:rPr>
          <w:t>1</w:t>
        </w:r>
        <w:r>
          <w:rPr>
            <w:noProof/>
          </w:rPr>
          <w:fldChar w:fldCharType="end"/>
        </w:r>
      </w:p>
    </w:sdtContent>
  </w:sdt>
  <w:p w:rsidR="00DC2AE8" w:rsidRDefault="00DC2A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211" w:rsidRDefault="00735211" w:rsidP="00DC2AE8">
      <w:r>
        <w:separator/>
      </w:r>
    </w:p>
  </w:footnote>
  <w:footnote w:type="continuationSeparator" w:id="1">
    <w:p w:rsidR="00735211" w:rsidRDefault="00735211" w:rsidP="00DC2A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0D2A"/>
    <w:rsid w:val="00045339"/>
    <w:rsid w:val="000F5FFF"/>
    <w:rsid w:val="00122F7F"/>
    <w:rsid w:val="001F5B67"/>
    <w:rsid w:val="0022693D"/>
    <w:rsid w:val="003152C9"/>
    <w:rsid w:val="00326809"/>
    <w:rsid w:val="00393808"/>
    <w:rsid w:val="003B7779"/>
    <w:rsid w:val="003F1101"/>
    <w:rsid w:val="00414807"/>
    <w:rsid w:val="00444F1D"/>
    <w:rsid w:val="00482241"/>
    <w:rsid w:val="0059572B"/>
    <w:rsid w:val="005B5F5A"/>
    <w:rsid w:val="005C0836"/>
    <w:rsid w:val="005E7477"/>
    <w:rsid w:val="006D0D2A"/>
    <w:rsid w:val="007331BD"/>
    <w:rsid w:val="00735211"/>
    <w:rsid w:val="00735F95"/>
    <w:rsid w:val="007E45E0"/>
    <w:rsid w:val="00814507"/>
    <w:rsid w:val="00834BFE"/>
    <w:rsid w:val="008B1CFE"/>
    <w:rsid w:val="008B24D2"/>
    <w:rsid w:val="00912C68"/>
    <w:rsid w:val="00986F95"/>
    <w:rsid w:val="00B0669A"/>
    <w:rsid w:val="00CB1B33"/>
    <w:rsid w:val="00D9173E"/>
    <w:rsid w:val="00D930FC"/>
    <w:rsid w:val="00DC2AE8"/>
    <w:rsid w:val="00DE2AEE"/>
    <w:rsid w:val="00DF3354"/>
    <w:rsid w:val="00DF44F3"/>
    <w:rsid w:val="00E311E4"/>
    <w:rsid w:val="00E76944"/>
    <w:rsid w:val="00EF4D84"/>
    <w:rsid w:val="00F3054D"/>
    <w:rsid w:val="00F3559B"/>
    <w:rsid w:val="00FE11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D0D2A"/>
    <w:pPr>
      <w:spacing w:before="100" w:beforeAutospacing="1" w:after="100" w:afterAutospacing="1"/>
    </w:pPr>
  </w:style>
  <w:style w:type="character" w:styleId="Hyperlink">
    <w:name w:val="Hyperlink"/>
    <w:basedOn w:val="DefaultParagraphFont"/>
    <w:rsid w:val="006D0D2A"/>
    <w:rPr>
      <w:color w:val="0000FF"/>
      <w:u w:val="single"/>
    </w:rPr>
  </w:style>
  <w:style w:type="paragraph" w:styleId="Header">
    <w:name w:val="header"/>
    <w:basedOn w:val="Normal"/>
    <w:link w:val="HeaderChar"/>
    <w:uiPriority w:val="99"/>
    <w:unhideWhenUsed/>
    <w:rsid w:val="00DC2AE8"/>
    <w:pPr>
      <w:tabs>
        <w:tab w:val="center" w:pos="4680"/>
        <w:tab w:val="right" w:pos="9360"/>
      </w:tabs>
    </w:pPr>
  </w:style>
  <w:style w:type="character" w:customStyle="1" w:styleId="HeaderChar">
    <w:name w:val="Header Char"/>
    <w:basedOn w:val="DefaultParagraphFont"/>
    <w:link w:val="Header"/>
    <w:uiPriority w:val="99"/>
    <w:rsid w:val="00DC2A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AE8"/>
    <w:pPr>
      <w:tabs>
        <w:tab w:val="center" w:pos="4680"/>
        <w:tab w:val="right" w:pos="9360"/>
      </w:tabs>
    </w:pPr>
  </w:style>
  <w:style w:type="character" w:customStyle="1" w:styleId="FooterChar">
    <w:name w:val="Footer Char"/>
    <w:basedOn w:val="DefaultParagraphFont"/>
    <w:link w:val="Footer"/>
    <w:uiPriority w:val="99"/>
    <w:rsid w:val="00DC2AE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huvienphapluat.vn/van-ban/the-thao-y-te/thong-tu-lien-tich-16-2013-ttlt-byt-bnnptnt-phong-chong-benh-lay-truyen-190971.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31/CT-TTg&amp;match=True&amp;area=2&amp;lan=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2019-06-04T00:56:00Z</cp:lastPrinted>
  <dcterms:created xsi:type="dcterms:W3CDTF">2019-06-06T02:31:00Z</dcterms:created>
  <dcterms:modified xsi:type="dcterms:W3CDTF">2019-06-06T02:31:00Z</dcterms:modified>
</cp:coreProperties>
</file>