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48" w:rsidRPr="001D77D9" w:rsidRDefault="00516B48" w:rsidP="00516B48">
      <w:pPr>
        <w:rPr>
          <w:rFonts w:ascii="Times New Roman" w:hAnsi="Times New Roman"/>
          <w:sz w:val="26"/>
          <w:szCs w:val="26"/>
        </w:rPr>
      </w:pPr>
      <w:r w:rsidRPr="001D77D9">
        <w:rPr>
          <w:rFonts w:ascii="Times New Roman" w:hAnsi="Times New Roman"/>
          <w:b/>
          <w:sz w:val="26"/>
          <w:szCs w:val="26"/>
        </w:rPr>
        <w:t xml:space="preserve">ỦY BAN NHÂN DÂN  </w:t>
      </w:r>
      <w:r w:rsidRPr="001D77D9">
        <w:rPr>
          <w:rFonts w:ascii="Times New Roman" w:hAnsi="Times New Roman"/>
          <w:b/>
          <w:sz w:val="26"/>
          <w:szCs w:val="26"/>
        </w:rPr>
        <w:tab/>
        <w:t xml:space="preserve">           CỘNG HÒA XÃ HỘI CHỦ NGHĨA VIỆT NAM</w:t>
      </w:r>
    </w:p>
    <w:p w:rsidR="00516B48" w:rsidRPr="001D77D9" w:rsidRDefault="00516B48" w:rsidP="00516B48">
      <w:pPr>
        <w:ind w:left="-426" w:firstLine="284"/>
        <w:rPr>
          <w:rFonts w:ascii="Times New Roman" w:hAnsi="Times New Roman"/>
          <w:b/>
          <w:sz w:val="26"/>
          <w:szCs w:val="26"/>
        </w:rPr>
      </w:pPr>
      <w:r w:rsidRPr="001D77D9">
        <w:rPr>
          <w:rFonts w:ascii="Times New Roman" w:hAnsi="Times New Roman"/>
          <w:b/>
          <w:sz w:val="26"/>
          <w:szCs w:val="26"/>
        </w:rPr>
        <w:t xml:space="preserve">  TỈNH QUẢNG BÌNH   </w:t>
      </w:r>
      <w:r w:rsidRPr="001D77D9">
        <w:rPr>
          <w:rFonts w:ascii="Times New Roman" w:hAnsi="Times New Roman"/>
          <w:b/>
          <w:sz w:val="26"/>
          <w:szCs w:val="26"/>
        </w:rPr>
        <w:tab/>
      </w:r>
      <w:r w:rsidRPr="001D77D9">
        <w:rPr>
          <w:rFonts w:ascii="Times New Roman" w:hAnsi="Times New Roman"/>
          <w:b/>
          <w:sz w:val="26"/>
          <w:szCs w:val="26"/>
        </w:rPr>
        <w:tab/>
      </w:r>
      <w:r w:rsidRPr="001D77D9">
        <w:rPr>
          <w:rFonts w:ascii="Times New Roman" w:hAnsi="Times New Roman"/>
          <w:b/>
          <w:sz w:val="26"/>
          <w:szCs w:val="26"/>
        </w:rPr>
        <w:tab/>
        <w:t xml:space="preserve">           Độc lập - Tự do - Hạnh phúc</w:t>
      </w:r>
    </w:p>
    <w:p w:rsidR="00516B48" w:rsidRPr="001D77D9" w:rsidRDefault="0030442F" w:rsidP="00516B48">
      <w:pPr>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39370</wp:posOffset>
                </wp:positionV>
                <wp:extent cx="1933575" cy="0"/>
                <wp:effectExtent l="9525" t="10795" r="952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1pt" to="4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6z+Xg8eQJa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"/>
            </w:pict>
          </mc:Fallback>
        </mc:AlternateContent>
      </w:r>
      <w:r>
        <w:rPr>
          <w:rFonts w:ascii="Times New Roman" w:hAnsi="Times New Roman"/>
          <w:b/>
          <w:noProof/>
          <w:sz w:val="20"/>
          <w:szCs w:val="20"/>
        </w:rPr>
        <mc:AlternateContent>
          <mc:Choice Requires="wps">
            <w:drawing>
              <wp:anchor distT="0" distB="0" distL="114300" distR="114300" simplePos="0" relativeHeight="251660288" behindDoc="0" locked="0" layoutInCell="0" allowOverlap="1">
                <wp:simplePos x="0" y="0"/>
                <wp:positionH relativeFrom="column">
                  <wp:posOffset>320040</wp:posOffset>
                </wp:positionH>
                <wp:positionV relativeFrom="paragraph">
                  <wp:posOffset>43815</wp:posOffset>
                </wp:positionV>
                <wp:extent cx="731520" cy="0"/>
                <wp:effectExtent l="5715" t="5715" r="571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45pt" to="8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F/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" o:allowincell="f"/>
            </w:pict>
          </mc:Fallback>
        </mc:AlternateContent>
      </w:r>
    </w:p>
    <w:p w:rsidR="00516B48" w:rsidRPr="00F905FA" w:rsidRDefault="00516B48" w:rsidP="00516B48">
      <w:pPr>
        <w:rPr>
          <w:rFonts w:ascii="Times New Roman" w:hAnsi="Times New Roman"/>
          <w:i/>
        </w:rPr>
      </w:pPr>
      <w:r>
        <w:rPr>
          <w:rFonts w:ascii="Times New Roman" w:hAnsi="Times New Roman"/>
        </w:rPr>
        <w:t xml:space="preserve">Số:  </w:t>
      </w:r>
      <w:bookmarkStart w:id="0" w:name="_GoBack"/>
      <w:r w:rsidR="00FD33D5">
        <w:rPr>
          <w:rFonts w:ascii="Times New Roman" w:hAnsi="Times New Roman"/>
        </w:rPr>
        <w:t>1892</w:t>
      </w:r>
      <w:r>
        <w:rPr>
          <w:rFonts w:ascii="Times New Roman" w:hAnsi="Times New Roman"/>
        </w:rPr>
        <w:t xml:space="preserve">  </w:t>
      </w:r>
      <w:r w:rsidRPr="00AF77F0">
        <w:rPr>
          <w:rFonts w:ascii="Times New Roman" w:hAnsi="Times New Roman"/>
        </w:rPr>
        <w:t>/QĐ</w:t>
      </w:r>
      <w:r>
        <w:rPr>
          <w:rFonts w:ascii="Times New Roman" w:hAnsi="Times New Roman"/>
        </w:rPr>
        <w:t>-UBND</w:t>
      </w:r>
      <w:bookmarkEnd w:id="0"/>
      <w:r w:rsidRPr="00AF77F0">
        <w:rPr>
          <w:rFonts w:ascii="Times New Roman" w:hAnsi="Times New Roman"/>
          <w:i/>
        </w:rPr>
        <w:tab/>
      </w:r>
      <w:r w:rsidRPr="00AF77F0">
        <w:rPr>
          <w:rFonts w:ascii="Times New Roman" w:hAnsi="Times New Roman"/>
          <w:i/>
        </w:rPr>
        <w:tab/>
        <w:t xml:space="preserve">      </w:t>
      </w:r>
      <w:r>
        <w:rPr>
          <w:rFonts w:ascii="Times New Roman" w:hAnsi="Times New Roman"/>
          <w:i/>
        </w:rPr>
        <w:t xml:space="preserve">     </w:t>
      </w:r>
      <w:r w:rsidRPr="00AF77F0">
        <w:rPr>
          <w:rFonts w:ascii="Times New Roman" w:hAnsi="Times New Roman"/>
          <w:i/>
        </w:rPr>
        <w:t xml:space="preserve"> </w:t>
      </w:r>
      <w:r>
        <w:rPr>
          <w:rFonts w:ascii="Times New Roman" w:hAnsi="Times New Roman"/>
          <w:i/>
        </w:rPr>
        <w:t xml:space="preserve">Quảng Bình, ngày </w:t>
      </w:r>
      <w:r w:rsidR="00FD33D5">
        <w:rPr>
          <w:rFonts w:ascii="Times New Roman" w:hAnsi="Times New Roman"/>
          <w:i/>
        </w:rPr>
        <w:t>07</w:t>
      </w:r>
      <w:r>
        <w:rPr>
          <w:rFonts w:ascii="Times New Roman" w:hAnsi="Times New Roman"/>
          <w:i/>
        </w:rPr>
        <w:t xml:space="preserve"> tháng 6  năm 2019</w:t>
      </w:r>
    </w:p>
    <w:p w:rsidR="00516B48" w:rsidRPr="00E265C7" w:rsidRDefault="00516B48" w:rsidP="00516B48"/>
    <w:p w:rsidR="00516B48" w:rsidRPr="00A82A80" w:rsidRDefault="00516B48" w:rsidP="00516B48">
      <w:pPr>
        <w:pStyle w:val="Heading3"/>
        <w:rPr>
          <w:rFonts w:ascii="Times New Roman" w:hAnsi="Times New Roman"/>
          <w:sz w:val="30"/>
        </w:rPr>
      </w:pPr>
      <w:r w:rsidRPr="00A82A80">
        <w:rPr>
          <w:rFonts w:ascii="Times New Roman" w:hAnsi="Times New Roman"/>
        </w:rPr>
        <w:t>QUYẾT ĐỊNH</w:t>
      </w:r>
    </w:p>
    <w:p w:rsidR="00516B48" w:rsidRPr="00AB4606" w:rsidRDefault="00516B48" w:rsidP="00516B48">
      <w:pPr>
        <w:jc w:val="center"/>
        <w:rPr>
          <w:rFonts w:ascii="Times New Roman" w:hAnsi="Times New Roman"/>
          <w:b/>
          <w:spacing w:val="-4"/>
        </w:rPr>
      </w:pPr>
      <w:r w:rsidRPr="00AB4606">
        <w:rPr>
          <w:rFonts w:ascii="Times New Roman" w:hAnsi="Times New Roman"/>
          <w:b/>
          <w:spacing w:val="-4"/>
        </w:rPr>
        <w:t>Về việ</w:t>
      </w:r>
      <w:r>
        <w:rPr>
          <w:rFonts w:ascii="Times New Roman" w:hAnsi="Times New Roman"/>
          <w:b/>
          <w:spacing w:val="-4"/>
        </w:rPr>
        <w:t xml:space="preserve">c </w:t>
      </w:r>
      <w:r w:rsidRPr="00AB4606">
        <w:rPr>
          <w:rFonts w:ascii="Times New Roman" w:hAnsi="Times New Roman"/>
          <w:b/>
          <w:spacing w:val="-4"/>
        </w:rPr>
        <w:t xml:space="preserve">tặng Bằng khen của Chủ tịch UBND tỉnh </w:t>
      </w:r>
    </w:p>
    <w:p w:rsidR="00516B48" w:rsidRPr="003327CE" w:rsidRDefault="0030442F" w:rsidP="00516B48">
      <w:pPr>
        <w:jc w:val="center"/>
        <w:rPr>
          <w:rFonts w:ascii="Times New Roman" w:hAnsi="Times New Roman"/>
          <w:b/>
          <w:spacing w:val="-4"/>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2247900</wp:posOffset>
                </wp:positionH>
                <wp:positionV relativeFrom="paragraph">
                  <wp:posOffset>36195</wp:posOffset>
                </wp:positionV>
                <wp:extent cx="1600200" cy="0"/>
                <wp:effectExtent l="9525" t="7620" r="952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85pt" to="3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F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"/>
            </w:pict>
          </mc:Fallback>
        </mc:AlternateContent>
      </w:r>
    </w:p>
    <w:p w:rsidR="00516B48" w:rsidRPr="001D77D9" w:rsidRDefault="00516B48" w:rsidP="00516B48">
      <w:pPr>
        <w:pStyle w:val="Heading3"/>
        <w:spacing w:before="80" w:after="80"/>
        <w:rPr>
          <w:rFonts w:ascii="Times New Roman" w:hAnsi="Times New Roman"/>
          <w:szCs w:val="28"/>
          <w:lang w:val="pt-BR"/>
        </w:rPr>
      </w:pPr>
      <w:r w:rsidRPr="002646A7">
        <w:rPr>
          <w:rFonts w:ascii="Times New Roman" w:hAnsi="Times New Roman"/>
        </w:rPr>
        <w:t xml:space="preserve"> </w:t>
      </w:r>
      <w:r w:rsidRPr="001D77D9">
        <w:rPr>
          <w:rFonts w:ascii="Times New Roman" w:hAnsi="Times New Roman"/>
          <w:szCs w:val="28"/>
        </w:rPr>
        <w:t>CHỦ TỊCH ỦY BAN NHÂN DÂN TỈNH</w:t>
      </w:r>
      <w:r w:rsidRPr="001D77D9">
        <w:rPr>
          <w:rFonts w:ascii="Times New Roman" w:hAnsi="Times New Roman"/>
          <w:szCs w:val="28"/>
          <w:lang w:val="pt-BR"/>
        </w:rPr>
        <w:t xml:space="preserve"> QUẢNG BÌNH</w:t>
      </w:r>
    </w:p>
    <w:p w:rsidR="00516B48" w:rsidRPr="00345189" w:rsidRDefault="00516B48" w:rsidP="00516B48">
      <w:pPr>
        <w:spacing w:before="60"/>
        <w:ind w:firstLine="567"/>
        <w:jc w:val="both"/>
        <w:rPr>
          <w:rFonts w:ascii="Times New Roman" w:hAnsi="Times New Roman"/>
          <w:spacing w:val="-4"/>
          <w:sz w:val="16"/>
        </w:rPr>
      </w:pPr>
    </w:p>
    <w:p w:rsidR="00516B48" w:rsidRPr="0000145D" w:rsidRDefault="00516B48" w:rsidP="00516B48">
      <w:pPr>
        <w:spacing w:before="80"/>
        <w:ind w:firstLine="720"/>
        <w:jc w:val="both"/>
        <w:rPr>
          <w:rFonts w:ascii="Times New Roman" w:hAnsi="Times New Roman"/>
          <w:spacing w:val="-4"/>
        </w:rPr>
      </w:pPr>
      <w:r w:rsidRPr="0000145D">
        <w:rPr>
          <w:rFonts w:ascii="Times New Roman" w:hAnsi="Times New Roman"/>
          <w:spacing w:val="-4"/>
        </w:rPr>
        <w:t xml:space="preserve">Căn cứ Luật Tổ chức </w:t>
      </w:r>
      <w:r>
        <w:rPr>
          <w:rFonts w:ascii="Times New Roman" w:hAnsi="Times New Roman"/>
          <w:spacing w:val="-4"/>
        </w:rPr>
        <w:t>Chính quyền địa phương ngày 19/6/2015</w:t>
      </w:r>
      <w:r w:rsidRPr="0000145D">
        <w:rPr>
          <w:rFonts w:ascii="Times New Roman" w:hAnsi="Times New Roman"/>
          <w:spacing w:val="-4"/>
        </w:rPr>
        <w:t>;</w:t>
      </w:r>
    </w:p>
    <w:p w:rsidR="00516B48" w:rsidRPr="00CB1116" w:rsidRDefault="00516B48" w:rsidP="00516B48">
      <w:pPr>
        <w:tabs>
          <w:tab w:val="left" w:pos="9072"/>
        </w:tabs>
        <w:spacing w:before="80"/>
        <w:ind w:firstLine="720"/>
        <w:jc w:val="both"/>
        <w:rPr>
          <w:rFonts w:ascii="Times New Roman" w:hAnsi="Times New Roman"/>
        </w:rPr>
      </w:pPr>
      <w:r w:rsidRPr="00CB1116">
        <w:rPr>
          <w:rFonts w:ascii="Times New Roman" w:hAnsi="Times New Roman"/>
        </w:rPr>
        <w:t xml:space="preserve">Căn cứ Luật Thi đua, Khen thưởng ngày 26/11/2003 và Luật sửa đổi, bổ sung một số </w:t>
      </w:r>
      <w:r w:rsidRPr="00CB1116">
        <w:rPr>
          <w:rFonts w:ascii="Times New Roman" w:hAnsi="Times New Roman" w:hint="eastAsia"/>
        </w:rPr>
        <w:t>Đ</w:t>
      </w:r>
      <w:r w:rsidRPr="00CB1116">
        <w:rPr>
          <w:rFonts w:ascii="Times New Roman" w:hAnsi="Times New Roman"/>
        </w:rPr>
        <w:t>iều của L</w:t>
      </w:r>
      <w:r>
        <w:rPr>
          <w:rFonts w:ascii="Times New Roman" w:hAnsi="Times New Roman"/>
        </w:rPr>
        <w:t>uật Thi đua, Khen thưởng ngày 16/11/2013</w:t>
      </w:r>
      <w:r w:rsidRPr="00CB1116">
        <w:rPr>
          <w:rFonts w:ascii="Times New Roman" w:hAnsi="Times New Roman"/>
        </w:rPr>
        <w:t>;</w:t>
      </w:r>
    </w:p>
    <w:p w:rsidR="00516B48" w:rsidRPr="00D72618" w:rsidRDefault="00516B48" w:rsidP="00516B48">
      <w:pPr>
        <w:pStyle w:val="BodyText"/>
        <w:spacing w:before="80" w:line="240" w:lineRule="auto"/>
        <w:ind w:firstLine="720"/>
        <w:rPr>
          <w:rFonts w:ascii="Times New Roman" w:hAnsi="Times New Roman"/>
          <w:szCs w:val="28"/>
          <w:lang w:val="vi-VN"/>
        </w:rPr>
      </w:pPr>
      <w:r w:rsidRPr="00D72618">
        <w:rPr>
          <w:rFonts w:ascii="Times New Roman" w:hAnsi="Times New Roman"/>
          <w:szCs w:val="28"/>
          <w:lang w:val="pt-BR"/>
        </w:rPr>
        <w:t xml:space="preserve">Căn cứ </w:t>
      </w:r>
      <w:r w:rsidRPr="00D72618">
        <w:rPr>
          <w:rFonts w:ascii="Times New Roman" w:hAnsi="Times New Roman"/>
          <w:spacing w:val="-2"/>
          <w:szCs w:val="30"/>
          <w:lang w:val="vi-VN"/>
        </w:rPr>
        <w:t xml:space="preserve">Nghị định số 91/2017/NĐ-CP ngày 31/7/2017 của Chính phủ quy định chi tiết thi </w:t>
      </w:r>
      <w:r>
        <w:rPr>
          <w:rFonts w:ascii="Times New Roman" w:hAnsi="Times New Roman"/>
          <w:spacing w:val="-2"/>
          <w:szCs w:val="30"/>
        </w:rPr>
        <w:t xml:space="preserve">hành </w:t>
      </w:r>
      <w:r>
        <w:rPr>
          <w:rFonts w:ascii="Times New Roman" w:hAnsi="Times New Roman"/>
          <w:spacing w:val="-2"/>
          <w:szCs w:val="30"/>
          <w:lang w:val="vi-VN"/>
        </w:rPr>
        <w:t xml:space="preserve">một số </w:t>
      </w:r>
      <w:r>
        <w:rPr>
          <w:rFonts w:ascii="Times New Roman" w:hAnsi="Times New Roman"/>
          <w:spacing w:val="-2"/>
          <w:szCs w:val="30"/>
        </w:rPr>
        <w:t>Đ</w:t>
      </w:r>
      <w:r w:rsidRPr="00D72618">
        <w:rPr>
          <w:rFonts w:ascii="Times New Roman" w:hAnsi="Times New Roman"/>
          <w:spacing w:val="-2"/>
          <w:szCs w:val="30"/>
          <w:lang w:val="vi-VN"/>
        </w:rPr>
        <w:t>iều của Luật thi đua, khen thưởng;</w:t>
      </w:r>
    </w:p>
    <w:p w:rsidR="00516B48" w:rsidRPr="00D72618" w:rsidRDefault="00516B48" w:rsidP="00516B48">
      <w:pPr>
        <w:pStyle w:val="BodyText"/>
        <w:spacing w:before="80" w:line="240" w:lineRule="auto"/>
        <w:ind w:firstLine="720"/>
        <w:rPr>
          <w:rFonts w:ascii="Times New Roman" w:hAnsi="Times New Roman"/>
          <w:szCs w:val="28"/>
          <w:lang w:val="vi-VN"/>
        </w:rPr>
      </w:pPr>
      <w:r w:rsidRPr="00D72618">
        <w:rPr>
          <w:rFonts w:ascii="Times New Roman" w:hAnsi="Times New Roman"/>
          <w:szCs w:val="28"/>
          <w:lang w:val="vi-VN"/>
        </w:rPr>
        <w:t>Căn cứ Quyết định số 40/2015/QĐ-UBND ngày 20/11/2015 của UBND tỉnh ban hành Quy chế Thi đua, Khen thưởng tỉnh Quảng Bình;</w:t>
      </w:r>
    </w:p>
    <w:p w:rsidR="00516B48" w:rsidRPr="00D36963" w:rsidRDefault="00516B48" w:rsidP="00516B48">
      <w:pPr>
        <w:pStyle w:val="BodyText2"/>
        <w:spacing w:before="120"/>
        <w:ind w:right="0" w:firstLine="720"/>
        <w:rPr>
          <w:rFonts w:ascii="Times New Roman" w:hAnsi="Times New Roman"/>
          <w:sz w:val="28"/>
          <w:szCs w:val="28"/>
        </w:rPr>
      </w:pPr>
      <w:r w:rsidRPr="00D36963">
        <w:rPr>
          <w:rFonts w:ascii="Times New Roman" w:hAnsi="Times New Roman"/>
          <w:sz w:val="28"/>
          <w:szCs w:val="28"/>
        </w:rPr>
        <w:t xml:space="preserve">Xét </w:t>
      </w:r>
      <w:r>
        <w:rPr>
          <w:rFonts w:ascii="Times New Roman" w:hAnsi="Times New Roman"/>
          <w:sz w:val="28"/>
          <w:szCs w:val="28"/>
        </w:rPr>
        <w:t xml:space="preserve">đề nghị của Bí thư Tỉnh đoàn </w:t>
      </w:r>
      <w:r w:rsidRPr="00D36963">
        <w:rPr>
          <w:rFonts w:ascii="Times New Roman" w:hAnsi="Times New Roman"/>
          <w:sz w:val="28"/>
          <w:szCs w:val="28"/>
        </w:rPr>
        <w:t>tại T</w:t>
      </w:r>
      <w:r w:rsidRPr="00D36963">
        <w:rPr>
          <w:rFonts w:ascii="Times New Roman" w:hAnsi="Times New Roman"/>
          <w:sz w:val="28"/>
          <w:szCs w:val="28"/>
          <w:lang w:val="vi-VN"/>
        </w:rPr>
        <w:t>ờ trình</w:t>
      </w:r>
      <w:r>
        <w:rPr>
          <w:rFonts w:ascii="Times New Roman" w:hAnsi="Times New Roman"/>
          <w:sz w:val="28"/>
          <w:szCs w:val="28"/>
        </w:rPr>
        <w:t xml:space="preserve"> số 61/TTr-TĐTN</w:t>
      </w:r>
      <w:r w:rsidRPr="00A5115B">
        <w:rPr>
          <w:rFonts w:ascii="Times New Roman" w:hAnsi="Times New Roman"/>
          <w:sz w:val="28"/>
          <w:szCs w:val="28"/>
        </w:rPr>
        <w:t xml:space="preserve"> </w:t>
      </w:r>
      <w:r>
        <w:rPr>
          <w:rFonts w:ascii="Times New Roman" w:hAnsi="Times New Roman"/>
          <w:spacing w:val="8"/>
          <w:sz w:val="28"/>
          <w:szCs w:val="28"/>
        </w:rPr>
        <w:t>ngày 01/4</w:t>
      </w:r>
      <w:r w:rsidRPr="00A5115B">
        <w:rPr>
          <w:rFonts w:ascii="Times New Roman" w:hAnsi="Times New Roman"/>
          <w:spacing w:val="8"/>
          <w:sz w:val="28"/>
          <w:szCs w:val="28"/>
        </w:rPr>
        <w:t>/201</w:t>
      </w:r>
      <w:r>
        <w:rPr>
          <w:rFonts w:ascii="Times New Roman" w:hAnsi="Times New Roman"/>
          <w:spacing w:val="8"/>
          <w:sz w:val="28"/>
          <w:szCs w:val="28"/>
        </w:rPr>
        <w:t>9</w:t>
      </w:r>
      <w:r w:rsidRPr="007B3C27">
        <w:rPr>
          <w:rFonts w:ascii="Times New Roman" w:hAnsi="Times New Roman"/>
          <w:spacing w:val="8"/>
        </w:rPr>
        <w:t xml:space="preserve"> </w:t>
      </w:r>
      <w:r w:rsidRPr="00D36963">
        <w:rPr>
          <w:rFonts w:ascii="Times New Roman" w:hAnsi="Times New Roman"/>
          <w:sz w:val="28"/>
          <w:szCs w:val="28"/>
        </w:rPr>
        <w:t>và Trưởng Ban Thi đua Khen thưởng tỉnh tại Tờ trìn</w:t>
      </w:r>
      <w:r>
        <w:rPr>
          <w:rFonts w:ascii="Times New Roman" w:hAnsi="Times New Roman"/>
          <w:sz w:val="28"/>
          <w:szCs w:val="28"/>
        </w:rPr>
        <w:t>h số 136/TTr-BTĐKT ngày 03/6/2019</w:t>
      </w:r>
      <w:r w:rsidRPr="00D36963">
        <w:rPr>
          <w:rFonts w:ascii="Times New Roman" w:hAnsi="Times New Roman"/>
          <w:sz w:val="28"/>
          <w:szCs w:val="28"/>
        </w:rPr>
        <w:t>,</w:t>
      </w:r>
    </w:p>
    <w:p w:rsidR="00516B48" w:rsidRPr="001D77D9" w:rsidRDefault="00516B48" w:rsidP="00516B48">
      <w:pPr>
        <w:pStyle w:val="Heading2"/>
        <w:spacing w:before="120"/>
        <w:rPr>
          <w:rFonts w:ascii="Times New Roman" w:hAnsi="Times New Roman"/>
          <w:sz w:val="28"/>
          <w:szCs w:val="28"/>
        </w:rPr>
      </w:pPr>
      <w:r w:rsidRPr="001D77D9">
        <w:rPr>
          <w:rFonts w:ascii="Times New Roman" w:hAnsi="Times New Roman"/>
          <w:sz w:val="28"/>
          <w:szCs w:val="28"/>
        </w:rPr>
        <w:t>QUYẾT ĐỊNH:</w:t>
      </w:r>
    </w:p>
    <w:p w:rsidR="00516B48" w:rsidRPr="0075251C" w:rsidRDefault="00516B48" w:rsidP="00516B48">
      <w:pPr>
        <w:spacing w:before="120"/>
        <w:ind w:firstLine="720"/>
        <w:jc w:val="both"/>
        <w:rPr>
          <w:rFonts w:ascii="Times New Roman" w:hAnsi="Times New Roman"/>
        </w:rPr>
      </w:pPr>
      <w:r w:rsidRPr="0075251C">
        <w:rPr>
          <w:rFonts w:ascii="Times New Roman" w:hAnsi="Times New Roman"/>
          <w:b/>
        </w:rPr>
        <w:t>Điều 1</w:t>
      </w:r>
      <w:r w:rsidRPr="0075251C">
        <w:rPr>
          <w:rFonts w:ascii="Times New Roman" w:hAnsi="Times New Roman"/>
        </w:rPr>
        <w:t xml:space="preserve">. </w:t>
      </w:r>
      <w:r>
        <w:rPr>
          <w:rFonts w:ascii="Times New Roman" w:hAnsi="Times New Roman"/>
        </w:rPr>
        <w:t>Tặng Bằng khen của Chủ tịch UBND tỉnh cho 03 tập thể và 03 cá nhân đã có thành tích xuất sắc trong thực hiện Đề án Phát triển hệ tri thức Việt số hóa giai đoạn II (có danh sách kèm theo)</w:t>
      </w:r>
      <w:r w:rsidRPr="0075251C">
        <w:rPr>
          <w:rFonts w:ascii="Times New Roman" w:hAnsi="Times New Roman"/>
        </w:rPr>
        <w:t>.</w:t>
      </w:r>
    </w:p>
    <w:p w:rsidR="00516B48" w:rsidRDefault="00516B48" w:rsidP="00516B48">
      <w:pPr>
        <w:spacing w:before="120"/>
        <w:ind w:firstLine="720"/>
        <w:jc w:val="both"/>
        <w:rPr>
          <w:rFonts w:ascii="Times New Roman" w:hAnsi="Times New Roman"/>
          <w:spacing w:val="-8"/>
        </w:rPr>
      </w:pPr>
      <w:r w:rsidRPr="0075251C">
        <w:rPr>
          <w:rFonts w:ascii="Times New Roman" w:hAnsi="Times New Roman"/>
          <w:b/>
        </w:rPr>
        <w:t>Điều 2.</w:t>
      </w:r>
      <w:r w:rsidRPr="0075251C">
        <w:rPr>
          <w:rFonts w:ascii="Times New Roman" w:hAnsi="Times New Roman"/>
        </w:rPr>
        <w:t xml:space="preserve"> Chánh Văn phòng Ủy ban nhân dân tỉnh, </w:t>
      </w:r>
      <w:r>
        <w:rPr>
          <w:rFonts w:ascii="Times New Roman" w:hAnsi="Times New Roman"/>
        </w:rPr>
        <w:t>Bí thư Tỉnh đoàn</w:t>
      </w:r>
      <w:r w:rsidRPr="0075251C">
        <w:rPr>
          <w:rFonts w:ascii="Times New Roman" w:hAnsi="Times New Roman"/>
        </w:rPr>
        <w:t xml:space="preserve">, Trưởng Ban Thi đua Khen thưởng tỉnh và </w:t>
      </w:r>
      <w:r>
        <w:rPr>
          <w:rFonts w:ascii="Times New Roman" w:hAnsi="Times New Roman"/>
        </w:rPr>
        <w:t>các tập thể, cá nhân</w:t>
      </w:r>
      <w:r w:rsidRPr="0075251C">
        <w:rPr>
          <w:rFonts w:ascii="Times New Roman" w:hAnsi="Times New Roman"/>
        </w:rPr>
        <w:t xml:space="preserve"> có tên tại Điều 1 chịu trách nhiệm thi hành Quyết định này</w:t>
      </w:r>
      <w:r w:rsidRPr="00DE26AD">
        <w:rPr>
          <w:rFonts w:ascii="Times New Roman" w:hAnsi="Times New Roman"/>
        </w:rPr>
        <w:t>./.</w:t>
      </w:r>
      <w:r w:rsidRPr="00DE26AD">
        <w:rPr>
          <w:rFonts w:ascii="Times New Roman" w:hAnsi="Times New Roman"/>
          <w:spacing w:val="-8"/>
        </w:rPr>
        <w:t xml:space="preserve">                        </w:t>
      </w:r>
    </w:p>
    <w:p w:rsidR="00516B48" w:rsidRDefault="00516B48" w:rsidP="00516B48">
      <w:pPr>
        <w:rPr>
          <w:rFonts w:ascii="Times New Roman" w:hAnsi="Times New Roman"/>
          <w:b/>
          <w:sz w:val="24"/>
        </w:rPr>
      </w:pP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b/>
          <w:sz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44"/>
      </w:tblGrid>
      <w:tr w:rsidR="00516B48" w:rsidTr="00EB7A93">
        <w:trPr>
          <w:jc w:val="center"/>
        </w:trPr>
        <w:tc>
          <w:tcPr>
            <w:tcW w:w="4503" w:type="dxa"/>
          </w:tcPr>
          <w:p w:rsidR="00516B48" w:rsidRPr="002470C8" w:rsidRDefault="00516B48" w:rsidP="00EB7A93">
            <w:pPr>
              <w:spacing w:before="40"/>
              <w:rPr>
                <w:rFonts w:ascii="Times New Roman" w:hAnsi="Times New Roman"/>
                <w:b/>
                <w:bCs/>
                <w:i/>
                <w:iCs/>
                <w:sz w:val="24"/>
                <w:szCs w:val="24"/>
              </w:rPr>
            </w:pPr>
            <w:r w:rsidRPr="002470C8">
              <w:rPr>
                <w:rFonts w:ascii="Times New Roman" w:hAnsi="Times New Roman"/>
                <w:b/>
                <w:bCs/>
                <w:i/>
                <w:iCs/>
                <w:sz w:val="24"/>
                <w:szCs w:val="24"/>
              </w:rPr>
              <w:t>Nơi nhận:</w:t>
            </w:r>
          </w:p>
          <w:p w:rsidR="00516B48" w:rsidRDefault="00516B48" w:rsidP="00EB7A93">
            <w:pPr>
              <w:spacing w:before="40"/>
              <w:rPr>
                <w:rFonts w:ascii="Times New Roman" w:hAnsi="Times New Roman"/>
                <w:sz w:val="22"/>
                <w:szCs w:val="22"/>
              </w:rPr>
            </w:pPr>
            <w:r w:rsidRPr="002470C8">
              <w:rPr>
                <w:rFonts w:ascii="Times New Roman" w:hAnsi="Times New Roman"/>
                <w:sz w:val="22"/>
                <w:szCs w:val="22"/>
              </w:rPr>
              <w:t xml:space="preserve">- Như </w:t>
            </w:r>
            <w:r w:rsidRPr="00D51EA8">
              <w:rPr>
                <w:rFonts w:ascii="Times New Roman" w:hAnsi="Times New Roman" w:hint="eastAsia"/>
                <w:sz w:val="22"/>
                <w:szCs w:val="22"/>
              </w:rPr>
              <w:t>Đ</w:t>
            </w:r>
            <w:r w:rsidRPr="002470C8">
              <w:rPr>
                <w:rFonts w:ascii="Times New Roman" w:hAnsi="Times New Roman"/>
                <w:sz w:val="22"/>
                <w:szCs w:val="22"/>
              </w:rPr>
              <w:t>iều 2;</w:t>
            </w:r>
          </w:p>
          <w:p w:rsidR="00516B48" w:rsidRDefault="00516B48" w:rsidP="00EB7A93">
            <w:pPr>
              <w:spacing w:before="40"/>
              <w:rPr>
                <w:rFonts w:ascii="Times New Roman" w:hAnsi="Times New Roman"/>
              </w:rPr>
            </w:pPr>
            <w:r>
              <w:rPr>
                <w:rFonts w:ascii="Times New Roman" w:hAnsi="Times New Roman"/>
                <w:sz w:val="22"/>
                <w:szCs w:val="22"/>
              </w:rPr>
              <w:t>- Lưu: VT, NC</w:t>
            </w:r>
            <w:r w:rsidRPr="002470C8">
              <w:rPr>
                <w:rFonts w:ascii="Times New Roman" w:hAnsi="Times New Roman"/>
                <w:sz w:val="22"/>
                <w:szCs w:val="22"/>
              </w:rPr>
              <w:t>.</w:t>
            </w:r>
            <w:r w:rsidRPr="002470C8">
              <w:rPr>
                <w:rFonts w:ascii="Times New Roman" w:hAnsi="Times New Roman"/>
              </w:rPr>
              <w:t xml:space="preserve">   </w:t>
            </w:r>
            <w:r>
              <w:rPr>
                <w:rFonts w:ascii="Times New Roman" w:hAnsi="Times New Roman"/>
              </w:rPr>
              <w:t xml:space="preserve"> </w:t>
            </w:r>
          </w:p>
          <w:p w:rsidR="00516B48" w:rsidRDefault="00516B48" w:rsidP="00EB7A93">
            <w:pPr>
              <w:spacing w:before="40"/>
              <w:rPr>
                <w:rFonts w:ascii="Times New Roman" w:hAnsi="Times New Roman"/>
                <w:b/>
                <w:bCs/>
                <w:sz w:val="26"/>
                <w:szCs w:val="24"/>
              </w:rPr>
            </w:pPr>
          </w:p>
        </w:tc>
        <w:tc>
          <w:tcPr>
            <w:tcW w:w="4644" w:type="dxa"/>
          </w:tcPr>
          <w:p w:rsidR="00516B48" w:rsidRDefault="00516B48" w:rsidP="00EB7A93">
            <w:pPr>
              <w:jc w:val="center"/>
              <w:rPr>
                <w:rFonts w:ascii="Times New Roman" w:hAnsi="Times New Roman"/>
                <w:b/>
                <w:bCs/>
                <w:sz w:val="26"/>
                <w:szCs w:val="24"/>
              </w:rPr>
            </w:pPr>
            <w:r>
              <w:rPr>
                <w:rFonts w:ascii="Times New Roman" w:hAnsi="Times New Roman"/>
                <w:b/>
                <w:bCs/>
                <w:sz w:val="26"/>
                <w:szCs w:val="24"/>
              </w:rPr>
              <w:t xml:space="preserve">KT. </w:t>
            </w:r>
            <w:r w:rsidRPr="00E5042F">
              <w:rPr>
                <w:rFonts w:ascii="Times New Roman" w:hAnsi="Times New Roman"/>
                <w:b/>
                <w:bCs/>
                <w:sz w:val="26"/>
                <w:szCs w:val="24"/>
              </w:rPr>
              <w:t>CHỦ TỊCH</w:t>
            </w:r>
          </w:p>
          <w:p w:rsidR="00516B48" w:rsidRPr="00E5042F" w:rsidRDefault="00516B48" w:rsidP="00EB7A93">
            <w:pPr>
              <w:jc w:val="center"/>
              <w:rPr>
                <w:rFonts w:ascii="Times New Roman" w:hAnsi="Times New Roman"/>
                <w:b/>
                <w:bCs/>
                <w:sz w:val="26"/>
                <w:szCs w:val="24"/>
              </w:rPr>
            </w:pPr>
            <w:r>
              <w:rPr>
                <w:rFonts w:ascii="Times New Roman" w:hAnsi="Times New Roman"/>
                <w:b/>
                <w:bCs/>
                <w:sz w:val="26"/>
                <w:szCs w:val="24"/>
              </w:rPr>
              <w:t>PHÓ CHỦ TỊCH</w:t>
            </w:r>
          </w:p>
          <w:p w:rsidR="00516B48" w:rsidRDefault="00516B48" w:rsidP="00EB7A93">
            <w:pPr>
              <w:jc w:val="center"/>
              <w:rPr>
                <w:rFonts w:ascii="Times New Roman" w:hAnsi="Times New Roman"/>
              </w:rPr>
            </w:pPr>
          </w:p>
          <w:p w:rsidR="00516B48" w:rsidRDefault="00516B48" w:rsidP="00EB7A93">
            <w:pPr>
              <w:jc w:val="center"/>
              <w:rPr>
                <w:rFonts w:ascii="Times New Roman" w:hAnsi="Times New Roman"/>
              </w:rPr>
            </w:pPr>
          </w:p>
          <w:p w:rsidR="00516B48" w:rsidRDefault="00FD33D5" w:rsidP="00EB7A93">
            <w:pPr>
              <w:jc w:val="center"/>
              <w:rPr>
                <w:rFonts w:ascii="Times New Roman" w:hAnsi="Times New Roman"/>
              </w:rPr>
            </w:pPr>
            <w:r>
              <w:rPr>
                <w:rFonts w:ascii="Times New Roman" w:hAnsi="Times New Roman"/>
              </w:rPr>
              <w:t>Đã ký</w:t>
            </w:r>
          </w:p>
          <w:p w:rsidR="00516B48" w:rsidRDefault="00516B48" w:rsidP="00EB7A93">
            <w:pPr>
              <w:jc w:val="center"/>
              <w:rPr>
                <w:rFonts w:ascii="Times New Roman" w:hAnsi="Times New Roman"/>
              </w:rPr>
            </w:pPr>
          </w:p>
          <w:p w:rsidR="00516B48" w:rsidRPr="000418E2" w:rsidRDefault="00516B48" w:rsidP="00EB7A93">
            <w:pPr>
              <w:jc w:val="center"/>
              <w:rPr>
                <w:rFonts w:ascii="Times New Roman" w:hAnsi="Times New Roman"/>
              </w:rPr>
            </w:pPr>
          </w:p>
          <w:p w:rsidR="00516B48" w:rsidRPr="00F61A9B" w:rsidRDefault="00516B48" w:rsidP="00EB7A93">
            <w:pPr>
              <w:jc w:val="center"/>
              <w:rPr>
                <w:rFonts w:ascii="Times New Roman" w:hAnsi="Times New Roman"/>
                <w:b/>
                <w:bCs/>
              </w:rPr>
            </w:pPr>
            <w:r>
              <w:rPr>
                <w:rFonts w:ascii="Times New Roman" w:hAnsi="Times New Roman"/>
                <w:b/>
                <w:bCs/>
              </w:rPr>
              <w:t>Nguyễn Xuân Quang</w:t>
            </w:r>
          </w:p>
          <w:p w:rsidR="00516B48" w:rsidRDefault="00516B48" w:rsidP="00EB7A93">
            <w:pPr>
              <w:spacing w:before="40"/>
              <w:rPr>
                <w:rFonts w:ascii="Times New Roman" w:hAnsi="Times New Roman"/>
                <w:b/>
                <w:bCs/>
                <w:sz w:val="26"/>
                <w:szCs w:val="24"/>
              </w:rPr>
            </w:pPr>
            <w:r>
              <w:rPr>
                <w:rFonts w:ascii="Times New Roman" w:hAnsi="Times New Roman"/>
                <w:b/>
                <w:bCs/>
                <w:sz w:val="26"/>
                <w:szCs w:val="24"/>
              </w:rPr>
              <w:t xml:space="preserve">                                                                                         </w:t>
            </w:r>
          </w:p>
        </w:tc>
      </w:tr>
    </w:tbl>
    <w:p w:rsidR="00516B48" w:rsidRDefault="00516B48" w:rsidP="00516B48">
      <w:pPr>
        <w:ind w:firstLine="720"/>
        <w:jc w:val="both"/>
        <w:rPr>
          <w:rFonts w:ascii="Times New Roman" w:hAnsi="Times New Roman"/>
        </w:rPr>
      </w:pPr>
    </w:p>
    <w:p w:rsidR="00516B48" w:rsidRDefault="00516B48" w:rsidP="00516B48">
      <w:pPr>
        <w:ind w:firstLine="720"/>
        <w:jc w:val="both"/>
        <w:rPr>
          <w:rFonts w:ascii="Times New Roman" w:hAnsi="Times New Roman"/>
        </w:rPr>
      </w:pPr>
    </w:p>
    <w:p w:rsidR="00DE562F" w:rsidRDefault="00DE562F"/>
    <w:p w:rsidR="00E02BB1" w:rsidRDefault="00E02BB1"/>
    <w:p w:rsidR="00E02BB1" w:rsidRDefault="00E02BB1"/>
    <w:p w:rsidR="00E02BB1" w:rsidRDefault="00E02BB1"/>
    <w:p w:rsidR="00E02BB1" w:rsidRDefault="00E02BB1" w:rsidP="00E02BB1">
      <w:pPr>
        <w:keepNext/>
        <w:ind w:left="3600"/>
        <w:jc w:val="both"/>
        <w:outlineLvl w:val="2"/>
        <w:rPr>
          <w:rFonts w:ascii="Times New Roman" w:hAnsi="Times New Roman"/>
          <w:b/>
          <w:bCs/>
          <w:szCs w:val="24"/>
        </w:rPr>
      </w:pPr>
      <w:r>
        <w:rPr>
          <w:rFonts w:ascii="Times New Roman" w:hAnsi="Times New Roman"/>
          <w:b/>
          <w:bCs/>
          <w:szCs w:val="24"/>
        </w:rPr>
        <w:lastRenderedPageBreak/>
        <w:t>DANH SÁCH</w:t>
      </w:r>
    </w:p>
    <w:p w:rsidR="00E02BB1" w:rsidRDefault="00E02BB1" w:rsidP="00E02BB1">
      <w:pPr>
        <w:keepNext/>
        <w:jc w:val="center"/>
        <w:outlineLvl w:val="2"/>
        <w:rPr>
          <w:rFonts w:ascii="Times New Roman" w:hAnsi="Times New Roman"/>
          <w:bCs/>
          <w:i/>
          <w:szCs w:val="24"/>
        </w:rPr>
      </w:pPr>
      <w:r>
        <w:rPr>
          <w:rFonts w:ascii="Times New Roman" w:hAnsi="Times New Roman"/>
          <w:bCs/>
          <w:i/>
          <w:szCs w:val="24"/>
        </w:rPr>
        <w:t xml:space="preserve">(Kèm theo Quyết định số  </w:t>
      </w:r>
      <w:r w:rsidR="00FD33D5">
        <w:rPr>
          <w:rFonts w:ascii="Times New Roman" w:hAnsi="Times New Roman"/>
          <w:bCs/>
          <w:i/>
          <w:szCs w:val="24"/>
        </w:rPr>
        <w:t>1892</w:t>
      </w:r>
      <w:r>
        <w:rPr>
          <w:rFonts w:ascii="Times New Roman" w:hAnsi="Times New Roman"/>
          <w:bCs/>
          <w:i/>
          <w:szCs w:val="24"/>
        </w:rPr>
        <w:t xml:space="preserve"> /QĐ-UBND  ngày </w:t>
      </w:r>
      <w:r w:rsidR="00FD33D5">
        <w:rPr>
          <w:rFonts w:ascii="Times New Roman" w:hAnsi="Times New Roman"/>
          <w:bCs/>
          <w:i/>
          <w:szCs w:val="24"/>
        </w:rPr>
        <w:t>07</w:t>
      </w:r>
      <w:r>
        <w:rPr>
          <w:rFonts w:ascii="Times New Roman" w:hAnsi="Times New Roman"/>
          <w:bCs/>
          <w:i/>
          <w:szCs w:val="24"/>
        </w:rPr>
        <w:t xml:space="preserve"> tháng   6  năm 2019</w:t>
      </w:r>
    </w:p>
    <w:p w:rsidR="00E02BB1" w:rsidRDefault="00E02BB1" w:rsidP="00E02BB1">
      <w:pPr>
        <w:keepNext/>
        <w:jc w:val="center"/>
        <w:outlineLvl w:val="2"/>
        <w:rPr>
          <w:rFonts w:ascii="Times New Roman" w:hAnsi="Times New Roman"/>
          <w:bCs/>
          <w:i/>
          <w:szCs w:val="24"/>
        </w:rPr>
      </w:pPr>
      <w:r>
        <w:rPr>
          <w:rFonts w:ascii="Times New Roman" w:hAnsi="Times New Roman"/>
          <w:bCs/>
          <w:i/>
          <w:szCs w:val="24"/>
        </w:rPr>
        <w:t>của Chủ tịch UBND tỉnh).</w:t>
      </w:r>
    </w:p>
    <w:p w:rsidR="00E02BB1" w:rsidRDefault="0030442F" w:rsidP="00E02BB1">
      <w:pPr>
        <w:ind w:firstLine="720"/>
        <w:jc w:val="both"/>
        <w:rPr>
          <w:rFonts w:ascii="Times New Roman" w:hAnsi="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96520</wp:posOffset>
                </wp:positionV>
                <wp:extent cx="1485900" cy="0"/>
                <wp:effectExtent l="952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6pt" to="30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"/>
            </w:pict>
          </mc:Fallback>
        </mc:AlternateContent>
      </w:r>
    </w:p>
    <w:p w:rsidR="00E02BB1" w:rsidRDefault="00E02BB1" w:rsidP="00E02BB1">
      <w:pPr>
        <w:ind w:firstLine="720"/>
        <w:jc w:val="both"/>
        <w:rPr>
          <w:rFonts w:ascii="Times New Roman" w:hAnsi="Times New Roman"/>
        </w:rPr>
      </w:pPr>
    </w:p>
    <w:p w:rsidR="00E02BB1" w:rsidRDefault="00E02BB1" w:rsidP="00E02BB1">
      <w:pPr>
        <w:spacing w:line="360" w:lineRule="auto"/>
        <w:ind w:left="720"/>
        <w:jc w:val="both"/>
        <w:rPr>
          <w:rFonts w:ascii="Times New Roman" w:hAnsi="Times New Roman"/>
          <w:b/>
        </w:rPr>
      </w:pPr>
      <w:r>
        <w:rPr>
          <w:rFonts w:ascii="Times New Roman" w:hAnsi="Times New Roman"/>
          <w:b/>
        </w:rPr>
        <w:t>I. Tập thể:</w:t>
      </w:r>
    </w:p>
    <w:p w:rsidR="00E02BB1" w:rsidRDefault="00E02BB1" w:rsidP="00E02BB1">
      <w:pPr>
        <w:numPr>
          <w:ilvl w:val="0"/>
          <w:numId w:val="1"/>
        </w:numPr>
        <w:spacing w:line="360" w:lineRule="auto"/>
        <w:jc w:val="both"/>
        <w:rPr>
          <w:rFonts w:ascii="Times New Roman" w:hAnsi="Times New Roman"/>
        </w:rPr>
      </w:pPr>
      <w:r>
        <w:rPr>
          <w:rFonts w:ascii="Times New Roman" w:hAnsi="Times New Roman"/>
        </w:rPr>
        <w:t>Đoàn TNCS Hồ Chí Minh huyện Quảng Ninh;</w:t>
      </w:r>
    </w:p>
    <w:p w:rsidR="00E02BB1" w:rsidRDefault="00E02BB1" w:rsidP="00E02BB1">
      <w:pPr>
        <w:numPr>
          <w:ilvl w:val="0"/>
          <w:numId w:val="1"/>
        </w:numPr>
        <w:spacing w:line="360" w:lineRule="auto"/>
        <w:jc w:val="both"/>
        <w:rPr>
          <w:rFonts w:ascii="Times New Roman" w:hAnsi="Times New Roman"/>
        </w:rPr>
      </w:pPr>
      <w:r>
        <w:rPr>
          <w:rFonts w:ascii="Times New Roman" w:hAnsi="Times New Roman"/>
        </w:rPr>
        <w:t>Đoàn TNCS Hồ Chí Minh huyện Tuyên Hóa;</w:t>
      </w:r>
    </w:p>
    <w:p w:rsidR="00E02BB1" w:rsidRDefault="00E02BB1" w:rsidP="00E02BB1">
      <w:pPr>
        <w:numPr>
          <w:ilvl w:val="0"/>
          <w:numId w:val="1"/>
        </w:numPr>
        <w:spacing w:line="360" w:lineRule="auto"/>
        <w:jc w:val="both"/>
        <w:rPr>
          <w:rFonts w:ascii="Times New Roman" w:hAnsi="Times New Roman"/>
        </w:rPr>
      </w:pPr>
      <w:r>
        <w:rPr>
          <w:rFonts w:ascii="Times New Roman" w:hAnsi="Times New Roman"/>
        </w:rPr>
        <w:t>Bưu điện huyện Minh Hóa.</w:t>
      </w:r>
    </w:p>
    <w:p w:rsidR="00E02BB1" w:rsidRDefault="00E02BB1" w:rsidP="00E02BB1">
      <w:pPr>
        <w:spacing w:line="360" w:lineRule="auto"/>
        <w:ind w:left="720"/>
        <w:rPr>
          <w:rFonts w:ascii="Times New Roman" w:hAnsi="Times New Roman"/>
        </w:rPr>
      </w:pPr>
      <w:r>
        <w:rPr>
          <w:rFonts w:ascii="Times New Roman" w:hAnsi="Times New Roman"/>
          <w:b/>
        </w:rPr>
        <w:t>II. Cá nhân:</w:t>
      </w:r>
      <w:r>
        <w:rPr>
          <w:rFonts w:ascii="Times New Roman" w:hAnsi="Times New Roman"/>
        </w:rPr>
        <w:t xml:space="preserve"> </w:t>
      </w:r>
      <w:r>
        <w:rPr>
          <w:rFonts w:ascii="Times New Roman" w:hAnsi="Times New Roman"/>
        </w:rPr>
        <w:br/>
        <w:t>1. Bà Lê Thị Ngọc Hà, Phó Bí thư Tỉnh Đoàn Quảng Bình;</w:t>
      </w:r>
    </w:p>
    <w:p w:rsidR="00E02BB1" w:rsidRDefault="00E02BB1" w:rsidP="00E02BB1">
      <w:pPr>
        <w:spacing w:line="360" w:lineRule="auto"/>
        <w:ind w:left="720"/>
        <w:jc w:val="both"/>
        <w:rPr>
          <w:rFonts w:ascii="Times New Roman" w:hAnsi="Times New Roman"/>
        </w:rPr>
      </w:pPr>
      <w:r>
        <w:rPr>
          <w:rFonts w:ascii="Times New Roman" w:hAnsi="Times New Roman"/>
        </w:rPr>
        <w:t>2. Ông Nguyễn Đức Thuận, Phó phòng Kỹ thuật – Nghiệp vụ, Bưu điện tỉnh Quảng Bình;</w:t>
      </w:r>
    </w:p>
    <w:p w:rsidR="00E02BB1" w:rsidRDefault="00E02BB1" w:rsidP="00E02BB1">
      <w:pPr>
        <w:spacing w:line="360" w:lineRule="auto"/>
        <w:ind w:left="720"/>
        <w:jc w:val="both"/>
        <w:rPr>
          <w:rFonts w:ascii="Times New Roman" w:hAnsi="Times New Roman"/>
        </w:rPr>
      </w:pPr>
      <w:r>
        <w:rPr>
          <w:rFonts w:ascii="Times New Roman" w:hAnsi="Times New Roman"/>
        </w:rPr>
        <w:t>3. Ông Trần Đại Nghĩa, Bí thư Đoàn TNCS Hồ Chí Minh phường Nam Lý, thành phố Đồng Hới./.</w:t>
      </w:r>
    </w:p>
    <w:p w:rsidR="00E02BB1" w:rsidRDefault="0030442F" w:rsidP="00E02BB1">
      <w:pPr>
        <w:spacing w:line="360" w:lineRule="auto"/>
        <w:ind w:left="720"/>
        <w:jc w:val="both"/>
        <w:rPr>
          <w:rFonts w:ascii="Times New Roman" w:hAnsi="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140335</wp:posOffset>
                </wp:positionV>
                <wp:extent cx="2171700" cy="0"/>
                <wp:effectExtent l="9525" t="6985"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05pt" to="3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v4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yp+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"/>
            </w:pict>
          </mc:Fallback>
        </mc:AlternateContent>
      </w:r>
    </w:p>
    <w:p w:rsidR="00E02BB1" w:rsidRDefault="00E02BB1"/>
    <w:sectPr w:rsidR="00E02BB1" w:rsidSect="00EE5B0C">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DC2"/>
    <w:multiLevelType w:val="hybridMultilevel"/>
    <w:tmpl w:val="0A328894"/>
    <w:lvl w:ilvl="0" w:tplc="C35C5D7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48"/>
    <w:rsid w:val="00097005"/>
    <w:rsid w:val="0012152C"/>
    <w:rsid w:val="001D5DE8"/>
    <w:rsid w:val="0030442F"/>
    <w:rsid w:val="004964C8"/>
    <w:rsid w:val="00516B48"/>
    <w:rsid w:val="005C6C83"/>
    <w:rsid w:val="007E72D3"/>
    <w:rsid w:val="00B849D9"/>
    <w:rsid w:val="00D56916"/>
    <w:rsid w:val="00DE562F"/>
    <w:rsid w:val="00E00511"/>
    <w:rsid w:val="00E02BB1"/>
    <w:rsid w:val="00EE5B0C"/>
    <w:rsid w:val="00F25E6E"/>
    <w:rsid w:val="00F75B33"/>
    <w:rsid w:val="00FD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48"/>
    <w:rPr>
      <w:rFonts w:ascii=".VnTime" w:hAnsi=".VnTime"/>
      <w:sz w:val="28"/>
      <w:szCs w:val="28"/>
    </w:rPr>
  </w:style>
  <w:style w:type="paragraph" w:styleId="Heading2">
    <w:name w:val="heading 2"/>
    <w:basedOn w:val="Normal"/>
    <w:next w:val="Normal"/>
    <w:link w:val="Heading2Char"/>
    <w:qFormat/>
    <w:rsid w:val="00516B48"/>
    <w:pPr>
      <w:keepNext/>
      <w:jc w:val="center"/>
      <w:outlineLvl w:val="1"/>
    </w:pPr>
    <w:rPr>
      <w:rFonts w:ascii=".VnTimeH" w:hAnsi=".VnTimeH"/>
      <w:b/>
      <w:sz w:val="34"/>
      <w:szCs w:val="20"/>
    </w:rPr>
  </w:style>
  <w:style w:type="paragraph" w:styleId="Heading3">
    <w:name w:val="heading 3"/>
    <w:basedOn w:val="Normal"/>
    <w:next w:val="Normal"/>
    <w:link w:val="Heading3Char"/>
    <w:qFormat/>
    <w:rsid w:val="00516B48"/>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B48"/>
    <w:rPr>
      <w:rFonts w:ascii=".VnTimeH" w:hAnsi=".VnTimeH"/>
      <w:b/>
      <w:sz w:val="34"/>
    </w:rPr>
  </w:style>
  <w:style w:type="character" w:customStyle="1" w:styleId="Heading3Char">
    <w:name w:val="Heading 3 Char"/>
    <w:basedOn w:val="DefaultParagraphFont"/>
    <w:link w:val="Heading3"/>
    <w:rsid w:val="00516B48"/>
    <w:rPr>
      <w:rFonts w:ascii=".VnTimeH" w:hAnsi=".VnTimeH"/>
      <w:b/>
      <w:sz w:val="28"/>
    </w:rPr>
  </w:style>
  <w:style w:type="paragraph" w:styleId="BodyText">
    <w:name w:val="Body Text"/>
    <w:basedOn w:val="Normal"/>
    <w:link w:val="BodyTextChar"/>
    <w:rsid w:val="00516B48"/>
    <w:pPr>
      <w:spacing w:line="360" w:lineRule="auto"/>
      <w:jc w:val="both"/>
    </w:pPr>
    <w:rPr>
      <w:szCs w:val="20"/>
    </w:rPr>
  </w:style>
  <w:style w:type="character" w:customStyle="1" w:styleId="BodyTextChar">
    <w:name w:val="Body Text Char"/>
    <w:basedOn w:val="DefaultParagraphFont"/>
    <w:link w:val="BodyText"/>
    <w:rsid w:val="00516B48"/>
    <w:rPr>
      <w:rFonts w:ascii=".VnTime" w:hAnsi=".VnTime"/>
      <w:sz w:val="28"/>
    </w:rPr>
  </w:style>
  <w:style w:type="paragraph" w:styleId="BodyText2">
    <w:name w:val="Body Text 2"/>
    <w:basedOn w:val="Normal"/>
    <w:link w:val="BodyText2Char"/>
    <w:rsid w:val="00516B48"/>
    <w:pPr>
      <w:ind w:right="283"/>
      <w:jc w:val="both"/>
    </w:pPr>
    <w:rPr>
      <w:sz w:val="26"/>
      <w:szCs w:val="20"/>
    </w:rPr>
  </w:style>
  <w:style w:type="character" w:customStyle="1" w:styleId="BodyText2Char">
    <w:name w:val="Body Text 2 Char"/>
    <w:basedOn w:val="DefaultParagraphFont"/>
    <w:link w:val="BodyText2"/>
    <w:rsid w:val="00516B48"/>
    <w:rPr>
      <w:rFonts w:ascii=".VnTime" w:hAnsi=".VnTime"/>
      <w:sz w:val="26"/>
    </w:rPr>
  </w:style>
  <w:style w:type="table" w:styleId="TableGrid">
    <w:name w:val="Table Grid"/>
    <w:basedOn w:val="TableNormal"/>
    <w:rsid w:val="00516B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48"/>
    <w:rPr>
      <w:rFonts w:ascii=".VnTime" w:hAnsi=".VnTime"/>
      <w:sz w:val="28"/>
      <w:szCs w:val="28"/>
    </w:rPr>
  </w:style>
  <w:style w:type="paragraph" w:styleId="Heading2">
    <w:name w:val="heading 2"/>
    <w:basedOn w:val="Normal"/>
    <w:next w:val="Normal"/>
    <w:link w:val="Heading2Char"/>
    <w:qFormat/>
    <w:rsid w:val="00516B48"/>
    <w:pPr>
      <w:keepNext/>
      <w:jc w:val="center"/>
      <w:outlineLvl w:val="1"/>
    </w:pPr>
    <w:rPr>
      <w:rFonts w:ascii=".VnTimeH" w:hAnsi=".VnTimeH"/>
      <w:b/>
      <w:sz w:val="34"/>
      <w:szCs w:val="20"/>
    </w:rPr>
  </w:style>
  <w:style w:type="paragraph" w:styleId="Heading3">
    <w:name w:val="heading 3"/>
    <w:basedOn w:val="Normal"/>
    <w:next w:val="Normal"/>
    <w:link w:val="Heading3Char"/>
    <w:qFormat/>
    <w:rsid w:val="00516B48"/>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B48"/>
    <w:rPr>
      <w:rFonts w:ascii=".VnTimeH" w:hAnsi=".VnTimeH"/>
      <w:b/>
      <w:sz w:val="34"/>
    </w:rPr>
  </w:style>
  <w:style w:type="character" w:customStyle="1" w:styleId="Heading3Char">
    <w:name w:val="Heading 3 Char"/>
    <w:basedOn w:val="DefaultParagraphFont"/>
    <w:link w:val="Heading3"/>
    <w:rsid w:val="00516B48"/>
    <w:rPr>
      <w:rFonts w:ascii=".VnTimeH" w:hAnsi=".VnTimeH"/>
      <w:b/>
      <w:sz w:val="28"/>
    </w:rPr>
  </w:style>
  <w:style w:type="paragraph" w:styleId="BodyText">
    <w:name w:val="Body Text"/>
    <w:basedOn w:val="Normal"/>
    <w:link w:val="BodyTextChar"/>
    <w:rsid w:val="00516B48"/>
    <w:pPr>
      <w:spacing w:line="360" w:lineRule="auto"/>
      <w:jc w:val="both"/>
    </w:pPr>
    <w:rPr>
      <w:szCs w:val="20"/>
    </w:rPr>
  </w:style>
  <w:style w:type="character" w:customStyle="1" w:styleId="BodyTextChar">
    <w:name w:val="Body Text Char"/>
    <w:basedOn w:val="DefaultParagraphFont"/>
    <w:link w:val="BodyText"/>
    <w:rsid w:val="00516B48"/>
    <w:rPr>
      <w:rFonts w:ascii=".VnTime" w:hAnsi=".VnTime"/>
      <w:sz w:val="28"/>
    </w:rPr>
  </w:style>
  <w:style w:type="paragraph" w:styleId="BodyText2">
    <w:name w:val="Body Text 2"/>
    <w:basedOn w:val="Normal"/>
    <w:link w:val="BodyText2Char"/>
    <w:rsid w:val="00516B48"/>
    <w:pPr>
      <w:ind w:right="283"/>
      <w:jc w:val="both"/>
    </w:pPr>
    <w:rPr>
      <w:sz w:val="26"/>
      <w:szCs w:val="20"/>
    </w:rPr>
  </w:style>
  <w:style w:type="character" w:customStyle="1" w:styleId="BodyText2Char">
    <w:name w:val="Body Text 2 Char"/>
    <w:basedOn w:val="DefaultParagraphFont"/>
    <w:link w:val="BodyText2"/>
    <w:rsid w:val="00516B48"/>
    <w:rPr>
      <w:rFonts w:ascii=".VnTime" w:hAnsi=".VnTime"/>
      <w:sz w:val="26"/>
    </w:rPr>
  </w:style>
  <w:style w:type="table" w:styleId="TableGrid">
    <w:name w:val="Table Grid"/>
    <w:basedOn w:val="TableNormal"/>
    <w:rsid w:val="00516B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HIEN-NC</dc:creator>
  <cp:lastModifiedBy>admin</cp:lastModifiedBy>
  <cp:revision>2</cp:revision>
  <dcterms:created xsi:type="dcterms:W3CDTF">2019-06-10T08:29:00Z</dcterms:created>
  <dcterms:modified xsi:type="dcterms:W3CDTF">2019-06-10T08:29:00Z</dcterms:modified>
</cp:coreProperties>
</file>