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522" w:type="dxa"/>
        <w:tblLook w:val="01E0"/>
      </w:tblPr>
      <w:tblGrid>
        <w:gridCol w:w="4230"/>
        <w:gridCol w:w="5882"/>
      </w:tblGrid>
      <w:tr w:rsidR="00A81D0E" w:rsidRPr="007835D6" w:rsidTr="003A3107">
        <w:trPr>
          <w:trHeight w:val="717"/>
        </w:trPr>
        <w:tc>
          <w:tcPr>
            <w:tcW w:w="4230" w:type="dxa"/>
            <w:shd w:val="clear" w:color="auto" w:fill="auto"/>
          </w:tcPr>
          <w:p w:rsidR="00A81D0E" w:rsidRPr="007835D6" w:rsidRDefault="00A81D0E" w:rsidP="003A3107">
            <w:pPr>
              <w:jc w:val="center"/>
              <w:rPr>
                <w:noProof/>
                <w:color w:val="000000"/>
              </w:rPr>
            </w:pPr>
            <w:r w:rsidRPr="007835D6">
              <w:rPr>
                <w:noProof/>
                <w:color w:val="000000"/>
              </w:rPr>
              <w:t>UBND TỈNH QUẢNG BÌNH</w:t>
            </w:r>
          </w:p>
          <w:p w:rsidR="00A81D0E" w:rsidRPr="007835D6" w:rsidRDefault="00A81D0E" w:rsidP="003A3107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7835D6">
              <w:rPr>
                <w:b/>
                <w:noProof/>
              </w:rPr>
              <w:t xml:space="preserve">BAN CHỈ ĐẠO </w:t>
            </w:r>
            <w:r>
              <w:rPr>
                <w:b/>
                <w:noProof/>
              </w:rPr>
              <w:t>138 TỈNH</w:t>
            </w:r>
          </w:p>
          <w:p w:rsidR="00A81D0E" w:rsidRPr="007835D6" w:rsidRDefault="006178DD" w:rsidP="003A3107">
            <w:pPr>
              <w:rPr>
                <w:noProof/>
                <w:color w:val="000000"/>
              </w:rPr>
            </w:pPr>
            <w:r w:rsidRPr="006178DD">
              <w:rPr>
                <w:b/>
                <w:noProof/>
              </w:rPr>
              <w:pict>
                <v:line id="Straight Connector 3" o:spid="_x0000_s1026" style="position:absolute;z-index:251659264;visibility:visible;mso-wrap-distance-top:-3e-5mm;mso-wrap-distance-bottom:-3e-5mm" from="63pt,.75pt" to="130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5X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"/>
              </w:pict>
            </w:r>
          </w:p>
        </w:tc>
        <w:tc>
          <w:tcPr>
            <w:tcW w:w="5882" w:type="dxa"/>
            <w:shd w:val="clear" w:color="auto" w:fill="auto"/>
          </w:tcPr>
          <w:p w:rsidR="00A81D0E" w:rsidRPr="007835D6" w:rsidRDefault="00A81D0E" w:rsidP="003A3107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7835D6">
              <w:rPr>
                <w:b/>
                <w:noProof/>
                <w:color w:val="000000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835D6">
                  <w:rPr>
                    <w:b/>
                    <w:noProof/>
                    <w:color w:val="000000"/>
                    <w:sz w:val="26"/>
                  </w:rPr>
                  <w:t>NAM</w:t>
                </w:r>
              </w:smartTag>
            </w:smartTag>
          </w:p>
          <w:p w:rsidR="00A81D0E" w:rsidRPr="007835D6" w:rsidRDefault="00A81D0E" w:rsidP="003A3107">
            <w:pPr>
              <w:jc w:val="center"/>
              <w:rPr>
                <w:b/>
                <w:noProof/>
                <w:color w:val="000000"/>
              </w:rPr>
            </w:pPr>
            <w:r w:rsidRPr="007835D6">
              <w:rPr>
                <w:b/>
                <w:noProof/>
                <w:color w:val="000000"/>
              </w:rPr>
              <w:t>Độc lập - Tự do - Hạnh phúc</w:t>
            </w:r>
          </w:p>
          <w:p w:rsidR="00A81D0E" w:rsidRPr="007835D6" w:rsidRDefault="006178DD" w:rsidP="003A3107">
            <w:pPr>
              <w:jc w:val="center"/>
              <w:rPr>
                <w:noProof/>
                <w:color w:val="000000"/>
              </w:rPr>
            </w:pPr>
            <w:r w:rsidRPr="006178DD">
              <w:rPr>
                <w:noProof/>
              </w:rPr>
              <w:pict>
                <v:line id="Straight Connector 2" o:spid="_x0000_s1028" style="position:absolute;left:0;text-align:left;z-index:251660288;visibility:visible;mso-wrap-distance-top:-3e-5mm;mso-wrap-distance-bottom:-3e-5mm" from="54.65pt,2.65pt" to="22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DG1T0l2gAAAAcBAAAPAAAAAAAAAAAAAAAAAHcEAABkcnMvZG93bnJldi54bWxQSwUG&#10;AAAAAAQABADzAAAAfgUAAAAA&#10;"/>
              </w:pict>
            </w:r>
          </w:p>
        </w:tc>
      </w:tr>
      <w:tr w:rsidR="00A81D0E" w:rsidRPr="007835D6" w:rsidTr="003A3107">
        <w:tc>
          <w:tcPr>
            <w:tcW w:w="4230" w:type="dxa"/>
            <w:shd w:val="clear" w:color="auto" w:fill="auto"/>
          </w:tcPr>
          <w:p w:rsidR="00A81D0E" w:rsidRPr="007835D6" w:rsidRDefault="00A81D0E" w:rsidP="00027A3F">
            <w:pPr>
              <w:jc w:val="center"/>
              <w:rPr>
                <w:noProof/>
                <w:color w:val="000000"/>
              </w:rPr>
            </w:pPr>
            <w:r w:rsidRPr="007835D6">
              <w:rPr>
                <w:noProof/>
                <w:color w:val="000000"/>
              </w:rPr>
              <w:t xml:space="preserve">Số:  </w:t>
            </w:r>
            <w:r w:rsidR="00027A3F">
              <w:rPr>
                <w:noProof/>
                <w:color w:val="000000"/>
              </w:rPr>
              <w:t>94</w:t>
            </w:r>
            <w:r w:rsidRPr="007835D6">
              <w:rPr>
                <w:noProof/>
                <w:color w:val="000000"/>
              </w:rPr>
              <w:t xml:space="preserve"> /QĐ-BCĐ</w:t>
            </w:r>
          </w:p>
        </w:tc>
        <w:tc>
          <w:tcPr>
            <w:tcW w:w="5882" w:type="dxa"/>
            <w:shd w:val="clear" w:color="auto" w:fill="auto"/>
          </w:tcPr>
          <w:p w:rsidR="00A81D0E" w:rsidRPr="007835D6" w:rsidRDefault="00A81D0E" w:rsidP="00027A3F">
            <w:pPr>
              <w:rPr>
                <w:i/>
                <w:noProof/>
                <w:color w:val="000000"/>
              </w:rPr>
            </w:pPr>
            <w:r w:rsidRPr="007835D6">
              <w:rPr>
                <w:i/>
                <w:noProof/>
                <w:color w:val="000000"/>
              </w:rPr>
              <w:t xml:space="preserve">            Quảng Bình, ngày  </w:t>
            </w:r>
            <w:r w:rsidR="00027A3F">
              <w:rPr>
                <w:i/>
                <w:noProof/>
                <w:color w:val="000000"/>
              </w:rPr>
              <w:t>05</w:t>
            </w:r>
            <w:r w:rsidRPr="007835D6">
              <w:rPr>
                <w:i/>
                <w:noProof/>
                <w:color w:val="000000"/>
              </w:rPr>
              <w:t xml:space="preserve"> tháng </w:t>
            </w:r>
            <w:r w:rsidR="00027A3F">
              <w:rPr>
                <w:i/>
                <w:noProof/>
                <w:color w:val="000000"/>
              </w:rPr>
              <w:t xml:space="preserve">6 </w:t>
            </w:r>
            <w:r w:rsidRPr="007835D6">
              <w:rPr>
                <w:i/>
                <w:noProof/>
                <w:color w:val="000000"/>
              </w:rPr>
              <w:t>năm 201</w:t>
            </w:r>
            <w:r w:rsidR="002330D2">
              <w:rPr>
                <w:i/>
                <w:noProof/>
                <w:color w:val="000000"/>
              </w:rPr>
              <w:t>9</w:t>
            </w:r>
          </w:p>
        </w:tc>
      </w:tr>
    </w:tbl>
    <w:p w:rsidR="00A81D0E" w:rsidRPr="007835D6" w:rsidRDefault="00A81D0E" w:rsidP="00A81D0E"/>
    <w:p w:rsidR="00A81D0E" w:rsidRPr="007835D6" w:rsidRDefault="00A81D0E" w:rsidP="00A81D0E">
      <w:pPr>
        <w:jc w:val="center"/>
        <w:rPr>
          <w:b/>
          <w:sz w:val="8"/>
        </w:rPr>
      </w:pPr>
    </w:p>
    <w:p w:rsidR="00A81D0E" w:rsidRPr="007835D6" w:rsidRDefault="00A81D0E" w:rsidP="00A81D0E">
      <w:pPr>
        <w:jc w:val="center"/>
        <w:rPr>
          <w:b/>
        </w:rPr>
      </w:pPr>
      <w:r w:rsidRPr="007835D6">
        <w:rPr>
          <w:b/>
        </w:rPr>
        <w:t>QUYẾT ĐỊNH</w:t>
      </w:r>
    </w:p>
    <w:p w:rsidR="00A81D0E" w:rsidRDefault="00AE1A17" w:rsidP="00A81D0E">
      <w:pPr>
        <w:jc w:val="center"/>
        <w:rPr>
          <w:b/>
        </w:rPr>
      </w:pPr>
      <w:r>
        <w:rPr>
          <w:b/>
        </w:rPr>
        <w:t>V</w:t>
      </w:r>
      <w:r w:rsidR="002330D2">
        <w:rPr>
          <w:b/>
        </w:rPr>
        <w:t>ề việc xác định địa bàn trọng điểm, phức tạp về trật tự,</w:t>
      </w:r>
    </w:p>
    <w:p w:rsidR="002330D2" w:rsidRPr="007835D6" w:rsidRDefault="002330D2" w:rsidP="00A81D0E">
      <w:pPr>
        <w:jc w:val="center"/>
        <w:rPr>
          <w:b/>
        </w:rPr>
      </w:pPr>
      <w:r>
        <w:rPr>
          <w:b/>
        </w:rPr>
        <w:t>an toàn xã hội tập trung chuyển hóa năm 2019</w:t>
      </w:r>
    </w:p>
    <w:p w:rsidR="00A81D0E" w:rsidRPr="007835D6" w:rsidRDefault="006178DD" w:rsidP="00A81D0E">
      <w:pPr>
        <w:jc w:val="center"/>
        <w:rPr>
          <w:b/>
        </w:rPr>
      </w:pPr>
      <w:r>
        <w:rPr>
          <w:b/>
          <w:noProof/>
        </w:rPr>
        <w:pict>
          <v:line id="Straight Connector 1" o:spid="_x0000_s1027" style="position:absolute;left:0;text-align:left;z-index:251661312;visibility:visible" from="193.25pt,1.45pt" to="285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xw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uazaZ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"/>
        </w:pict>
      </w:r>
    </w:p>
    <w:p w:rsidR="00A81D0E" w:rsidRPr="00F836CF" w:rsidRDefault="00A81D0E" w:rsidP="00A81D0E">
      <w:pPr>
        <w:jc w:val="both"/>
        <w:rPr>
          <w:sz w:val="2"/>
        </w:rPr>
      </w:pPr>
    </w:p>
    <w:p w:rsidR="00A81D0E" w:rsidRDefault="00A81D0E" w:rsidP="00A81D0E">
      <w:pPr>
        <w:tabs>
          <w:tab w:val="left" w:pos="8370"/>
        </w:tabs>
        <w:jc w:val="center"/>
        <w:rPr>
          <w:b/>
        </w:rPr>
      </w:pPr>
      <w:r w:rsidRPr="007835D6">
        <w:rPr>
          <w:b/>
        </w:rPr>
        <w:t xml:space="preserve">TRƯỞNG BAN CHỈ ĐẠO </w:t>
      </w:r>
      <w:r>
        <w:rPr>
          <w:b/>
        </w:rPr>
        <w:t>138</w:t>
      </w:r>
      <w:r w:rsidRPr="007835D6">
        <w:rPr>
          <w:b/>
        </w:rPr>
        <w:t xml:space="preserve"> TỈNH QUẢNG BÌNH</w:t>
      </w:r>
    </w:p>
    <w:p w:rsidR="00A81D0E" w:rsidRPr="00E303A2" w:rsidRDefault="00A81D0E" w:rsidP="00EC5566">
      <w:pPr>
        <w:tabs>
          <w:tab w:val="left" w:pos="1302"/>
        </w:tabs>
        <w:spacing w:before="40" w:after="40"/>
        <w:jc w:val="both"/>
        <w:rPr>
          <w:sz w:val="10"/>
        </w:rPr>
      </w:pPr>
    </w:p>
    <w:p w:rsidR="00DB2998" w:rsidRDefault="00A81D0E" w:rsidP="008A17E9">
      <w:pPr>
        <w:jc w:val="both"/>
        <w:rPr>
          <w:sz w:val="26"/>
        </w:rPr>
      </w:pPr>
      <w:r w:rsidRPr="004239C7">
        <w:rPr>
          <w:sz w:val="26"/>
        </w:rPr>
        <w:tab/>
      </w:r>
      <w:r w:rsidR="00DB2998" w:rsidRPr="004239C7">
        <w:rPr>
          <w:sz w:val="26"/>
        </w:rPr>
        <w:t>Căn cứ Quyết định số 67/QĐ-BCĐ ngày 20/5/2013 của Ban Chỉ đạo 138 tỉnh Quảng Bình về việc ban hành Quy chế hoạt động của Ban Chỉ đạo 138 tỉnh;</w:t>
      </w:r>
    </w:p>
    <w:p w:rsidR="00A81D0E" w:rsidRPr="009E07D3" w:rsidRDefault="00A81D0E" w:rsidP="00DB2998">
      <w:pPr>
        <w:ind w:firstLine="720"/>
        <w:jc w:val="both"/>
        <w:rPr>
          <w:color w:val="000000"/>
        </w:rPr>
      </w:pPr>
      <w:r w:rsidRPr="009E07D3">
        <w:t xml:space="preserve">Căn cứ Quyết định </w:t>
      </w:r>
      <w:r w:rsidRPr="009E07D3">
        <w:rPr>
          <w:color w:val="000000"/>
        </w:rPr>
        <w:t>số 1960/QĐ-BCA-C41 ngày 08/6/2017 của Bộ Công an về phê duyệt Đề án “Chuyển hóa địa bàn trọng điểm, phức tạp về trật tự, an toàn xã hội” đến năm 2020;</w:t>
      </w:r>
    </w:p>
    <w:p w:rsidR="00A81D0E" w:rsidRPr="009E07D3" w:rsidRDefault="00A81D0E" w:rsidP="008D0AF8">
      <w:pPr>
        <w:ind w:firstLine="720"/>
        <w:jc w:val="both"/>
        <w:rPr>
          <w:color w:val="000000"/>
        </w:rPr>
      </w:pPr>
      <w:r w:rsidRPr="009E07D3">
        <w:rPr>
          <w:color w:val="000000"/>
        </w:rPr>
        <w:t xml:space="preserve">Căn cứ </w:t>
      </w:r>
      <w:r w:rsidR="00851C4D" w:rsidRPr="009E07D3">
        <w:rPr>
          <w:color w:val="000000"/>
        </w:rPr>
        <w:t>Kế hoạch số</w:t>
      </w:r>
      <w:r w:rsidR="000F3516" w:rsidRPr="009E07D3">
        <w:rPr>
          <w:color w:val="000000"/>
        </w:rPr>
        <w:t xml:space="preserve"> 1331/KH-UBND ngày 27/7/2017 của UBND tỉnh Quảng Bình về thực hiện </w:t>
      </w:r>
      <w:r w:rsidRPr="009E07D3">
        <w:rPr>
          <w:color w:val="000000"/>
        </w:rPr>
        <w:t>Đề án “Chuyển hóa địa bàn trọng điểm, phức tạp về trật tự, an toàn xã hội”;</w:t>
      </w:r>
    </w:p>
    <w:p w:rsidR="00A81D0E" w:rsidRPr="009E07D3" w:rsidRDefault="00A81D0E" w:rsidP="008A17E9">
      <w:pPr>
        <w:ind w:firstLine="720"/>
        <w:jc w:val="both"/>
      </w:pPr>
      <w:r w:rsidRPr="009E07D3">
        <w:t xml:space="preserve">Xét đề nghị của </w:t>
      </w:r>
      <w:r w:rsidR="000F3516" w:rsidRPr="009E07D3">
        <w:t xml:space="preserve">Hội đồng thẩm định </w:t>
      </w:r>
      <w:r w:rsidR="0064200F">
        <w:t>thực hiện Đề án “C</w:t>
      </w:r>
      <w:r w:rsidR="00EB46CB" w:rsidRPr="009E07D3">
        <w:t>huyển hóa địa bàn trọng điểm, phức tạp về trật tự, an toàn xã hội</w:t>
      </w:r>
      <w:r w:rsidR="0064200F">
        <w:t>”</w:t>
      </w:r>
      <w:r w:rsidR="00EB46CB" w:rsidRPr="009E07D3">
        <w:t xml:space="preserve"> tại Tờ trình số</w:t>
      </w:r>
      <w:r w:rsidR="008D0AF8">
        <w:t>1970</w:t>
      </w:r>
      <w:r w:rsidR="00565B32" w:rsidRPr="009E07D3">
        <w:t>/TTr-HĐTĐ(CAT)</w:t>
      </w:r>
      <w:r w:rsidRPr="009E07D3">
        <w:t xml:space="preserve"> ngày </w:t>
      </w:r>
      <w:r w:rsidR="008D0AF8">
        <w:t>27</w:t>
      </w:r>
      <w:r w:rsidRPr="009E07D3">
        <w:t xml:space="preserve"> tháng </w:t>
      </w:r>
      <w:r w:rsidR="008D0AF8">
        <w:t>5</w:t>
      </w:r>
      <w:r w:rsidRPr="009E07D3">
        <w:t xml:space="preserve"> năm 201</w:t>
      </w:r>
      <w:r w:rsidR="00565B32" w:rsidRPr="009E07D3">
        <w:t>9</w:t>
      </w:r>
      <w:r w:rsidRPr="009E07D3">
        <w:t>,</w:t>
      </w:r>
    </w:p>
    <w:p w:rsidR="00A81D0E" w:rsidRPr="000816C0" w:rsidRDefault="00A81D0E" w:rsidP="008A17E9">
      <w:pPr>
        <w:ind w:firstLine="720"/>
        <w:rPr>
          <w:sz w:val="2"/>
        </w:rPr>
      </w:pPr>
    </w:p>
    <w:p w:rsidR="00A81D0E" w:rsidRPr="007835D6" w:rsidRDefault="00A81D0E" w:rsidP="00E303A2">
      <w:pPr>
        <w:tabs>
          <w:tab w:val="left" w:pos="8370"/>
        </w:tabs>
        <w:spacing w:before="120" w:after="120"/>
        <w:jc w:val="center"/>
        <w:rPr>
          <w:b/>
        </w:rPr>
      </w:pPr>
      <w:r w:rsidRPr="007835D6">
        <w:rPr>
          <w:b/>
        </w:rPr>
        <w:t>QUYẾT ĐỊNH:</w:t>
      </w:r>
    </w:p>
    <w:p w:rsidR="00A81D0E" w:rsidRPr="000816C0" w:rsidRDefault="00A81D0E" w:rsidP="008A17E9">
      <w:pPr>
        <w:tabs>
          <w:tab w:val="left" w:pos="8370"/>
        </w:tabs>
        <w:jc w:val="center"/>
        <w:rPr>
          <w:b/>
          <w:sz w:val="2"/>
        </w:rPr>
      </w:pPr>
    </w:p>
    <w:p w:rsidR="00565B32" w:rsidRPr="00565B32" w:rsidRDefault="00A81D0E" w:rsidP="008A17E9">
      <w:pPr>
        <w:ind w:firstLine="720"/>
        <w:jc w:val="both"/>
      </w:pPr>
      <w:r w:rsidRPr="007835D6">
        <w:rPr>
          <w:b/>
        </w:rPr>
        <w:t xml:space="preserve">Điều 1. </w:t>
      </w:r>
      <w:r w:rsidR="00565B32" w:rsidRPr="00565B32">
        <w:t>Xác định địa bàn trọng điểm, phức tạp về trật tự, an toàn xã hội cần tập trung chuyển hóa năm 2019</w:t>
      </w:r>
      <w:r w:rsidR="008D0AF8">
        <w:t xml:space="preserve"> cụ thể như</w:t>
      </w:r>
      <w:r w:rsidR="00565B32" w:rsidRPr="00565B32">
        <w:t xml:space="preserve"> sau:</w:t>
      </w:r>
    </w:p>
    <w:p w:rsidR="00565B32" w:rsidRPr="00565B32" w:rsidRDefault="00565B32" w:rsidP="008A17E9">
      <w:pPr>
        <w:ind w:firstLine="720"/>
        <w:jc w:val="both"/>
      </w:pPr>
      <w:r w:rsidRPr="00565B32">
        <w:t>1.</w:t>
      </w:r>
      <w:r w:rsidR="00F46476">
        <w:t xml:space="preserve"> Thị trấn Nông trường Lệ Ninh, huyện Lệ Thủy;</w:t>
      </w:r>
    </w:p>
    <w:p w:rsidR="00A81D0E" w:rsidRDefault="00565B32" w:rsidP="008A17E9">
      <w:pPr>
        <w:ind w:firstLine="720"/>
        <w:jc w:val="both"/>
      </w:pPr>
      <w:r w:rsidRPr="00565B32">
        <w:t xml:space="preserve">2. </w:t>
      </w:r>
      <w:r w:rsidR="00F46476">
        <w:t>Xã Xuân Ninh, huyện Quảng Ninh;</w:t>
      </w:r>
    </w:p>
    <w:p w:rsidR="00F46476" w:rsidRDefault="00F46476" w:rsidP="008A17E9">
      <w:pPr>
        <w:ind w:firstLine="720"/>
        <w:jc w:val="both"/>
      </w:pPr>
      <w:r>
        <w:t>3. Xã Đức Trạch, huyện Bố Trạch;</w:t>
      </w:r>
    </w:p>
    <w:p w:rsidR="00F46476" w:rsidRDefault="00F46476" w:rsidP="008A17E9">
      <w:pPr>
        <w:ind w:firstLine="720"/>
        <w:jc w:val="both"/>
      </w:pPr>
      <w:r>
        <w:t>4. Xã Quảng Phương, huyện Quảng Trạch;</w:t>
      </w:r>
    </w:p>
    <w:p w:rsidR="00664002" w:rsidRDefault="00664002" w:rsidP="008A17E9">
      <w:pPr>
        <w:ind w:firstLine="720"/>
        <w:jc w:val="both"/>
      </w:pPr>
      <w:r>
        <w:t>5. Phường Quảng Thuận, thị xã Ba Đồn;</w:t>
      </w:r>
    </w:p>
    <w:p w:rsidR="00F46476" w:rsidRDefault="00664002" w:rsidP="008A17E9">
      <w:pPr>
        <w:ind w:firstLine="720"/>
        <w:jc w:val="both"/>
      </w:pPr>
      <w:r>
        <w:t>6</w:t>
      </w:r>
      <w:r w:rsidR="00F46476">
        <w:t>. Xã Hương Hóa, huyện Tuyên Hóa</w:t>
      </w:r>
      <w:r w:rsidR="008A17E9">
        <w:t>;</w:t>
      </w:r>
    </w:p>
    <w:p w:rsidR="008A17E9" w:rsidRDefault="00AE1A17" w:rsidP="008A17E9">
      <w:pPr>
        <w:ind w:firstLine="720"/>
        <w:jc w:val="both"/>
      </w:pPr>
      <w:r>
        <w:t>7. Xã Dân Hóa, huyện Minh Hóa.</w:t>
      </w:r>
    </w:p>
    <w:p w:rsidR="00EC5566" w:rsidRPr="00E76984" w:rsidRDefault="00EC5566" w:rsidP="008A17E9">
      <w:pPr>
        <w:ind w:firstLine="720"/>
        <w:jc w:val="both"/>
      </w:pPr>
      <w:r>
        <w:rPr>
          <w:b/>
        </w:rPr>
        <w:t xml:space="preserve">Điều 2: </w:t>
      </w:r>
      <w:r w:rsidR="00AE1A17">
        <w:t>T</w:t>
      </w:r>
      <w:r w:rsidR="001750C1" w:rsidRPr="00E76984">
        <w:t>ập trung lực lượng</w:t>
      </w:r>
      <w:r w:rsidR="00E76984" w:rsidRPr="00E76984">
        <w:t xml:space="preserve">, sử dụng đồng bộ các biện pháp, chủ động phòng ngừa, ngăn chặn các loại tội phạm, tệ nạn xã hội và vi phạm pháp luật, phấn đấu trong năm có </w:t>
      </w:r>
      <w:r w:rsidR="001D5849">
        <w:t xml:space="preserve">ít nhất </w:t>
      </w:r>
      <w:r w:rsidR="00E76984" w:rsidRPr="00E76984">
        <w:t xml:space="preserve">80% địa bàn trọng điểm, phức tạp về trật tự, an toàn xã hội được </w:t>
      </w:r>
      <w:r w:rsidR="00E76984">
        <w:t>lựa chọn chuyển hóa thành công.</w:t>
      </w:r>
    </w:p>
    <w:p w:rsidR="00A81D0E" w:rsidRDefault="00A81D0E" w:rsidP="008A17E9">
      <w:pPr>
        <w:ind w:firstLine="720"/>
        <w:jc w:val="both"/>
      </w:pPr>
      <w:r w:rsidRPr="007835D6">
        <w:rPr>
          <w:b/>
        </w:rPr>
        <w:t>Điều 3.</w:t>
      </w:r>
      <w:r w:rsidR="008D0AF8">
        <w:t>Công an tỉnh- Cơ quan Thường trực BCĐ 138 tỉnh, t</w:t>
      </w:r>
      <w:r w:rsidR="00CD1206">
        <w:t xml:space="preserve">hành viên Ban Chỉ đạo 138 tỉnh, </w:t>
      </w:r>
      <w:r w:rsidR="008D0AF8">
        <w:t xml:space="preserve">Chủ tịch </w:t>
      </w:r>
      <w:r w:rsidR="00CD1206">
        <w:t>Ủy ban nhân dân các huyện, thị xã, thành phố</w:t>
      </w:r>
      <w:r w:rsidR="00DB1AE8">
        <w:t xml:space="preserve">, </w:t>
      </w:r>
      <w:r w:rsidR="008D0AF8">
        <w:t xml:space="preserve">các cơ quan, đơn vị, địa phương có liên quan, Chủ tịch UBND các xã, phường, thị trấn có tên tại Điều 1 có </w:t>
      </w:r>
      <w:r w:rsidR="00CD1206">
        <w:t>trách nhiệm thi hành quyết định này</w:t>
      </w:r>
      <w:r w:rsidR="00CA410E">
        <w:t>./.</w:t>
      </w:r>
    </w:p>
    <w:p w:rsidR="00AE1A17" w:rsidRPr="007835D6" w:rsidRDefault="00AE1A17" w:rsidP="008A17E9">
      <w:pPr>
        <w:ind w:firstLine="720"/>
        <w:jc w:val="both"/>
        <w:rPr>
          <w:sz w:val="8"/>
        </w:rPr>
      </w:pPr>
    </w:p>
    <w:tbl>
      <w:tblPr>
        <w:tblW w:w="0" w:type="auto"/>
        <w:tblLook w:val="01E0"/>
      </w:tblPr>
      <w:tblGrid>
        <w:gridCol w:w="5070"/>
        <w:gridCol w:w="4303"/>
      </w:tblGrid>
      <w:tr w:rsidR="00A81D0E" w:rsidRPr="007835D6" w:rsidTr="003A3107">
        <w:tc>
          <w:tcPr>
            <w:tcW w:w="5070" w:type="dxa"/>
          </w:tcPr>
          <w:p w:rsidR="00A81D0E" w:rsidRPr="007835D6" w:rsidRDefault="00A81D0E" w:rsidP="003A3107">
            <w:pPr>
              <w:spacing w:line="264" w:lineRule="auto"/>
              <w:rPr>
                <w:b/>
                <w:i/>
                <w:sz w:val="24"/>
              </w:rPr>
            </w:pPr>
            <w:bookmarkStart w:id="0" w:name="_GoBack" w:colFirst="1" w:colLast="1"/>
            <w:r w:rsidRPr="007835D6">
              <w:rPr>
                <w:b/>
                <w:i/>
                <w:sz w:val="24"/>
              </w:rPr>
              <w:t>Nơi nhận:</w:t>
            </w:r>
          </w:p>
          <w:p w:rsidR="00A81D0E" w:rsidRDefault="00A81D0E" w:rsidP="003A3107">
            <w:pPr>
              <w:tabs>
                <w:tab w:val="left" w:pos="8370"/>
              </w:tabs>
              <w:rPr>
                <w:sz w:val="22"/>
                <w:szCs w:val="22"/>
              </w:rPr>
            </w:pPr>
            <w:r w:rsidRPr="007835D6">
              <w:rPr>
                <w:sz w:val="22"/>
                <w:szCs w:val="22"/>
              </w:rPr>
              <w:t>- Như Điều 3;</w:t>
            </w:r>
          </w:p>
          <w:p w:rsidR="008D0AF8" w:rsidRDefault="008D0AF8" w:rsidP="003A3107">
            <w:pPr>
              <w:tabs>
                <w:tab w:val="left" w:pos="83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Trưởng Ban, các PTB CĐ 138 tỉnh;</w:t>
            </w:r>
          </w:p>
          <w:p w:rsidR="008D0AF8" w:rsidRPr="007835D6" w:rsidRDefault="008D0AF8" w:rsidP="003A3107">
            <w:pPr>
              <w:tabs>
                <w:tab w:val="left" w:pos="83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Công an tỉnh;</w:t>
            </w:r>
          </w:p>
          <w:p w:rsidR="00DB1AE8" w:rsidRDefault="00DB1AE8" w:rsidP="003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 các huyện, thị xã, thành phố;</w:t>
            </w:r>
          </w:p>
          <w:p w:rsidR="00A81D0E" w:rsidRPr="007835D6" w:rsidRDefault="00A81D0E" w:rsidP="003A3107">
            <w:pPr>
              <w:rPr>
                <w:sz w:val="22"/>
                <w:szCs w:val="22"/>
              </w:rPr>
            </w:pPr>
            <w:r w:rsidRPr="007835D6">
              <w:rPr>
                <w:sz w:val="22"/>
                <w:szCs w:val="22"/>
              </w:rPr>
              <w:t>- Lưu: VT, NC.</w:t>
            </w:r>
          </w:p>
          <w:p w:rsidR="00A81D0E" w:rsidRPr="007835D6" w:rsidRDefault="00A81D0E" w:rsidP="003A3107">
            <w:pPr>
              <w:spacing w:line="264" w:lineRule="auto"/>
            </w:pPr>
          </w:p>
        </w:tc>
        <w:tc>
          <w:tcPr>
            <w:tcW w:w="4303" w:type="dxa"/>
          </w:tcPr>
          <w:p w:rsidR="00A81D0E" w:rsidRPr="007835D6" w:rsidRDefault="00A81D0E" w:rsidP="003A3107">
            <w:pPr>
              <w:jc w:val="center"/>
              <w:rPr>
                <w:b/>
              </w:rPr>
            </w:pPr>
            <w:r w:rsidRPr="007835D6">
              <w:rPr>
                <w:b/>
              </w:rPr>
              <w:t>TRƯỞNG BAN</w:t>
            </w:r>
          </w:p>
          <w:p w:rsidR="00A81D0E" w:rsidRPr="000816C0" w:rsidRDefault="00A81D0E" w:rsidP="003A3107">
            <w:pPr>
              <w:rPr>
                <w:sz w:val="22"/>
              </w:rPr>
            </w:pPr>
          </w:p>
          <w:p w:rsidR="00A81D0E" w:rsidRDefault="00027A3F" w:rsidP="00027A3F">
            <w:pPr>
              <w:jc w:val="center"/>
            </w:pPr>
            <w:r>
              <w:t>Đã ký</w:t>
            </w:r>
          </w:p>
          <w:p w:rsidR="00A81D0E" w:rsidRPr="00E303A2" w:rsidRDefault="00A81D0E" w:rsidP="003A3107">
            <w:pPr>
              <w:rPr>
                <w:sz w:val="42"/>
              </w:rPr>
            </w:pPr>
          </w:p>
          <w:p w:rsidR="00CA410E" w:rsidRPr="007835D6" w:rsidRDefault="00CA410E" w:rsidP="003A3107"/>
          <w:p w:rsidR="001F0151" w:rsidRPr="001F0151" w:rsidRDefault="001F0151" w:rsidP="003A3107">
            <w:pPr>
              <w:jc w:val="center"/>
              <w:rPr>
                <w:b/>
                <w:sz w:val="26"/>
                <w:szCs w:val="26"/>
              </w:rPr>
            </w:pPr>
            <w:r w:rsidRPr="001F0151">
              <w:rPr>
                <w:b/>
                <w:sz w:val="26"/>
                <w:szCs w:val="26"/>
              </w:rPr>
              <w:t>PHÓ CHỦ TỊCH UBND TỈNH</w:t>
            </w:r>
          </w:p>
          <w:p w:rsidR="00A81D0E" w:rsidRDefault="00A81D0E" w:rsidP="003A3107">
            <w:pPr>
              <w:jc w:val="center"/>
              <w:rPr>
                <w:b/>
              </w:rPr>
            </w:pPr>
            <w:r>
              <w:rPr>
                <w:b/>
              </w:rPr>
              <w:t>Trần Tiến Dũng</w:t>
            </w:r>
          </w:p>
          <w:p w:rsidR="00A81D0E" w:rsidRPr="007835D6" w:rsidRDefault="00A81D0E" w:rsidP="003A3107">
            <w:pPr>
              <w:jc w:val="center"/>
            </w:pPr>
          </w:p>
        </w:tc>
      </w:tr>
      <w:bookmarkEnd w:id="0"/>
    </w:tbl>
    <w:p w:rsidR="00C90FA7" w:rsidRDefault="00C90FA7"/>
    <w:sectPr w:rsidR="00C90FA7" w:rsidSect="00E303A2">
      <w:pgSz w:w="11907" w:h="16840" w:code="9"/>
      <w:pgMar w:top="851" w:right="90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D0E"/>
    <w:rsid w:val="00027A3F"/>
    <w:rsid w:val="000F3516"/>
    <w:rsid w:val="001750C1"/>
    <w:rsid w:val="001D5849"/>
    <w:rsid w:val="001F0151"/>
    <w:rsid w:val="002330D2"/>
    <w:rsid w:val="004F2E67"/>
    <w:rsid w:val="00565B32"/>
    <w:rsid w:val="0058261B"/>
    <w:rsid w:val="006178DD"/>
    <w:rsid w:val="0064200F"/>
    <w:rsid w:val="00664002"/>
    <w:rsid w:val="00773529"/>
    <w:rsid w:val="00851C4D"/>
    <w:rsid w:val="008A17E9"/>
    <w:rsid w:val="008D0AF8"/>
    <w:rsid w:val="009424A7"/>
    <w:rsid w:val="009E07D3"/>
    <w:rsid w:val="009F06F5"/>
    <w:rsid w:val="00A81D0E"/>
    <w:rsid w:val="00AE1A17"/>
    <w:rsid w:val="00AF1480"/>
    <w:rsid w:val="00B3606A"/>
    <w:rsid w:val="00C90FA7"/>
    <w:rsid w:val="00C9216C"/>
    <w:rsid w:val="00CA410E"/>
    <w:rsid w:val="00CD1206"/>
    <w:rsid w:val="00DB1AE8"/>
    <w:rsid w:val="00DB2998"/>
    <w:rsid w:val="00E303A2"/>
    <w:rsid w:val="00E76984"/>
    <w:rsid w:val="00E81E3E"/>
    <w:rsid w:val="00EB46CB"/>
    <w:rsid w:val="00EC5566"/>
    <w:rsid w:val="00F4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0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2019-06-04T08:18:00Z</cp:lastPrinted>
  <dcterms:created xsi:type="dcterms:W3CDTF">2019-06-06T02:29:00Z</dcterms:created>
  <dcterms:modified xsi:type="dcterms:W3CDTF">2019-06-06T02:29:00Z</dcterms:modified>
</cp:coreProperties>
</file>