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4" w:rsidRPr="00357675" w:rsidRDefault="001B42D4" w:rsidP="001B42D4">
      <w:pPr>
        <w:spacing w:after="0" w:line="240" w:lineRule="auto"/>
        <w:jc w:val="center"/>
        <w:rPr>
          <w:sz w:val="14"/>
          <w:szCs w:val="28"/>
          <w:lang w:eastAsia="vi-VN"/>
        </w:rPr>
      </w:pPr>
    </w:p>
    <w:p w:rsidR="001B42D4" w:rsidRPr="00357675" w:rsidRDefault="001B42D4" w:rsidP="001B42D4">
      <w:pPr>
        <w:spacing w:after="0" w:line="240" w:lineRule="auto"/>
        <w:rPr>
          <w:sz w:val="2"/>
          <w:szCs w:val="28"/>
          <w:lang w:val="vi-VN" w:eastAsia="vi-VN"/>
        </w:rPr>
      </w:pPr>
    </w:p>
    <w:tbl>
      <w:tblPr>
        <w:tblpPr w:leftFromText="180" w:rightFromText="180" w:vertAnchor="text" w:horzAnchor="margin" w:tblpX="-176" w:tblpY="-144"/>
        <w:tblOverlap w:val="never"/>
        <w:tblW w:w="949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1B42D4" w:rsidRPr="00357675" w:rsidTr="00436ACF">
        <w:trPr>
          <w:trHeight w:val="2694"/>
        </w:trPr>
        <w:tc>
          <w:tcPr>
            <w:tcW w:w="3828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sz w:val="26"/>
                <w:szCs w:val="28"/>
                <w:lang w:val="vi-VN" w:eastAsia="vi-VN"/>
              </w:rPr>
            </w:pPr>
            <w:r w:rsidRPr="00357675">
              <w:rPr>
                <w:sz w:val="26"/>
                <w:szCs w:val="28"/>
                <w:lang w:val="vi-VN" w:eastAsia="vi-VN"/>
              </w:rPr>
              <w:t>UBND TỈNH QUẢNG BÌNH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357675">
              <w:rPr>
                <w:b/>
                <w:sz w:val="26"/>
                <w:szCs w:val="28"/>
                <w:lang w:val="vi-VN" w:eastAsia="vi-VN"/>
              </w:rPr>
              <w:t>VĂN PHÒNG</w:t>
            </w:r>
          </w:p>
          <w:p w:rsidR="001B42D4" w:rsidRPr="00357675" w:rsidRDefault="001B42D4" w:rsidP="000B6EB7">
            <w:pPr>
              <w:spacing w:after="0" w:line="240" w:lineRule="auto"/>
              <w:rPr>
                <w:b/>
                <w:sz w:val="6"/>
                <w:szCs w:val="28"/>
                <w:lang w:val="vi-VN" w:eastAsia="vi-VN"/>
              </w:rPr>
            </w:pPr>
            <w:r w:rsidRPr="0035767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C3FBA" wp14:editId="5535868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7620</wp:posOffset>
                      </wp:positionV>
                      <wp:extent cx="8001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A5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6pt" to="12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Cvi1Ow2QAAAAcBAAAPAAAAAAAAAAAAAAAAAHUEAABkcnMvZG93bnJldi54bWxQSwUGAAAA&#10;AAQABADzAAAAewUAAAAA&#10;"/>
                  </w:pict>
                </mc:Fallback>
              </mc:AlternateContent>
            </w:r>
          </w:p>
          <w:p w:rsidR="001B42D4" w:rsidRPr="00357675" w:rsidRDefault="001B42D4" w:rsidP="000B6EB7">
            <w:pPr>
              <w:spacing w:after="0" w:line="240" w:lineRule="auto"/>
              <w:rPr>
                <w:sz w:val="8"/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 w:val="26"/>
                <w:szCs w:val="28"/>
                <w:lang w:val="vi-VN" w:eastAsia="vi-VN"/>
              </w:rPr>
            </w:pPr>
            <w:r w:rsidRPr="00357675">
              <w:rPr>
                <w:sz w:val="26"/>
                <w:szCs w:val="28"/>
                <w:lang w:val="vi-VN" w:eastAsia="vi-VN"/>
              </w:rPr>
              <w:t xml:space="preserve">Số: </w:t>
            </w:r>
            <w:r w:rsidRPr="00357675">
              <w:rPr>
                <w:sz w:val="26"/>
                <w:szCs w:val="28"/>
                <w:lang w:eastAsia="vi-VN"/>
              </w:rPr>
              <w:t xml:space="preserve">        </w:t>
            </w:r>
            <w:r w:rsidRPr="00357675">
              <w:rPr>
                <w:sz w:val="26"/>
                <w:szCs w:val="28"/>
                <w:lang w:val="vi-VN" w:eastAsia="vi-VN"/>
              </w:rPr>
              <w:t xml:space="preserve"> /VPUBND-KT</w:t>
            </w:r>
          </w:p>
          <w:p w:rsidR="001B42D4" w:rsidRPr="00436ACF" w:rsidRDefault="001B42D4" w:rsidP="00436ACF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436ACF">
              <w:rPr>
                <w:spacing w:val="-4"/>
                <w:sz w:val="24"/>
                <w:szCs w:val="24"/>
                <w:lang w:val="vi-VN" w:eastAsia="vi-VN"/>
              </w:rPr>
              <w:t>V/v xin ý kiến Dự thảo Tờ trình của UBND tỉnh và Nghị quyết của HĐND tỉnh</w:t>
            </w:r>
            <w:r w:rsidRPr="00436ACF">
              <w:rPr>
                <w:spacing w:val="-4"/>
                <w:sz w:val="24"/>
                <w:szCs w:val="24"/>
                <w:lang w:eastAsia="vi-VN"/>
              </w:rPr>
              <w:t xml:space="preserve"> </w:t>
            </w:r>
            <w:r w:rsidRPr="00436AC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về </w:t>
            </w:r>
            <w:r w:rsidR="00436ACF" w:rsidRPr="00436AC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điều chỉnh chủ trương đầu tư </w:t>
            </w:r>
            <w:r w:rsidR="00436ACF" w:rsidRPr="00436ACF">
              <w:rPr>
                <w:rFonts w:eastAsia="Times New Roman"/>
                <w:spacing w:val="-4"/>
                <w:sz w:val="24"/>
                <w:szCs w:val="24"/>
              </w:rPr>
              <w:t>Dự án Hệ thống đường từ cầu Nhật Lệ 2 đến đường HCM nhánh Đông</w:t>
            </w: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357675">
              <w:rPr>
                <w:b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vi-VN" w:eastAsia="vi-VN"/>
              </w:rPr>
            </w:pPr>
            <w:r w:rsidRPr="00357675">
              <w:rPr>
                <w:rFonts w:eastAsia="Times New Roman"/>
                <w:b/>
                <w:szCs w:val="28"/>
                <w:lang w:val="vi-VN" w:eastAsia="vi-VN"/>
              </w:rPr>
              <w:t>Đ</w:t>
            </w:r>
            <w:r w:rsidRPr="00357675">
              <w:rPr>
                <w:b/>
                <w:szCs w:val="28"/>
                <w:lang w:val="vi-VN" w:eastAsia="vi-VN"/>
              </w:rPr>
              <w:t>ộc lập - Tự do - Hạnh Phúc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10"/>
                <w:szCs w:val="28"/>
                <w:lang w:val="vi-VN" w:eastAsia="vi-VN"/>
              </w:rPr>
            </w:pPr>
            <w:r w:rsidRPr="0035767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6DF95" wp14:editId="486C183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12700</wp:posOffset>
                      </wp:positionV>
                      <wp:extent cx="1409700" cy="0"/>
                      <wp:effectExtent l="10795" t="1270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D1A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pt" to="19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"/>
                  </w:pict>
                </mc:Fallback>
              </mc:AlternateContent>
            </w:r>
          </w:p>
          <w:p w:rsidR="001B42D4" w:rsidRPr="00357675" w:rsidRDefault="001B42D4" w:rsidP="000B6EB7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vi-VN"/>
              </w:rPr>
            </w:pP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Quảng Bình, ngày          tháng </w:t>
            </w:r>
            <w:r w:rsidRPr="00357675">
              <w:rPr>
                <w:i/>
                <w:sz w:val="26"/>
                <w:szCs w:val="26"/>
                <w:lang w:eastAsia="vi-VN"/>
              </w:rPr>
              <w:t>3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 n</w:t>
            </w:r>
            <w:r w:rsidRPr="00357675">
              <w:rPr>
                <w:rFonts w:eastAsia="Times New Roman"/>
                <w:i/>
                <w:sz w:val="26"/>
                <w:szCs w:val="26"/>
                <w:lang w:val="vi-VN" w:eastAsia="vi-VN"/>
              </w:rPr>
              <w:t>ă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>m 201</w:t>
            </w:r>
            <w:r w:rsidRPr="00357675">
              <w:rPr>
                <w:i/>
                <w:sz w:val="26"/>
                <w:szCs w:val="26"/>
                <w:lang w:eastAsia="vi-VN"/>
              </w:rPr>
              <w:t>9</w:t>
            </w:r>
          </w:p>
        </w:tc>
      </w:tr>
      <w:tr w:rsidR="001B42D4" w:rsidRPr="00357675" w:rsidTr="000B6EB7">
        <w:trPr>
          <w:trHeight w:val="371"/>
        </w:trPr>
        <w:tc>
          <w:tcPr>
            <w:tcW w:w="3828" w:type="dxa"/>
            <w:hideMark/>
          </w:tcPr>
          <w:p w:rsidR="001B42D4" w:rsidRPr="00357675" w:rsidRDefault="001B42D4" w:rsidP="000B6EB7">
            <w:pPr>
              <w:spacing w:after="0" w:line="240" w:lineRule="auto"/>
              <w:jc w:val="right"/>
              <w:rPr>
                <w:szCs w:val="28"/>
                <w:lang w:eastAsia="vi-VN"/>
              </w:rPr>
            </w:pPr>
            <w:r w:rsidRPr="00357675">
              <w:rPr>
                <w:szCs w:val="28"/>
                <w:lang w:eastAsia="vi-VN"/>
              </w:rPr>
              <w:t>Kính gửi:</w:t>
            </w: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eastAsia="vi-VN"/>
              </w:rPr>
            </w:pP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Đ</w:t>
            </w:r>
            <w:r w:rsidRPr="00357675">
              <w:rPr>
                <w:szCs w:val="28"/>
                <w:lang w:eastAsia="vi-VN"/>
              </w:rPr>
              <w:t xml:space="preserve">/c </w:t>
            </w:r>
            <w:r w:rsidRPr="00357675">
              <w:rPr>
                <w:szCs w:val="28"/>
                <w:lang w:val="vi-VN" w:eastAsia="vi-VN"/>
              </w:rPr>
              <w:t>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Phó 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Ủy viên Ủy ban nhân dân tỉnh.</w:t>
            </w:r>
          </w:p>
        </w:tc>
      </w:tr>
    </w:tbl>
    <w:p w:rsidR="001B42D4" w:rsidRPr="00357675" w:rsidRDefault="001B42D4" w:rsidP="00436ACF">
      <w:pPr>
        <w:widowControl w:val="0"/>
        <w:spacing w:after="0" w:line="240" w:lineRule="auto"/>
        <w:jc w:val="both"/>
        <w:rPr>
          <w:noProof/>
          <w:szCs w:val="28"/>
          <w:lang w:val="vi-VN" w:eastAsia="vi-VN"/>
        </w:rPr>
      </w:pPr>
      <w:r w:rsidRPr="00357675">
        <w:rPr>
          <w:szCs w:val="28"/>
          <w:lang w:eastAsia="vi-VN"/>
        </w:rPr>
        <w:tab/>
        <w:t xml:space="preserve">Thực hiện ý kiến chỉ đạo của UBND tỉnh, Sở Kế hoạch và Đầu tư đã xây dựng </w:t>
      </w:r>
      <w:r w:rsidRPr="00436ACF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436ACF">
        <w:rPr>
          <w:spacing w:val="-2"/>
          <w:szCs w:val="28"/>
          <w:lang w:eastAsia="vi-VN"/>
        </w:rPr>
        <w:t xml:space="preserve"> </w:t>
      </w:r>
      <w:bookmarkStart w:id="0" w:name="_GoBack"/>
      <w:r w:rsidRPr="00436ACF">
        <w:rPr>
          <w:spacing w:val="-2"/>
          <w:szCs w:val="28"/>
          <w:lang w:eastAsia="vi-VN"/>
        </w:rPr>
        <w:t>về</w:t>
      </w:r>
      <w:r w:rsidRPr="00436ACF">
        <w:rPr>
          <w:rFonts w:eastAsia="Times New Roman"/>
          <w:bCs/>
          <w:szCs w:val="28"/>
        </w:rPr>
        <w:t xml:space="preserve"> </w:t>
      </w:r>
      <w:r w:rsidR="00436ACF" w:rsidRPr="00436ACF">
        <w:rPr>
          <w:rFonts w:eastAsia="Times New Roman"/>
          <w:bCs/>
          <w:szCs w:val="28"/>
        </w:rPr>
        <w:t xml:space="preserve">điều chỉnh chủ trương đầu tư </w:t>
      </w:r>
      <w:r w:rsidR="00436ACF" w:rsidRPr="00436ACF">
        <w:rPr>
          <w:rFonts w:eastAsia="Times New Roman"/>
          <w:szCs w:val="28"/>
        </w:rPr>
        <w:t>Dự án Hệ thống đường từ cầu Nhật Lệ 2 đến đường HCM nhánh Đông</w:t>
      </w:r>
      <w:bookmarkEnd w:id="0"/>
      <w:r w:rsidR="00436ACF">
        <w:rPr>
          <w:rFonts w:eastAsia="Times New Roman"/>
          <w:szCs w:val="28"/>
        </w:rPr>
        <w:t xml:space="preserve">, </w:t>
      </w:r>
      <w:r w:rsidRPr="00357675">
        <w:rPr>
          <w:szCs w:val="28"/>
          <w:lang w:eastAsia="vi-VN"/>
        </w:rPr>
        <w:t>Sở Tư pháp đã cho ý kiến</w:t>
      </w:r>
      <w:r w:rsidRPr="00357675">
        <w:rPr>
          <w:szCs w:val="28"/>
          <w:lang w:val="vi-VN" w:eastAsia="vi-VN"/>
        </w:rPr>
        <w:t>.</w:t>
      </w:r>
    </w:p>
    <w:p w:rsidR="001B42D4" w:rsidRPr="001B42D4" w:rsidRDefault="001B42D4" w:rsidP="001B42D4">
      <w:pPr>
        <w:spacing w:before="120" w:after="120"/>
        <w:ind w:firstLine="560"/>
        <w:jc w:val="both"/>
        <w:rPr>
          <w:rFonts w:eastAsia="Times New Roman"/>
          <w:szCs w:val="28"/>
        </w:rPr>
      </w:pPr>
      <w:r w:rsidRPr="00357675">
        <w:rPr>
          <w:rFonts w:ascii="Calibri" w:hAnsi="Calibri" w:cs="Calibri"/>
          <w:szCs w:val="28"/>
          <w:lang w:val="pt-BR" w:eastAsia="vi-VN"/>
        </w:rPr>
        <w:tab/>
      </w:r>
      <w:r w:rsidRPr="00357675">
        <w:rPr>
          <w:szCs w:val="28"/>
          <w:lang w:val="pt-BR" w:eastAsia="vi-VN"/>
        </w:rPr>
        <w:t>Thực hiện quy trình ban</w:t>
      </w:r>
      <w:r w:rsidRPr="00357675">
        <w:rPr>
          <w:rFonts w:ascii="Calibri" w:hAnsi="Calibri" w:cs="Calibri"/>
          <w:szCs w:val="28"/>
          <w:lang w:val="pt-BR" w:eastAsia="vi-VN"/>
        </w:rPr>
        <w:t xml:space="preserve"> </w:t>
      </w:r>
      <w:r w:rsidRPr="00357675">
        <w:rPr>
          <w:szCs w:val="28"/>
          <w:lang w:val="pt-BR" w:eastAsia="vi-VN"/>
        </w:rPr>
        <w:t xml:space="preserve">hành văn bản, </w:t>
      </w:r>
      <w:r w:rsidRPr="00357675">
        <w:rPr>
          <w:bCs/>
          <w:szCs w:val="28"/>
          <w:lang w:val="pt-BR" w:eastAsia="vi-VN"/>
        </w:rPr>
        <w:t xml:space="preserve">Văn phòng UBND tỉnh xin gửi đến đồng chí Chủ tịch UBND tỉnh, các đồng chí Phó Chủ tịch UBND tỉnh, các đồng chí </w:t>
      </w:r>
      <w:r w:rsidRPr="00357675">
        <w:rPr>
          <w:szCs w:val="28"/>
          <w:lang w:val="vi-VN" w:eastAsia="vi-VN"/>
        </w:rPr>
        <w:t>Ủy</w:t>
      </w:r>
      <w:r w:rsidRPr="00357675">
        <w:rPr>
          <w:bCs/>
          <w:szCs w:val="28"/>
          <w:lang w:val="pt-BR" w:eastAsia="vi-VN"/>
        </w:rPr>
        <w:t xml:space="preserve"> viên UBND tỉnh </w:t>
      </w:r>
      <w:r w:rsidRPr="00357675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357675">
        <w:rPr>
          <w:spacing w:val="-2"/>
          <w:szCs w:val="28"/>
          <w:lang w:eastAsia="vi-VN"/>
        </w:rPr>
        <w:t xml:space="preserve"> về</w:t>
      </w:r>
      <w:r w:rsidRPr="00357675">
        <w:rPr>
          <w:spacing w:val="-2"/>
          <w:szCs w:val="28"/>
          <w:lang w:val="vi-VN" w:eastAsia="vi-VN"/>
        </w:rPr>
        <w:t xml:space="preserve"> </w:t>
      </w:r>
      <w:r w:rsidR="00436ACF" w:rsidRPr="00436ACF">
        <w:rPr>
          <w:rFonts w:eastAsia="Times New Roman"/>
          <w:bCs/>
          <w:szCs w:val="28"/>
        </w:rPr>
        <w:t xml:space="preserve">điều chỉnh chủ trương đầu tư </w:t>
      </w:r>
      <w:r w:rsidR="00436ACF" w:rsidRPr="00436ACF">
        <w:rPr>
          <w:rFonts w:eastAsia="Times New Roman"/>
          <w:szCs w:val="28"/>
        </w:rPr>
        <w:t>Dự án Hệ thống đường từ cầu Nhật Lệ 2 đến đường HCM nhánh Đông</w:t>
      </w:r>
      <w:r w:rsidRPr="001B42D4">
        <w:rPr>
          <w:rFonts w:eastAsia="Times New Roman"/>
          <w:szCs w:val="28"/>
        </w:rPr>
        <w:t>.</w:t>
      </w:r>
    </w:p>
    <w:p w:rsidR="001B42D4" w:rsidRPr="00357675" w:rsidRDefault="001B42D4" w:rsidP="001B42D4">
      <w:pPr>
        <w:tabs>
          <w:tab w:val="left" w:pos="840"/>
          <w:tab w:val="left" w:pos="1134"/>
        </w:tabs>
        <w:spacing w:before="120" w:after="0" w:line="240" w:lineRule="auto"/>
        <w:jc w:val="center"/>
        <w:rPr>
          <w:szCs w:val="28"/>
          <w:lang w:val="vi-VN" w:eastAsia="vi-VN"/>
        </w:rPr>
      </w:pPr>
      <w:r w:rsidRPr="00357675">
        <w:rPr>
          <w:i/>
          <w:szCs w:val="28"/>
          <w:lang w:val="vi-VN" w:eastAsia="vi-VN"/>
        </w:rPr>
        <w:t xml:space="preserve"> (Dự thảo Tờ trình và Nghị quyết kèm theo</w:t>
      </w:r>
      <w:r w:rsidRPr="00357675">
        <w:rPr>
          <w:szCs w:val="28"/>
          <w:lang w:val="vi-VN" w:eastAsia="vi-VN"/>
        </w:rPr>
        <w:t>)</w:t>
      </w:r>
    </w:p>
    <w:p w:rsidR="001B42D4" w:rsidRPr="00357675" w:rsidRDefault="00436ACF" w:rsidP="001B42D4">
      <w:pPr>
        <w:spacing w:before="120" w:after="0" w:line="240" w:lineRule="auto"/>
        <w:ind w:firstLine="709"/>
        <w:jc w:val="both"/>
        <w:rPr>
          <w:bCs/>
          <w:spacing w:val="2"/>
          <w:szCs w:val="28"/>
          <w:lang w:val="vi-VN" w:eastAsia="vi-VN"/>
        </w:rPr>
      </w:pPr>
      <w:r>
        <w:rPr>
          <w:bCs/>
          <w:spacing w:val="2"/>
          <w:szCs w:val="28"/>
          <w:lang w:eastAsia="vi-VN"/>
        </w:rPr>
        <w:t>Do thời gian yêu cầu gấp, k</w:t>
      </w:r>
      <w:r w:rsidR="001B42D4" w:rsidRPr="00357675">
        <w:rPr>
          <w:bCs/>
          <w:spacing w:val="2"/>
          <w:szCs w:val="28"/>
          <w:lang w:val="vi-VN" w:eastAsia="vi-VN"/>
        </w:rPr>
        <w:t xml:space="preserve">ính </w:t>
      </w:r>
      <w:r w:rsidR="001B42D4" w:rsidRPr="00357675">
        <w:rPr>
          <w:spacing w:val="2"/>
          <w:szCs w:val="28"/>
          <w:lang w:val="vi-VN" w:eastAsia="vi-VN"/>
        </w:rPr>
        <w:t xml:space="preserve">đề nghị các đồng chí tham gia góp ý vào Dự thảo Tờ trình và Dự thảo Nghị quyết kèm theo </w:t>
      </w:r>
      <w:r w:rsidR="001B42D4" w:rsidRPr="00357675">
        <w:rPr>
          <w:bCs/>
          <w:spacing w:val="2"/>
          <w:szCs w:val="28"/>
          <w:lang w:val="vi-VN" w:eastAsia="vi-VN"/>
        </w:rPr>
        <w:t xml:space="preserve">và gửi về Văn phòng UBND tỉnh </w:t>
      </w:r>
      <w:r w:rsidR="001B42D4" w:rsidRPr="00357675">
        <w:rPr>
          <w:b/>
          <w:bCs/>
          <w:spacing w:val="2"/>
          <w:szCs w:val="28"/>
          <w:lang w:val="vi-VN" w:eastAsia="vi-VN"/>
        </w:rPr>
        <w:t xml:space="preserve">trước ngày </w:t>
      </w:r>
      <w:r>
        <w:rPr>
          <w:b/>
          <w:bCs/>
          <w:spacing w:val="2"/>
          <w:szCs w:val="28"/>
          <w:lang w:eastAsia="vi-VN"/>
        </w:rPr>
        <w:t>28</w:t>
      </w:r>
      <w:r w:rsidR="001B42D4" w:rsidRPr="00357675">
        <w:rPr>
          <w:b/>
          <w:bCs/>
          <w:spacing w:val="2"/>
          <w:szCs w:val="28"/>
          <w:lang w:val="vi-VN" w:eastAsia="vi-VN"/>
        </w:rPr>
        <w:t>/</w:t>
      </w:r>
      <w:r w:rsidR="001B42D4">
        <w:rPr>
          <w:b/>
          <w:bCs/>
          <w:spacing w:val="2"/>
          <w:szCs w:val="28"/>
          <w:lang w:eastAsia="vi-VN"/>
        </w:rPr>
        <w:t>6</w:t>
      </w:r>
      <w:r w:rsidR="001B42D4" w:rsidRPr="00357675">
        <w:rPr>
          <w:b/>
          <w:bCs/>
          <w:spacing w:val="2"/>
          <w:szCs w:val="28"/>
          <w:lang w:val="vi-VN" w:eastAsia="vi-VN"/>
        </w:rPr>
        <w:t>/201</w:t>
      </w:r>
      <w:r w:rsidR="001B42D4" w:rsidRPr="00357675">
        <w:rPr>
          <w:b/>
          <w:bCs/>
          <w:spacing w:val="2"/>
          <w:szCs w:val="28"/>
          <w:lang w:eastAsia="vi-VN"/>
        </w:rPr>
        <w:t>9</w:t>
      </w:r>
      <w:r w:rsidR="001B42D4" w:rsidRPr="00357675">
        <w:rPr>
          <w:bCs/>
          <w:spacing w:val="2"/>
          <w:szCs w:val="28"/>
          <w:lang w:val="vi-VN" w:eastAsia="vi-VN"/>
        </w:rPr>
        <w:t xml:space="preserve"> để tổng hợp, chỉnh sửa trình UBND tỉnh đúng thời gian quy định./.</w:t>
      </w:r>
    </w:p>
    <w:p w:rsidR="001B42D4" w:rsidRPr="00357675" w:rsidRDefault="001B42D4" w:rsidP="001B42D4">
      <w:pPr>
        <w:spacing w:before="40" w:after="0" w:line="240" w:lineRule="auto"/>
        <w:ind w:firstLine="709"/>
        <w:jc w:val="both"/>
        <w:rPr>
          <w:spacing w:val="2"/>
          <w:sz w:val="4"/>
          <w:szCs w:val="4"/>
          <w:lang w:val="vi-VN" w:eastAsia="vi-VN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968"/>
        <w:gridCol w:w="4104"/>
      </w:tblGrid>
      <w:tr w:rsidR="001B42D4" w:rsidRPr="00357675" w:rsidTr="000B6EB7">
        <w:trPr>
          <w:trHeight w:hRule="exact" w:val="2275"/>
        </w:trPr>
        <w:tc>
          <w:tcPr>
            <w:tcW w:w="4968" w:type="dxa"/>
          </w:tcPr>
          <w:p w:rsidR="001B42D4" w:rsidRPr="00357675" w:rsidRDefault="001B42D4" w:rsidP="000B6EB7">
            <w:pPr>
              <w:spacing w:after="100" w:line="240" w:lineRule="auto"/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</w:pPr>
            <w:r w:rsidRPr="00357675"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  <w:t>Nơi nhận:</w:t>
            </w:r>
          </w:p>
          <w:p w:rsidR="001B42D4" w:rsidRPr="00357675" w:rsidRDefault="001B42D4" w:rsidP="000B6EB7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Như trên;</w:t>
            </w:r>
          </w:p>
          <w:p w:rsidR="001B42D4" w:rsidRPr="00357675" w:rsidRDefault="001B42D4" w:rsidP="000B6EB7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VPUBND tỉnh;</w:t>
            </w:r>
          </w:p>
          <w:p w:rsidR="001B42D4" w:rsidRPr="00357675" w:rsidRDefault="001B42D4" w:rsidP="000B6EB7">
            <w:pPr>
              <w:spacing w:after="0" w:line="240" w:lineRule="auto"/>
              <w:rPr>
                <w:sz w:val="22"/>
                <w:szCs w:val="24"/>
                <w:lang w:val="vi-VN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 xml:space="preserve">- </w:t>
            </w:r>
            <w:r w:rsidRPr="00357675">
              <w:rPr>
                <w:bCs/>
                <w:iCs/>
                <w:sz w:val="22"/>
                <w:lang w:val="da-DK" w:eastAsia="vi-VN"/>
              </w:rPr>
              <w:t>Lưu: VT, TH.</w:t>
            </w:r>
          </w:p>
          <w:p w:rsidR="001B42D4" w:rsidRPr="00357675" w:rsidRDefault="001B42D4" w:rsidP="000B6EB7">
            <w:pPr>
              <w:spacing w:after="0" w:line="240" w:lineRule="auto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</w:tc>
        <w:tc>
          <w:tcPr>
            <w:tcW w:w="4104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  <w:r w:rsidRPr="00357675">
              <w:rPr>
                <w:b/>
                <w:color w:val="000000"/>
                <w:szCs w:val="28"/>
                <w:lang w:val="sv-SE" w:eastAsia="vi-VN"/>
              </w:rPr>
              <w:t>CHÁNH VĂN PHÒNG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sv-SE" w:eastAsia="vi-VN"/>
              </w:rPr>
            </w:pPr>
            <w:r w:rsidRPr="00357675">
              <w:rPr>
                <w:b/>
                <w:szCs w:val="28"/>
                <w:lang w:val="sv-SE" w:eastAsia="vi-VN"/>
              </w:rPr>
              <w:t xml:space="preserve">Nguyễn Trần Quang </w:t>
            </w:r>
          </w:p>
        </w:tc>
      </w:tr>
    </w:tbl>
    <w:p w:rsidR="001B42D4" w:rsidRDefault="001B42D4" w:rsidP="001B42D4">
      <w:pPr>
        <w:spacing w:line="240" w:lineRule="auto"/>
        <w:ind w:firstLine="567"/>
        <w:contextualSpacing/>
        <w:jc w:val="both"/>
        <w:rPr>
          <w:b/>
          <w:bCs/>
          <w:kern w:val="24"/>
          <w:sz w:val="26"/>
          <w:szCs w:val="26"/>
        </w:rPr>
      </w:pPr>
    </w:p>
    <w:p w:rsidR="001B42D4" w:rsidRDefault="001B42D4" w:rsidP="001B42D4">
      <w:pPr>
        <w:spacing w:before="60" w:after="40" w:line="240" w:lineRule="auto"/>
        <w:ind w:firstLine="567"/>
        <w:jc w:val="both"/>
        <w:rPr>
          <w:sz w:val="27"/>
          <w:szCs w:val="27"/>
        </w:rPr>
      </w:pPr>
    </w:p>
    <w:p w:rsidR="001B42D4" w:rsidRDefault="001B42D4" w:rsidP="001B42D4">
      <w:pPr>
        <w:rPr>
          <w:sz w:val="27"/>
          <w:szCs w:val="27"/>
        </w:rPr>
      </w:pPr>
    </w:p>
    <w:p w:rsidR="001B42D4" w:rsidRPr="00441EC1" w:rsidRDefault="001B42D4" w:rsidP="001B42D4">
      <w:pPr>
        <w:rPr>
          <w:szCs w:val="28"/>
        </w:rPr>
        <w:sectPr w:rsidR="001B42D4" w:rsidRPr="00441EC1" w:rsidSect="007309C2">
          <w:footerReference w:type="default" r:id="rId6"/>
          <w:pgSz w:w="11907" w:h="16840" w:code="9"/>
          <w:pgMar w:top="1134" w:right="1134" w:bottom="1134" w:left="1701" w:header="720" w:footer="397" w:gutter="0"/>
          <w:pgNumType w:start="1"/>
          <w:cols w:space="720"/>
          <w:docGrid w:linePitch="381"/>
        </w:sectPr>
      </w:pPr>
    </w:p>
    <w:p w:rsidR="00B515F2" w:rsidRDefault="00B515F2"/>
    <w:sectPr w:rsidR="00B515F2" w:rsidSect="00015B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EC" w:rsidRDefault="000F73EC">
      <w:pPr>
        <w:spacing w:after="0" w:line="240" w:lineRule="auto"/>
      </w:pPr>
      <w:r>
        <w:separator/>
      </w:r>
    </w:p>
  </w:endnote>
  <w:endnote w:type="continuationSeparator" w:id="0">
    <w:p w:rsidR="000F73EC" w:rsidRDefault="000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DEC" w:rsidRDefault="00E75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93D" w:rsidRDefault="000F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EC" w:rsidRDefault="000F73EC">
      <w:pPr>
        <w:spacing w:after="0" w:line="240" w:lineRule="auto"/>
      </w:pPr>
      <w:r>
        <w:separator/>
      </w:r>
    </w:p>
  </w:footnote>
  <w:footnote w:type="continuationSeparator" w:id="0">
    <w:p w:rsidR="000F73EC" w:rsidRDefault="000F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4"/>
    <w:rsid w:val="00015B09"/>
    <w:rsid w:val="000F73EC"/>
    <w:rsid w:val="001B42D4"/>
    <w:rsid w:val="00436ACF"/>
    <w:rsid w:val="005D1B07"/>
    <w:rsid w:val="008C7037"/>
    <w:rsid w:val="00B515F2"/>
    <w:rsid w:val="00C8313B"/>
    <w:rsid w:val="00CA5D38"/>
    <w:rsid w:val="00E154C2"/>
    <w:rsid w:val="00E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3BFBE"/>
  <w15:chartTrackingRefBased/>
  <w15:docId w15:val="{FF2B0685-40A9-41E3-AC07-EBBBA0B3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D4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D4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HOAI-TV</dc:creator>
  <cp:keywords/>
  <dc:description/>
  <cp:lastModifiedBy>HOAI-TV</cp:lastModifiedBy>
  <cp:revision>3</cp:revision>
  <cp:lastPrinted>2019-06-24T09:37:00Z</cp:lastPrinted>
  <dcterms:created xsi:type="dcterms:W3CDTF">2019-06-24T09:35:00Z</dcterms:created>
  <dcterms:modified xsi:type="dcterms:W3CDTF">2019-06-24T10:38:00Z</dcterms:modified>
</cp:coreProperties>
</file>