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tblInd w:w="-34" w:type="dxa"/>
        <w:tblLook w:val="0000" w:firstRow="0" w:lastRow="0" w:firstColumn="0" w:lastColumn="0" w:noHBand="0" w:noVBand="0"/>
      </w:tblPr>
      <w:tblGrid>
        <w:gridCol w:w="2977"/>
        <w:gridCol w:w="6314"/>
      </w:tblGrid>
      <w:tr w:rsidR="00F3493D" w:rsidRPr="00477DDD" w:rsidTr="00D1206F">
        <w:trPr>
          <w:trHeight w:val="1195"/>
        </w:trPr>
        <w:tc>
          <w:tcPr>
            <w:tcW w:w="2977" w:type="dxa"/>
          </w:tcPr>
          <w:p w:rsidR="00F3493D" w:rsidRPr="00477DDD" w:rsidRDefault="00F3493D" w:rsidP="00F3493D">
            <w:pPr>
              <w:spacing w:after="0" w:line="240" w:lineRule="auto"/>
              <w:jc w:val="center"/>
              <w:rPr>
                <w:rFonts w:ascii="Times New Roman" w:hAnsi="Times New Roman" w:cs="Times New Roman"/>
                <w:b/>
                <w:noProof/>
                <w:sz w:val="28"/>
                <w:szCs w:val="28"/>
              </w:rPr>
            </w:pPr>
            <w:r w:rsidRPr="00477DDD">
              <w:rPr>
                <w:rFonts w:ascii="Times New Roman" w:hAnsi="Times New Roman" w:cs="Times New Roman"/>
                <w:b/>
                <w:noProof/>
                <w:sz w:val="28"/>
                <w:szCs w:val="28"/>
              </w:rPr>
              <w:t>ỦY BAN NHÂN DÂN</w:t>
            </w:r>
          </w:p>
          <w:p w:rsidR="00F3493D" w:rsidRPr="00477DDD" w:rsidRDefault="00F3493D" w:rsidP="00F3493D">
            <w:pPr>
              <w:spacing w:after="0" w:line="240" w:lineRule="auto"/>
              <w:jc w:val="center"/>
              <w:rPr>
                <w:rFonts w:ascii="Times New Roman" w:hAnsi="Times New Roman" w:cs="Times New Roman"/>
                <w:b/>
                <w:noProof/>
                <w:sz w:val="28"/>
                <w:szCs w:val="28"/>
              </w:rPr>
            </w:pPr>
            <w:r w:rsidRPr="00477DDD">
              <w:rPr>
                <w:rFonts w:ascii="Times New Roman" w:hAnsi="Times New Roman" w:cs="Times New Roman"/>
                <w:b/>
                <w:noProof/>
                <w:sz w:val="28"/>
                <w:szCs w:val="28"/>
              </w:rPr>
              <w:t xml:space="preserve"> TỈNH QUẢNG BÌNH</w:t>
            </w:r>
          </w:p>
          <w:p w:rsidR="00F3493D" w:rsidRPr="00477DDD" w:rsidRDefault="00A404C9" w:rsidP="00206B6A">
            <w:pPr>
              <w:spacing w:before="120"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457835</wp:posOffset>
                      </wp:positionH>
                      <wp:positionV relativeFrom="paragraph">
                        <wp:posOffset>1904</wp:posOffset>
                      </wp:positionV>
                      <wp:extent cx="914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DAA55" id="_x0000_t32" coordsize="21600,21600" o:spt="32" o:oned="t" path="m,l21600,21600e" filled="f">
                      <v:path arrowok="t" fillok="f" o:connecttype="none"/>
                      <o:lock v:ext="edit" shapetype="t"/>
                    </v:shapetype>
                    <v:shape id="Straight Arrow Connector 4" o:spid="_x0000_s1026" type="#_x0000_t32" style="position:absolute;margin-left:36.05pt;margin-top:.15pt;width:1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in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"/>
                  </w:pict>
                </mc:Fallback>
              </mc:AlternateContent>
            </w:r>
            <w:r w:rsidR="00F3493D" w:rsidRPr="00477DDD">
              <w:rPr>
                <w:rFonts w:ascii="Times New Roman" w:hAnsi="Times New Roman" w:cs="Times New Roman"/>
                <w:noProof/>
                <w:sz w:val="28"/>
                <w:szCs w:val="28"/>
              </w:rPr>
              <w:t xml:space="preserve">Số:     </w:t>
            </w:r>
            <w:r w:rsidR="00206B6A">
              <w:rPr>
                <w:rFonts w:ascii="Times New Roman" w:hAnsi="Times New Roman" w:cs="Times New Roman"/>
                <w:noProof/>
                <w:sz w:val="28"/>
                <w:szCs w:val="28"/>
              </w:rPr>
              <w:t xml:space="preserve">  </w:t>
            </w:r>
            <w:r w:rsidR="00F3493D" w:rsidRPr="00477DDD">
              <w:rPr>
                <w:rFonts w:ascii="Times New Roman" w:hAnsi="Times New Roman" w:cs="Times New Roman"/>
                <w:noProof/>
                <w:sz w:val="28"/>
                <w:szCs w:val="28"/>
              </w:rPr>
              <w:t xml:space="preserve">   /BC-UBND</w:t>
            </w:r>
          </w:p>
        </w:tc>
        <w:tc>
          <w:tcPr>
            <w:tcW w:w="6314" w:type="dxa"/>
          </w:tcPr>
          <w:p w:rsidR="00F3493D" w:rsidRPr="00477DDD" w:rsidRDefault="00F3493D" w:rsidP="00F3493D">
            <w:pPr>
              <w:spacing w:after="0" w:line="240" w:lineRule="auto"/>
              <w:jc w:val="center"/>
              <w:rPr>
                <w:rFonts w:ascii="Times New Roman" w:hAnsi="Times New Roman" w:cs="Times New Roman"/>
                <w:b/>
                <w:bCs/>
                <w:noProof/>
                <w:sz w:val="28"/>
                <w:szCs w:val="28"/>
              </w:rPr>
            </w:pPr>
            <w:r w:rsidRPr="00477DDD">
              <w:rPr>
                <w:rFonts w:ascii="Times New Roman" w:hAnsi="Times New Roman" w:cs="Times New Roman"/>
                <w:b/>
                <w:bCs/>
                <w:noProof/>
                <w:sz w:val="28"/>
                <w:szCs w:val="28"/>
              </w:rPr>
              <w:t>CỘNG HÒA XÃ HỘI CHỦ NGHĨA VIỆT NAM</w:t>
            </w:r>
          </w:p>
          <w:p w:rsidR="00F3493D" w:rsidRPr="00477DDD" w:rsidRDefault="00F3493D" w:rsidP="00F3493D">
            <w:pPr>
              <w:spacing w:after="0" w:line="240" w:lineRule="auto"/>
              <w:jc w:val="center"/>
              <w:rPr>
                <w:rFonts w:ascii="Times New Roman" w:hAnsi="Times New Roman" w:cs="Times New Roman"/>
                <w:b/>
                <w:bCs/>
                <w:noProof/>
                <w:sz w:val="28"/>
                <w:szCs w:val="28"/>
              </w:rPr>
            </w:pPr>
            <w:r w:rsidRPr="00477DDD">
              <w:rPr>
                <w:rFonts w:ascii="Times New Roman" w:hAnsi="Times New Roman" w:cs="Times New Roman"/>
                <w:b/>
                <w:bCs/>
                <w:noProof/>
                <w:sz w:val="28"/>
                <w:szCs w:val="28"/>
              </w:rPr>
              <w:t>Độc lập - Tự do - Hạnh phúc</w:t>
            </w:r>
          </w:p>
          <w:p w:rsidR="00F3493D" w:rsidRPr="00477DDD" w:rsidRDefault="00A404C9" w:rsidP="00206B6A">
            <w:pPr>
              <w:spacing w:before="120"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892810</wp:posOffset>
                      </wp:positionH>
                      <wp:positionV relativeFrom="paragraph">
                        <wp:posOffset>5079</wp:posOffset>
                      </wp:positionV>
                      <wp:extent cx="21031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670A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4pt" to="23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v+GwIAADYEAAAOAAAAZHJzL2Uyb0RvYy54bWysU8GO2yAQvVfqPyDuie3E3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" strokeweight=".25pt"/>
                  </w:pict>
                </mc:Fallback>
              </mc:AlternateContent>
            </w:r>
            <w:r w:rsidR="00206B6A">
              <w:rPr>
                <w:rFonts w:ascii="Times New Roman" w:hAnsi="Times New Roman" w:cs="Times New Roman"/>
                <w:i/>
                <w:iCs/>
                <w:noProof/>
                <w:sz w:val="28"/>
                <w:szCs w:val="28"/>
              </w:rPr>
              <w:t xml:space="preserve">          </w:t>
            </w:r>
            <w:r w:rsidR="00F3493D" w:rsidRPr="00477DDD">
              <w:rPr>
                <w:rFonts w:ascii="Times New Roman" w:hAnsi="Times New Roman" w:cs="Times New Roman"/>
                <w:i/>
                <w:iCs/>
                <w:noProof/>
                <w:sz w:val="28"/>
                <w:szCs w:val="28"/>
              </w:rPr>
              <w:t>Quảng Bình</w:t>
            </w:r>
            <w:r w:rsidR="000F208D">
              <w:rPr>
                <w:rFonts w:ascii="Times New Roman" w:hAnsi="Times New Roman" w:cs="Times New Roman"/>
                <w:i/>
                <w:noProof/>
                <w:sz w:val="28"/>
                <w:szCs w:val="28"/>
              </w:rPr>
              <w:t xml:space="preserve">, ngày        tháng </w:t>
            </w:r>
            <w:r w:rsidR="00206B6A">
              <w:rPr>
                <w:rFonts w:ascii="Times New Roman" w:hAnsi="Times New Roman" w:cs="Times New Roman"/>
                <w:i/>
                <w:noProof/>
                <w:sz w:val="28"/>
                <w:szCs w:val="28"/>
              </w:rPr>
              <w:t>7</w:t>
            </w:r>
            <w:r w:rsidR="00F3493D" w:rsidRPr="00477DDD">
              <w:rPr>
                <w:rFonts w:ascii="Times New Roman" w:hAnsi="Times New Roman" w:cs="Times New Roman"/>
                <w:i/>
                <w:noProof/>
                <w:sz w:val="28"/>
                <w:szCs w:val="28"/>
              </w:rPr>
              <w:t xml:space="preserve"> năm 201</w:t>
            </w:r>
            <w:r w:rsidR="00D65314">
              <w:rPr>
                <w:rFonts w:ascii="Times New Roman" w:hAnsi="Times New Roman" w:cs="Times New Roman"/>
                <w:i/>
                <w:noProof/>
                <w:sz w:val="28"/>
                <w:szCs w:val="28"/>
              </w:rPr>
              <w:t>9</w:t>
            </w:r>
          </w:p>
        </w:tc>
      </w:tr>
    </w:tbl>
    <w:p w:rsidR="00F3493D" w:rsidRPr="00206B6A" w:rsidRDefault="00F3493D" w:rsidP="00D31E85">
      <w:pPr>
        <w:spacing w:before="120" w:after="0" w:line="240" w:lineRule="auto"/>
        <w:jc w:val="center"/>
        <w:rPr>
          <w:rFonts w:ascii="Times New Roman" w:hAnsi="Times New Roman" w:cs="Times New Roman"/>
          <w:b/>
          <w:noProof/>
          <w:sz w:val="14"/>
          <w:szCs w:val="28"/>
        </w:rPr>
      </w:pPr>
    </w:p>
    <w:p w:rsidR="00F3493D" w:rsidRPr="00477DDD" w:rsidRDefault="00F3493D" w:rsidP="00F3493D">
      <w:pPr>
        <w:spacing w:after="0" w:line="240" w:lineRule="auto"/>
        <w:jc w:val="center"/>
        <w:rPr>
          <w:rFonts w:ascii="Times New Roman" w:hAnsi="Times New Roman" w:cs="Times New Roman"/>
          <w:b/>
          <w:noProof/>
          <w:sz w:val="28"/>
          <w:szCs w:val="28"/>
        </w:rPr>
      </w:pPr>
      <w:r w:rsidRPr="00477DDD">
        <w:rPr>
          <w:rFonts w:ascii="Times New Roman" w:hAnsi="Times New Roman" w:cs="Times New Roman"/>
          <w:b/>
          <w:noProof/>
          <w:sz w:val="28"/>
          <w:szCs w:val="28"/>
        </w:rPr>
        <w:t>BÁO CÁO</w:t>
      </w:r>
    </w:p>
    <w:p w:rsidR="0079306D" w:rsidRDefault="00380013" w:rsidP="00F3493D">
      <w:pPr>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Sơ kết 03 năm thực hiện Chỉ thị số 02/CT-UBND ngày 29/01/2016 </w:t>
      </w:r>
    </w:p>
    <w:p w:rsidR="007A68AE" w:rsidRPr="004A219A" w:rsidRDefault="00380013" w:rsidP="00F3493D">
      <w:pPr>
        <w:spacing w:after="0" w:line="240" w:lineRule="auto"/>
        <w:jc w:val="center"/>
        <w:rPr>
          <w:rFonts w:ascii="Times New Roman" w:hAnsi="Times New Roman" w:cs="Times New Roman"/>
          <w:sz w:val="28"/>
          <w:szCs w:val="28"/>
          <w:lang w:val="es-CO"/>
        </w:rPr>
      </w:pPr>
      <w:r>
        <w:rPr>
          <w:rFonts w:ascii="Times New Roman" w:hAnsi="Times New Roman" w:cs="Times New Roman"/>
          <w:b/>
          <w:bCs/>
          <w:noProof/>
          <w:sz w:val="28"/>
          <w:szCs w:val="28"/>
        </w:rPr>
        <w:t xml:space="preserve">của UBND tỉnh về tăng cường công tác phòng cháy, chữa cháy </w:t>
      </w:r>
    </w:p>
    <w:p w:rsidR="00F3493D" w:rsidRPr="00477DDD" w:rsidRDefault="00206B6A" w:rsidP="00206B6A">
      <w:pPr>
        <w:spacing w:after="240" w:line="240" w:lineRule="auto"/>
        <w:jc w:val="center"/>
        <w:rPr>
          <w:rFonts w:ascii="Times New Roman" w:hAnsi="Times New Roman" w:cs="Times New Roman"/>
          <w:b/>
          <w:bCs/>
          <w:noProof/>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0800" behindDoc="0" locked="0" layoutInCell="1" allowOverlap="1" wp14:anchorId="41D75B0B" wp14:editId="7DCC8325">
                <wp:simplePos x="0" y="0"/>
                <wp:positionH relativeFrom="column">
                  <wp:posOffset>2407920</wp:posOffset>
                </wp:positionH>
                <wp:positionV relativeFrom="paragraph">
                  <wp:posOffset>219495</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9872" id="Straight Connector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17.3pt" to="273.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"/>
            </w:pict>
          </mc:Fallback>
        </mc:AlternateContent>
      </w:r>
      <w:r w:rsidR="00380013">
        <w:rPr>
          <w:rFonts w:ascii="Times New Roman" w:hAnsi="Times New Roman" w:cs="Times New Roman"/>
          <w:b/>
          <w:bCs/>
          <w:noProof/>
          <w:sz w:val="28"/>
          <w:szCs w:val="28"/>
        </w:rPr>
        <w:t>và cứu nạn, cứu hộ</w:t>
      </w:r>
      <w:r w:rsidR="007A68AE">
        <w:rPr>
          <w:rFonts w:ascii="Times New Roman" w:hAnsi="Times New Roman" w:cs="Times New Roman"/>
          <w:b/>
          <w:bCs/>
          <w:noProof/>
          <w:sz w:val="28"/>
          <w:szCs w:val="28"/>
        </w:rPr>
        <w:t xml:space="preserve"> (2016 - 2018)</w:t>
      </w:r>
    </w:p>
    <w:p w:rsidR="009D120D" w:rsidRPr="00E2068D" w:rsidRDefault="0079306D" w:rsidP="00B17A5A">
      <w:pPr>
        <w:spacing w:before="40" w:after="0" w:line="240" w:lineRule="auto"/>
        <w:jc w:val="both"/>
        <w:rPr>
          <w:rFonts w:ascii="Times New Roman" w:hAnsi="Times New Roman" w:cs="Times New Roman"/>
          <w:spacing w:val="-4"/>
          <w:sz w:val="28"/>
          <w:szCs w:val="28"/>
        </w:rPr>
      </w:pPr>
      <w:r w:rsidRPr="00463786">
        <w:rPr>
          <w:rFonts w:ascii="Times New Roman" w:hAnsi="Times New Roman" w:cs="Times New Roman"/>
          <w:sz w:val="28"/>
          <w:szCs w:val="28"/>
        </w:rPr>
        <w:tab/>
      </w:r>
      <w:r w:rsidRPr="00E2068D">
        <w:rPr>
          <w:rFonts w:ascii="Times New Roman" w:hAnsi="Times New Roman" w:cs="Times New Roman"/>
          <w:spacing w:val="-4"/>
          <w:sz w:val="28"/>
          <w:szCs w:val="28"/>
        </w:rPr>
        <w:t>Thực hiện Chỉ thị số</w:t>
      </w:r>
      <w:r w:rsidR="008A7959" w:rsidRPr="00E2068D">
        <w:rPr>
          <w:rFonts w:ascii="Times New Roman" w:hAnsi="Times New Roman" w:cs="Times New Roman"/>
          <w:spacing w:val="-4"/>
          <w:sz w:val="28"/>
          <w:szCs w:val="28"/>
        </w:rPr>
        <w:t xml:space="preserve"> 47-CT/TW ngày 25/6/2015</w:t>
      </w:r>
      <w:r w:rsidRPr="00E2068D">
        <w:rPr>
          <w:rFonts w:ascii="Times New Roman" w:hAnsi="Times New Roman" w:cs="Times New Roman"/>
          <w:spacing w:val="-4"/>
          <w:sz w:val="28"/>
          <w:szCs w:val="28"/>
        </w:rPr>
        <w:t xml:space="preserve"> của Ban Bí thư về tăng cường sự lãnh đạo</w:t>
      </w:r>
      <w:r w:rsidR="00753247" w:rsidRPr="00E2068D">
        <w:rPr>
          <w:rFonts w:ascii="Times New Roman" w:hAnsi="Times New Roman" w:cs="Times New Roman"/>
          <w:spacing w:val="-4"/>
          <w:sz w:val="28"/>
          <w:szCs w:val="28"/>
        </w:rPr>
        <w:t xml:space="preserve"> của Đảng đối với công tác phòng cháy, chữ</w:t>
      </w:r>
      <w:r w:rsidR="00C073E1" w:rsidRPr="00E2068D">
        <w:rPr>
          <w:rFonts w:ascii="Times New Roman" w:hAnsi="Times New Roman" w:cs="Times New Roman"/>
          <w:spacing w:val="-4"/>
          <w:sz w:val="28"/>
          <w:szCs w:val="28"/>
        </w:rPr>
        <w:t>a cháy</w:t>
      </w:r>
      <w:r w:rsidR="00913D10">
        <w:rPr>
          <w:rFonts w:ascii="Times New Roman" w:hAnsi="Times New Roman" w:cs="Times New Roman"/>
          <w:spacing w:val="-4"/>
          <w:sz w:val="28"/>
          <w:szCs w:val="28"/>
        </w:rPr>
        <w:t>;</w:t>
      </w:r>
      <w:r w:rsidR="00163AB8">
        <w:rPr>
          <w:rFonts w:ascii="Times New Roman" w:hAnsi="Times New Roman" w:cs="Times New Roman"/>
          <w:spacing w:val="-4"/>
          <w:sz w:val="28"/>
          <w:szCs w:val="28"/>
        </w:rPr>
        <w:t xml:space="preserve"> </w:t>
      </w:r>
      <w:r w:rsidR="00C073E1" w:rsidRPr="00E2068D">
        <w:rPr>
          <w:rFonts w:ascii="Times New Roman" w:hAnsi="Times New Roman" w:cs="Times New Roman"/>
          <w:bCs/>
          <w:noProof/>
          <w:spacing w:val="-4"/>
          <w:sz w:val="28"/>
          <w:szCs w:val="28"/>
        </w:rPr>
        <w:t>Quyết định số 1635/QĐ-TTg ngày 22/9/2015 của Thủ tướng Chính phủ</w:t>
      </w:r>
      <w:r w:rsidR="00913D10">
        <w:rPr>
          <w:rFonts w:ascii="Times New Roman" w:hAnsi="Times New Roman" w:cs="Times New Roman"/>
          <w:spacing w:val="-4"/>
          <w:sz w:val="28"/>
          <w:szCs w:val="28"/>
        </w:rPr>
        <w:t>;</w:t>
      </w:r>
      <w:r w:rsidR="00C073E1" w:rsidRPr="00E2068D">
        <w:rPr>
          <w:rFonts w:ascii="Times New Roman" w:hAnsi="Times New Roman" w:cs="Times New Roman"/>
          <w:spacing w:val="-4"/>
          <w:sz w:val="28"/>
          <w:szCs w:val="28"/>
        </w:rPr>
        <w:t xml:space="preserve"> Chương trình hành động số 32-CTr/TU ngày </w:t>
      </w:r>
      <w:r w:rsidR="00C073E1" w:rsidRPr="00E2068D">
        <w:rPr>
          <w:rFonts w:ascii="Times New Roman" w:hAnsi="Times New Roman" w:cs="Times New Roman"/>
          <w:spacing w:val="-4"/>
          <w:sz w:val="28"/>
          <w:szCs w:val="28"/>
          <w:lang w:val="fr-FR" w:eastAsia="vi-VN"/>
        </w:rPr>
        <w:t>24/8/2015 của Ban Thường vụ Tỉnh ủy, ngày 29/01/2016</w:t>
      </w:r>
      <w:r w:rsidR="008A7959" w:rsidRPr="00E2068D">
        <w:rPr>
          <w:rFonts w:ascii="Times New Roman" w:hAnsi="Times New Roman" w:cs="Times New Roman"/>
          <w:spacing w:val="-4"/>
          <w:sz w:val="28"/>
          <w:szCs w:val="28"/>
          <w:lang w:val="fr-FR" w:eastAsia="vi-VN"/>
        </w:rPr>
        <w:t>,</w:t>
      </w:r>
      <w:r w:rsidR="00C073E1" w:rsidRPr="00E2068D">
        <w:rPr>
          <w:rFonts w:ascii="Times New Roman" w:hAnsi="Times New Roman" w:cs="Times New Roman"/>
          <w:spacing w:val="-4"/>
          <w:sz w:val="28"/>
          <w:szCs w:val="28"/>
          <w:lang w:val="fr-FR" w:eastAsia="vi-VN"/>
        </w:rPr>
        <w:t xml:space="preserve"> UBND tỉnh Quảng Bình ban hành Chỉ thị số 02/CT-UBND về tăng cường công tác phòng cháy, chữa cháy và cứu nạn, cứu hộ (PCC</w:t>
      </w:r>
      <w:r w:rsidR="00913D10">
        <w:rPr>
          <w:rFonts w:ascii="Times New Roman" w:hAnsi="Times New Roman" w:cs="Times New Roman"/>
          <w:spacing w:val="-4"/>
          <w:sz w:val="28"/>
          <w:szCs w:val="28"/>
          <w:lang w:val="fr-FR" w:eastAsia="vi-VN"/>
        </w:rPr>
        <w:t xml:space="preserve">C&amp;CNCH). </w:t>
      </w:r>
      <w:r w:rsidR="00463786" w:rsidRPr="00E2068D">
        <w:rPr>
          <w:rFonts w:ascii="Times New Roman" w:hAnsi="Times New Roman" w:cs="Times New Roman"/>
          <w:spacing w:val="-4"/>
          <w:sz w:val="28"/>
          <w:szCs w:val="28"/>
          <w:lang w:val="fr-FR" w:eastAsia="vi-VN"/>
        </w:rPr>
        <w:t xml:space="preserve">UBND tỉnh </w:t>
      </w:r>
      <w:r w:rsidR="00206B6A">
        <w:rPr>
          <w:rFonts w:ascii="Times New Roman" w:hAnsi="Times New Roman" w:cs="Times New Roman"/>
          <w:spacing w:val="-4"/>
          <w:sz w:val="28"/>
          <w:szCs w:val="28"/>
          <w:lang w:val="fr-FR" w:eastAsia="vi-VN"/>
        </w:rPr>
        <w:t xml:space="preserve">báo cáo kết quả </w:t>
      </w:r>
      <w:r w:rsidR="00206B6A" w:rsidRPr="00E2068D">
        <w:rPr>
          <w:rFonts w:ascii="Times New Roman" w:hAnsi="Times New Roman" w:cs="Times New Roman"/>
          <w:spacing w:val="-4"/>
          <w:sz w:val="28"/>
          <w:szCs w:val="28"/>
          <w:lang w:val="fr-FR" w:eastAsia="vi-VN"/>
        </w:rPr>
        <w:t>03 năm triển khai</w:t>
      </w:r>
      <w:r w:rsidR="00206B6A">
        <w:rPr>
          <w:rFonts w:ascii="Times New Roman" w:hAnsi="Times New Roman" w:cs="Times New Roman"/>
          <w:spacing w:val="-4"/>
          <w:sz w:val="28"/>
          <w:szCs w:val="28"/>
          <w:lang w:val="fr-FR" w:eastAsia="vi-VN"/>
        </w:rPr>
        <w:t xml:space="preserve"> thực hiện </w:t>
      </w:r>
      <w:r w:rsidR="005F48F7">
        <w:rPr>
          <w:rFonts w:ascii="Times New Roman" w:hAnsi="Times New Roman" w:cs="Times New Roman"/>
          <w:spacing w:val="-4"/>
          <w:sz w:val="28"/>
          <w:szCs w:val="28"/>
          <w:lang w:val="fr-FR" w:eastAsia="vi-VN"/>
        </w:rPr>
        <w:t>như sau</w:t>
      </w:r>
      <w:r w:rsidR="00AD42C4">
        <w:rPr>
          <w:rFonts w:ascii="Times New Roman" w:hAnsi="Times New Roman" w:cs="Times New Roman"/>
          <w:spacing w:val="-4"/>
          <w:sz w:val="28"/>
          <w:szCs w:val="28"/>
          <w:lang w:val="fr-FR" w:eastAsia="vi-VN"/>
        </w:rPr>
        <w:t>:</w:t>
      </w:r>
    </w:p>
    <w:p w:rsidR="00927702" w:rsidRPr="00791452" w:rsidRDefault="00CB1DA3" w:rsidP="00B17A5A">
      <w:pPr>
        <w:spacing w:before="40" w:after="0" w:line="240" w:lineRule="auto"/>
        <w:ind w:firstLine="720"/>
        <w:jc w:val="both"/>
        <w:rPr>
          <w:rFonts w:ascii="Times New Roman" w:hAnsi="Times New Roman" w:cs="Times New Roman"/>
          <w:b/>
          <w:sz w:val="27"/>
          <w:szCs w:val="27"/>
        </w:rPr>
      </w:pPr>
      <w:r w:rsidRPr="00791452">
        <w:rPr>
          <w:rFonts w:ascii="Times New Roman" w:hAnsi="Times New Roman" w:cs="Times New Roman"/>
          <w:b/>
          <w:sz w:val="27"/>
          <w:szCs w:val="27"/>
        </w:rPr>
        <w:t>I. TÌNH HÌNH CHÁY, NỔ VÀ CỨU NẠN, CỨU HỘ</w:t>
      </w:r>
    </w:p>
    <w:p w:rsidR="00576C8F" w:rsidRPr="00791452" w:rsidRDefault="00DE3126" w:rsidP="00B17A5A">
      <w:pPr>
        <w:spacing w:before="40" w:after="0" w:line="240" w:lineRule="auto"/>
        <w:ind w:firstLine="720"/>
        <w:jc w:val="both"/>
        <w:rPr>
          <w:rFonts w:ascii="Times New Roman" w:hAnsi="Times New Roman"/>
          <w:b/>
          <w:noProof/>
          <w:sz w:val="28"/>
          <w:szCs w:val="28"/>
        </w:rPr>
      </w:pPr>
      <w:r w:rsidRPr="00791452">
        <w:rPr>
          <w:rFonts w:ascii="Times New Roman" w:hAnsi="Times New Roman"/>
          <w:b/>
          <w:noProof/>
          <w:sz w:val="28"/>
          <w:szCs w:val="28"/>
        </w:rPr>
        <w:t>1. Tình hình cháy</w:t>
      </w:r>
    </w:p>
    <w:p w:rsidR="00CB1DA3" w:rsidRDefault="00CB1DA3" w:rsidP="00B17A5A">
      <w:pPr>
        <w:spacing w:before="40" w:after="0" w:line="240" w:lineRule="auto"/>
        <w:ind w:firstLine="720"/>
        <w:jc w:val="both"/>
        <w:rPr>
          <w:rFonts w:ascii="Times New Roman" w:hAnsi="Times New Roman"/>
          <w:noProof/>
          <w:sz w:val="28"/>
          <w:szCs w:val="28"/>
        </w:rPr>
      </w:pPr>
      <w:r w:rsidRPr="00082E4B">
        <w:rPr>
          <w:rFonts w:ascii="Times New Roman" w:hAnsi="Times New Roman"/>
          <w:noProof/>
          <w:sz w:val="28"/>
          <w:szCs w:val="28"/>
        </w:rPr>
        <w:t xml:space="preserve">Trong </w:t>
      </w:r>
      <w:r w:rsidR="00576C8F">
        <w:rPr>
          <w:rFonts w:ascii="Times New Roman" w:hAnsi="Times New Roman"/>
          <w:noProof/>
          <w:sz w:val="28"/>
          <w:szCs w:val="28"/>
        </w:rPr>
        <w:t>0</w:t>
      </w:r>
      <w:r w:rsidRPr="00082E4B">
        <w:rPr>
          <w:rFonts w:ascii="Times New Roman" w:hAnsi="Times New Roman"/>
          <w:noProof/>
          <w:sz w:val="28"/>
          <w:szCs w:val="28"/>
        </w:rPr>
        <w:t>3 năm</w:t>
      </w:r>
      <w:r w:rsidR="00576C8F">
        <w:rPr>
          <w:rFonts w:ascii="Times New Roman" w:hAnsi="Times New Roman"/>
          <w:noProof/>
          <w:sz w:val="28"/>
          <w:szCs w:val="28"/>
        </w:rPr>
        <w:t xml:space="preserve"> (2016-2018)</w:t>
      </w:r>
      <w:r w:rsidRPr="00082E4B">
        <w:rPr>
          <w:rFonts w:ascii="Times New Roman" w:hAnsi="Times New Roman"/>
          <w:noProof/>
          <w:sz w:val="28"/>
          <w:szCs w:val="28"/>
        </w:rPr>
        <w:t xml:space="preserve">, trên địa bàn tỉnh </w:t>
      </w:r>
      <w:r w:rsidR="00FE1420">
        <w:rPr>
          <w:rFonts w:ascii="Times New Roman" w:hAnsi="Times New Roman"/>
          <w:noProof/>
          <w:sz w:val="28"/>
          <w:szCs w:val="28"/>
        </w:rPr>
        <w:t xml:space="preserve">Quảng Bình </w:t>
      </w:r>
      <w:r w:rsidRPr="00082E4B">
        <w:rPr>
          <w:rFonts w:ascii="Times New Roman" w:hAnsi="Times New Roman"/>
          <w:noProof/>
          <w:sz w:val="28"/>
          <w:szCs w:val="28"/>
        </w:rPr>
        <w:t>xảy ra 114 vụ cháy, làm chết 02 người, bị thương 03 người, thiệt hại tài sản ước tính 119.390.020.000 đồng</w:t>
      </w:r>
      <w:r w:rsidR="00576C8F">
        <w:rPr>
          <w:rFonts w:ascii="Times New Roman" w:hAnsi="Times New Roman"/>
          <w:noProof/>
          <w:sz w:val="28"/>
          <w:szCs w:val="28"/>
        </w:rPr>
        <w:t xml:space="preserve"> và </w:t>
      </w:r>
      <w:r w:rsidR="003C7983">
        <w:rPr>
          <w:rFonts w:ascii="Times New Roman" w:hAnsi="Times New Roman"/>
          <w:noProof/>
          <w:sz w:val="28"/>
          <w:szCs w:val="28"/>
        </w:rPr>
        <w:t xml:space="preserve">380,25 </w:t>
      </w:r>
      <w:r w:rsidR="00847EE7">
        <w:rPr>
          <w:rFonts w:ascii="Times New Roman" w:hAnsi="Times New Roman"/>
          <w:noProof/>
          <w:sz w:val="28"/>
          <w:szCs w:val="28"/>
        </w:rPr>
        <w:t>ha</w:t>
      </w:r>
      <w:r w:rsidR="00576C8F">
        <w:rPr>
          <w:rFonts w:ascii="Times New Roman" w:hAnsi="Times New Roman"/>
          <w:noProof/>
          <w:sz w:val="28"/>
          <w:szCs w:val="28"/>
        </w:rPr>
        <w:t xml:space="preserve"> rừng</w:t>
      </w:r>
      <w:r w:rsidRPr="00082E4B">
        <w:rPr>
          <w:rFonts w:ascii="Times New Roman" w:hAnsi="Times New Roman"/>
          <w:noProof/>
          <w:sz w:val="28"/>
          <w:szCs w:val="28"/>
        </w:rPr>
        <w:t>. Trong đó, đã xảy ra 01 vụ cháy lớn, gây thiệt hại nghiêm trọng tại Công ty TNHH Minh Tuấ</w:t>
      </w:r>
      <w:r w:rsidR="0082753C">
        <w:rPr>
          <w:rFonts w:ascii="Times New Roman" w:hAnsi="Times New Roman"/>
          <w:noProof/>
          <w:sz w:val="28"/>
          <w:szCs w:val="28"/>
        </w:rPr>
        <w:t xml:space="preserve">n, </w:t>
      </w:r>
      <w:r w:rsidRPr="00082E4B">
        <w:rPr>
          <w:rFonts w:ascii="Times New Roman" w:hAnsi="Times New Roman"/>
          <w:noProof/>
          <w:sz w:val="28"/>
          <w:szCs w:val="28"/>
        </w:rPr>
        <w:t>thiệt hại tài sản hơn 100 tỷ đồ</w:t>
      </w:r>
      <w:r w:rsidR="0082753C">
        <w:rPr>
          <w:rFonts w:ascii="Times New Roman" w:hAnsi="Times New Roman"/>
          <w:noProof/>
          <w:sz w:val="28"/>
          <w:szCs w:val="28"/>
        </w:rPr>
        <w:t>ng</w:t>
      </w:r>
      <w:r w:rsidRPr="00082E4B">
        <w:rPr>
          <w:rFonts w:ascii="Times New Roman" w:hAnsi="Times New Roman"/>
          <w:noProof/>
          <w:sz w:val="28"/>
          <w:szCs w:val="28"/>
        </w:rPr>
        <w:t xml:space="preserve">. </w:t>
      </w:r>
      <w:r w:rsidR="00E51FB9">
        <w:rPr>
          <w:rFonts w:ascii="Times New Roman" w:hAnsi="Times New Roman"/>
          <w:noProof/>
          <w:sz w:val="28"/>
          <w:szCs w:val="28"/>
        </w:rPr>
        <w:t xml:space="preserve">Cháy rừng xảy ra: </w:t>
      </w:r>
      <w:r w:rsidR="00983293">
        <w:rPr>
          <w:rFonts w:ascii="Times New Roman" w:hAnsi="Times New Roman"/>
          <w:noProof/>
          <w:sz w:val="28"/>
          <w:szCs w:val="28"/>
        </w:rPr>
        <w:t xml:space="preserve">21 </w:t>
      </w:r>
      <w:r w:rsidR="00E51FB9">
        <w:rPr>
          <w:rFonts w:ascii="Times New Roman" w:hAnsi="Times New Roman"/>
          <w:noProof/>
          <w:sz w:val="28"/>
          <w:szCs w:val="28"/>
        </w:rPr>
        <w:t xml:space="preserve">vụ, chiếm tỷ lệ </w:t>
      </w:r>
      <w:r w:rsidR="00DE3D1F">
        <w:rPr>
          <w:rFonts w:ascii="Times New Roman" w:hAnsi="Times New Roman"/>
          <w:noProof/>
          <w:sz w:val="28"/>
          <w:szCs w:val="28"/>
        </w:rPr>
        <w:t>18</w:t>
      </w:r>
      <w:r w:rsidR="00E51FB9">
        <w:rPr>
          <w:rFonts w:ascii="Times New Roman" w:hAnsi="Times New Roman"/>
          <w:noProof/>
          <w:sz w:val="28"/>
          <w:szCs w:val="28"/>
        </w:rPr>
        <w:t>%.</w:t>
      </w:r>
    </w:p>
    <w:p w:rsidR="00BB2561" w:rsidRDefault="00BB2561" w:rsidP="00B17A5A">
      <w:pPr>
        <w:spacing w:before="40" w:after="0" w:line="240" w:lineRule="auto"/>
        <w:ind w:firstLine="720"/>
        <w:jc w:val="both"/>
        <w:rPr>
          <w:rFonts w:ascii="Times New Roman" w:hAnsi="Times New Roman"/>
          <w:noProof/>
          <w:sz w:val="28"/>
          <w:szCs w:val="28"/>
        </w:rPr>
      </w:pPr>
      <w:r w:rsidRPr="00BB2561">
        <w:rPr>
          <w:rFonts w:ascii="Times New Roman" w:hAnsi="Times New Roman"/>
          <w:noProof/>
          <w:sz w:val="28"/>
          <w:szCs w:val="28"/>
        </w:rPr>
        <w:t>*</w:t>
      </w:r>
      <w:r>
        <w:rPr>
          <w:rFonts w:ascii="Times New Roman" w:hAnsi="Times New Roman"/>
          <w:noProof/>
          <w:sz w:val="28"/>
          <w:szCs w:val="28"/>
        </w:rPr>
        <w:t xml:space="preserve"> Về nguyên nhân cháy:</w:t>
      </w:r>
    </w:p>
    <w:p w:rsidR="00BB2561" w:rsidRDefault="00BB2561"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Do sự cố chập điện:</w:t>
      </w:r>
      <w:r w:rsidR="000F6535">
        <w:rPr>
          <w:rFonts w:ascii="Times New Roman" w:hAnsi="Times New Roman"/>
          <w:noProof/>
          <w:sz w:val="28"/>
          <w:szCs w:val="28"/>
        </w:rPr>
        <w:t xml:space="preserve"> 54 </w:t>
      </w:r>
      <w:r>
        <w:rPr>
          <w:rFonts w:ascii="Times New Roman" w:hAnsi="Times New Roman"/>
          <w:noProof/>
          <w:sz w:val="28"/>
          <w:szCs w:val="28"/>
        </w:rPr>
        <w:tab/>
        <w:t>vụ</w:t>
      </w:r>
      <w:r w:rsidR="00064247">
        <w:rPr>
          <w:rFonts w:ascii="Times New Roman" w:hAnsi="Times New Roman"/>
          <w:noProof/>
          <w:sz w:val="28"/>
          <w:szCs w:val="28"/>
        </w:rPr>
        <w:t xml:space="preserve">; </w:t>
      </w:r>
      <w:r>
        <w:rPr>
          <w:rFonts w:ascii="Times New Roman" w:hAnsi="Times New Roman"/>
          <w:noProof/>
          <w:sz w:val="28"/>
          <w:szCs w:val="28"/>
        </w:rPr>
        <w:t xml:space="preserve">Tỷ lệ: </w:t>
      </w:r>
      <w:r w:rsidR="00064247">
        <w:rPr>
          <w:rFonts w:ascii="Times New Roman" w:hAnsi="Times New Roman"/>
          <w:noProof/>
          <w:sz w:val="28"/>
          <w:szCs w:val="28"/>
        </w:rPr>
        <w:t xml:space="preserve">47 </w:t>
      </w:r>
      <w:r>
        <w:rPr>
          <w:rFonts w:ascii="Times New Roman" w:hAnsi="Times New Roman"/>
          <w:noProof/>
          <w:sz w:val="28"/>
          <w:szCs w:val="28"/>
        </w:rPr>
        <w:t>%</w:t>
      </w:r>
    </w:p>
    <w:p w:rsidR="00BB2561" w:rsidRDefault="00BB2561"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Do bất cẩn trong sử dụng l</w:t>
      </w:r>
      <w:r w:rsidR="00AD42C4">
        <w:rPr>
          <w:rFonts w:ascii="Times New Roman" w:hAnsi="Times New Roman"/>
          <w:noProof/>
          <w:sz w:val="28"/>
          <w:szCs w:val="28"/>
        </w:rPr>
        <w:t>ử</w:t>
      </w:r>
      <w:r>
        <w:rPr>
          <w:rFonts w:ascii="Times New Roman" w:hAnsi="Times New Roman"/>
          <w:noProof/>
          <w:sz w:val="28"/>
          <w:szCs w:val="28"/>
        </w:rPr>
        <w:t xml:space="preserve">a: </w:t>
      </w:r>
      <w:r w:rsidR="00BD7C8E">
        <w:rPr>
          <w:rFonts w:ascii="Times New Roman" w:hAnsi="Times New Roman"/>
          <w:noProof/>
          <w:sz w:val="28"/>
          <w:szCs w:val="28"/>
        </w:rPr>
        <w:t xml:space="preserve">16 </w:t>
      </w:r>
      <w:r>
        <w:rPr>
          <w:rFonts w:ascii="Times New Roman" w:hAnsi="Times New Roman"/>
          <w:noProof/>
          <w:sz w:val="28"/>
          <w:szCs w:val="28"/>
        </w:rPr>
        <w:t xml:space="preserve">vụ; Tỷ lệ: </w:t>
      </w:r>
      <w:r w:rsidR="00064247">
        <w:rPr>
          <w:rFonts w:ascii="Times New Roman" w:hAnsi="Times New Roman"/>
          <w:noProof/>
          <w:sz w:val="28"/>
          <w:szCs w:val="28"/>
        </w:rPr>
        <w:t>14%</w:t>
      </w:r>
      <w:r>
        <w:rPr>
          <w:rFonts w:ascii="Times New Roman" w:hAnsi="Times New Roman"/>
          <w:noProof/>
          <w:sz w:val="28"/>
          <w:szCs w:val="28"/>
        </w:rPr>
        <w:t>;</w:t>
      </w:r>
    </w:p>
    <w:p w:rsidR="00BB2561" w:rsidRDefault="00BB2561"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Do </w:t>
      </w:r>
      <w:r w:rsidR="00BD7C8E">
        <w:rPr>
          <w:rFonts w:ascii="Times New Roman" w:hAnsi="Times New Roman"/>
          <w:noProof/>
          <w:sz w:val="28"/>
          <w:szCs w:val="28"/>
        </w:rPr>
        <w:t>đốt</w:t>
      </w:r>
      <w:r>
        <w:rPr>
          <w:rFonts w:ascii="Times New Roman" w:hAnsi="Times New Roman"/>
          <w:noProof/>
          <w:sz w:val="28"/>
          <w:szCs w:val="28"/>
        </w:rPr>
        <w:t xml:space="preserve">: </w:t>
      </w:r>
      <w:r w:rsidR="00BD7C8E">
        <w:rPr>
          <w:rFonts w:ascii="Times New Roman" w:hAnsi="Times New Roman"/>
          <w:noProof/>
          <w:sz w:val="28"/>
          <w:szCs w:val="28"/>
        </w:rPr>
        <w:t xml:space="preserve">11 </w:t>
      </w:r>
      <w:r>
        <w:rPr>
          <w:rFonts w:ascii="Times New Roman" w:hAnsi="Times New Roman"/>
          <w:noProof/>
          <w:sz w:val="28"/>
          <w:szCs w:val="28"/>
        </w:rPr>
        <w:t xml:space="preserve">vụ; Tỷ lệ: </w:t>
      </w:r>
      <w:r w:rsidR="0074332D">
        <w:rPr>
          <w:rFonts w:ascii="Times New Roman" w:hAnsi="Times New Roman"/>
          <w:noProof/>
          <w:sz w:val="28"/>
          <w:szCs w:val="28"/>
        </w:rPr>
        <w:t xml:space="preserve">10 </w:t>
      </w:r>
      <w:r>
        <w:rPr>
          <w:rFonts w:ascii="Times New Roman" w:hAnsi="Times New Roman"/>
          <w:noProof/>
          <w:sz w:val="28"/>
          <w:szCs w:val="28"/>
        </w:rPr>
        <w:t>%;</w:t>
      </w:r>
    </w:p>
    <w:p w:rsidR="00BB2561" w:rsidRDefault="00C86690"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Đang điều tra: 25 vụ; Tỷ lệ </w:t>
      </w:r>
      <w:r w:rsidR="00043A6E">
        <w:rPr>
          <w:rFonts w:ascii="Times New Roman" w:hAnsi="Times New Roman"/>
          <w:noProof/>
          <w:sz w:val="28"/>
          <w:szCs w:val="28"/>
        </w:rPr>
        <w:t xml:space="preserve">22 </w:t>
      </w:r>
      <w:r>
        <w:rPr>
          <w:rFonts w:ascii="Times New Roman" w:hAnsi="Times New Roman"/>
          <w:noProof/>
          <w:sz w:val="28"/>
          <w:szCs w:val="28"/>
        </w:rPr>
        <w:t>%;</w:t>
      </w:r>
    </w:p>
    <w:p w:rsidR="00C86690" w:rsidRDefault="00C86690"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Nguyên nhân khác: 08 vụ; Tỷ lệ</w:t>
      </w:r>
      <w:r w:rsidR="00F75409">
        <w:rPr>
          <w:rFonts w:ascii="Times New Roman" w:hAnsi="Times New Roman"/>
          <w:noProof/>
          <w:sz w:val="28"/>
          <w:szCs w:val="28"/>
        </w:rPr>
        <w:t xml:space="preserve"> 7</w:t>
      </w:r>
      <w:r>
        <w:rPr>
          <w:rFonts w:ascii="Times New Roman" w:hAnsi="Times New Roman"/>
          <w:noProof/>
          <w:sz w:val="28"/>
          <w:szCs w:val="28"/>
        </w:rPr>
        <w:t xml:space="preserve"> %.</w:t>
      </w:r>
    </w:p>
    <w:p w:rsidR="00BB2561" w:rsidRDefault="00BB2561" w:rsidP="00B17A5A">
      <w:pPr>
        <w:spacing w:before="40" w:after="0" w:line="240" w:lineRule="auto"/>
        <w:ind w:firstLine="720"/>
        <w:jc w:val="both"/>
        <w:rPr>
          <w:rFonts w:ascii="Times New Roman" w:hAnsi="Times New Roman"/>
          <w:noProof/>
          <w:sz w:val="28"/>
          <w:szCs w:val="28"/>
        </w:rPr>
      </w:pPr>
      <w:r w:rsidRPr="00BB2561">
        <w:rPr>
          <w:rFonts w:ascii="Times New Roman" w:hAnsi="Times New Roman"/>
          <w:noProof/>
          <w:sz w:val="28"/>
          <w:szCs w:val="28"/>
        </w:rPr>
        <w:t>*</w:t>
      </w:r>
      <w:r>
        <w:rPr>
          <w:rFonts w:ascii="Times New Roman" w:hAnsi="Times New Roman"/>
          <w:noProof/>
          <w:sz w:val="28"/>
          <w:szCs w:val="28"/>
        </w:rPr>
        <w:t xml:space="preserve"> Địa bàn cháy:</w:t>
      </w:r>
    </w:p>
    <w:p w:rsidR="00E51FB9" w:rsidRDefault="00E51FB9"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Thành thị: </w:t>
      </w:r>
      <w:r w:rsidR="00774C16">
        <w:rPr>
          <w:rFonts w:ascii="Times New Roman" w:hAnsi="Times New Roman"/>
          <w:noProof/>
          <w:sz w:val="28"/>
          <w:szCs w:val="28"/>
        </w:rPr>
        <w:t xml:space="preserve">60 </w:t>
      </w:r>
      <w:r>
        <w:rPr>
          <w:rFonts w:ascii="Times New Roman" w:hAnsi="Times New Roman"/>
          <w:noProof/>
          <w:sz w:val="28"/>
          <w:szCs w:val="28"/>
        </w:rPr>
        <w:t xml:space="preserve">vụ; Tỷ lệ: </w:t>
      </w:r>
      <w:r w:rsidR="00622767">
        <w:rPr>
          <w:rFonts w:ascii="Times New Roman" w:hAnsi="Times New Roman"/>
          <w:noProof/>
          <w:sz w:val="28"/>
          <w:szCs w:val="28"/>
        </w:rPr>
        <w:t xml:space="preserve">53 </w:t>
      </w:r>
      <w:r>
        <w:rPr>
          <w:rFonts w:ascii="Times New Roman" w:hAnsi="Times New Roman"/>
          <w:noProof/>
          <w:sz w:val="28"/>
          <w:szCs w:val="28"/>
        </w:rPr>
        <w:t>%</w:t>
      </w:r>
    </w:p>
    <w:p w:rsidR="00E51FB9" w:rsidRDefault="00E51FB9"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Nông thôn: </w:t>
      </w:r>
      <w:r w:rsidR="00622767">
        <w:rPr>
          <w:rFonts w:ascii="Times New Roman" w:hAnsi="Times New Roman"/>
          <w:noProof/>
          <w:sz w:val="28"/>
          <w:szCs w:val="28"/>
        </w:rPr>
        <w:t xml:space="preserve">54 </w:t>
      </w:r>
      <w:r>
        <w:rPr>
          <w:rFonts w:ascii="Times New Roman" w:hAnsi="Times New Roman"/>
          <w:noProof/>
          <w:sz w:val="28"/>
          <w:szCs w:val="28"/>
        </w:rPr>
        <w:t>vụ; Tỷ lệ:</w:t>
      </w:r>
      <w:r w:rsidR="00622767">
        <w:rPr>
          <w:rFonts w:ascii="Times New Roman" w:hAnsi="Times New Roman"/>
          <w:noProof/>
          <w:sz w:val="28"/>
          <w:szCs w:val="28"/>
        </w:rPr>
        <w:t xml:space="preserve"> 47</w:t>
      </w:r>
      <w:r>
        <w:rPr>
          <w:rFonts w:ascii="Times New Roman" w:hAnsi="Times New Roman"/>
          <w:noProof/>
          <w:sz w:val="28"/>
          <w:szCs w:val="28"/>
        </w:rPr>
        <w:t xml:space="preserve"> %</w:t>
      </w:r>
    </w:p>
    <w:p w:rsidR="009C2525" w:rsidRPr="00081305" w:rsidRDefault="009C2525" w:rsidP="00B17A5A">
      <w:pPr>
        <w:spacing w:before="4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 </w:t>
      </w:r>
      <w:r w:rsidR="009C3CD4">
        <w:rPr>
          <w:rFonts w:ascii="Times New Roman" w:hAnsi="Times New Roman"/>
          <w:noProof/>
          <w:sz w:val="28"/>
          <w:szCs w:val="28"/>
        </w:rPr>
        <w:t>Một số loại hình, khu vực</w:t>
      </w:r>
      <w:r>
        <w:rPr>
          <w:rFonts w:ascii="Times New Roman" w:hAnsi="Times New Roman"/>
          <w:noProof/>
          <w:sz w:val="28"/>
          <w:szCs w:val="28"/>
        </w:rPr>
        <w:t xml:space="preserve"> </w:t>
      </w:r>
      <w:r w:rsidRPr="00081305">
        <w:rPr>
          <w:rFonts w:ascii="Times New Roman" w:hAnsi="Times New Roman"/>
          <w:noProof/>
          <w:sz w:val="28"/>
          <w:szCs w:val="28"/>
        </w:rPr>
        <w:t>cháy:</w:t>
      </w:r>
    </w:p>
    <w:p w:rsidR="009C2525" w:rsidRPr="00081305" w:rsidRDefault="009C2525"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Cơ quan </w:t>
      </w:r>
      <w:r w:rsidR="00A728A6" w:rsidRPr="00081305">
        <w:rPr>
          <w:rFonts w:ascii="Times New Roman" w:hAnsi="Times New Roman"/>
          <w:noProof/>
          <w:sz w:val="28"/>
          <w:szCs w:val="28"/>
        </w:rPr>
        <w:t>hành chính</w:t>
      </w:r>
      <w:r w:rsidRPr="00081305">
        <w:rPr>
          <w:rFonts w:ascii="Times New Roman" w:hAnsi="Times New Roman"/>
          <w:noProof/>
          <w:sz w:val="28"/>
          <w:szCs w:val="28"/>
        </w:rPr>
        <w:t xml:space="preserve">: </w:t>
      </w:r>
      <w:r w:rsidR="00A728A6" w:rsidRPr="00081305">
        <w:rPr>
          <w:rFonts w:ascii="Times New Roman" w:hAnsi="Times New Roman"/>
          <w:noProof/>
          <w:sz w:val="28"/>
          <w:szCs w:val="28"/>
        </w:rPr>
        <w:t xml:space="preserve">02 </w:t>
      </w:r>
      <w:r w:rsidRPr="00081305">
        <w:rPr>
          <w:rFonts w:ascii="Times New Roman" w:hAnsi="Times New Roman"/>
          <w:noProof/>
          <w:sz w:val="28"/>
          <w:szCs w:val="28"/>
        </w:rPr>
        <w:t xml:space="preserve">vụ; Tỷ lệ: </w:t>
      </w:r>
      <w:r w:rsidR="00155FF1" w:rsidRPr="00081305">
        <w:rPr>
          <w:rFonts w:ascii="Times New Roman" w:hAnsi="Times New Roman"/>
          <w:noProof/>
          <w:sz w:val="28"/>
          <w:szCs w:val="28"/>
        </w:rPr>
        <w:t>1,8</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p>
    <w:p w:rsidR="009C2525" w:rsidRPr="00081305" w:rsidRDefault="009C2525"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w:t>
      </w:r>
      <w:r w:rsidR="00D71547" w:rsidRPr="00081305">
        <w:rPr>
          <w:rFonts w:ascii="Times New Roman" w:hAnsi="Times New Roman"/>
          <w:noProof/>
          <w:sz w:val="28"/>
          <w:szCs w:val="28"/>
        </w:rPr>
        <w:t>Kho gỗ</w:t>
      </w:r>
      <w:r w:rsidR="00C13516" w:rsidRPr="00081305">
        <w:rPr>
          <w:rFonts w:ascii="Times New Roman" w:hAnsi="Times New Roman"/>
          <w:noProof/>
          <w:sz w:val="28"/>
          <w:szCs w:val="28"/>
        </w:rPr>
        <w:t>, nhà máy gỗ</w:t>
      </w:r>
      <w:r w:rsidRPr="00081305">
        <w:rPr>
          <w:rFonts w:ascii="Times New Roman" w:hAnsi="Times New Roman"/>
          <w:noProof/>
          <w:sz w:val="28"/>
          <w:szCs w:val="28"/>
        </w:rPr>
        <w:t xml:space="preserve">: </w:t>
      </w:r>
      <w:r w:rsidR="00D71547" w:rsidRPr="00081305">
        <w:rPr>
          <w:rFonts w:ascii="Times New Roman" w:hAnsi="Times New Roman"/>
          <w:noProof/>
          <w:sz w:val="28"/>
          <w:szCs w:val="28"/>
        </w:rPr>
        <w:t>0</w:t>
      </w:r>
      <w:r w:rsidR="00C13516" w:rsidRPr="00081305">
        <w:rPr>
          <w:rFonts w:ascii="Times New Roman" w:hAnsi="Times New Roman"/>
          <w:noProof/>
          <w:sz w:val="28"/>
          <w:szCs w:val="28"/>
        </w:rPr>
        <w:t>5</w:t>
      </w:r>
      <w:r w:rsidR="00D71547" w:rsidRPr="00081305">
        <w:rPr>
          <w:rFonts w:ascii="Times New Roman" w:hAnsi="Times New Roman"/>
          <w:noProof/>
          <w:sz w:val="28"/>
          <w:szCs w:val="28"/>
        </w:rPr>
        <w:t xml:space="preserve"> </w:t>
      </w:r>
      <w:r w:rsidRPr="00081305">
        <w:rPr>
          <w:rFonts w:ascii="Times New Roman" w:hAnsi="Times New Roman"/>
          <w:noProof/>
          <w:sz w:val="28"/>
          <w:szCs w:val="28"/>
        </w:rPr>
        <w:t xml:space="preserve">vụ; Tỷ lệ: </w:t>
      </w:r>
      <w:r w:rsidR="002A79F8" w:rsidRPr="00081305">
        <w:rPr>
          <w:rFonts w:ascii="Times New Roman" w:hAnsi="Times New Roman"/>
          <w:noProof/>
          <w:sz w:val="28"/>
          <w:szCs w:val="28"/>
        </w:rPr>
        <w:t>4</w:t>
      </w:r>
      <w:r w:rsidR="00155FF1" w:rsidRPr="00081305">
        <w:rPr>
          <w:rFonts w:ascii="Times New Roman" w:hAnsi="Times New Roman"/>
          <w:noProof/>
          <w:sz w:val="28"/>
          <w:szCs w:val="28"/>
        </w:rPr>
        <w:t>,4</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p>
    <w:p w:rsidR="009C2525" w:rsidRPr="00081305" w:rsidRDefault="009C2525"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Nhà dân</w:t>
      </w:r>
      <w:r w:rsidR="00743C5B" w:rsidRPr="00081305">
        <w:rPr>
          <w:rFonts w:ascii="Times New Roman" w:hAnsi="Times New Roman"/>
          <w:noProof/>
          <w:sz w:val="28"/>
          <w:szCs w:val="28"/>
        </w:rPr>
        <w:t xml:space="preserve">: </w:t>
      </w:r>
      <w:r w:rsidR="0012388E" w:rsidRPr="00081305">
        <w:rPr>
          <w:rFonts w:ascii="Times New Roman" w:hAnsi="Times New Roman"/>
          <w:noProof/>
          <w:sz w:val="28"/>
          <w:szCs w:val="28"/>
        </w:rPr>
        <w:t xml:space="preserve">26 </w:t>
      </w:r>
      <w:r w:rsidR="00743C5B" w:rsidRPr="00081305">
        <w:rPr>
          <w:rFonts w:ascii="Times New Roman" w:hAnsi="Times New Roman"/>
          <w:noProof/>
          <w:sz w:val="28"/>
          <w:szCs w:val="28"/>
        </w:rPr>
        <w:t>vụ; Tỷ lệ</w:t>
      </w:r>
      <w:r w:rsidR="009C3CD4" w:rsidRPr="00081305">
        <w:rPr>
          <w:rFonts w:ascii="Times New Roman" w:hAnsi="Times New Roman"/>
          <w:noProof/>
          <w:sz w:val="28"/>
          <w:szCs w:val="28"/>
        </w:rPr>
        <w:t xml:space="preserve">: </w:t>
      </w:r>
      <w:r w:rsidR="002A79F8" w:rsidRPr="00081305">
        <w:rPr>
          <w:rFonts w:ascii="Times New Roman" w:hAnsi="Times New Roman"/>
          <w:noProof/>
          <w:sz w:val="28"/>
          <w:szCs w:val="28"/>
        </w:rPr>
        <w:t>2</w:t>
      </w:r>
      <w:r w:rsidR="00155FF1" w:rsidRPr="00081305">
        <w:rPr>
          <w:rFonts w:ascii="Times New Roman" w:hAnsi="Times New Roman"/>
          <w:noProof/>
          <w:sz w:val="28"/>
          <w:szCs w:val="28"/>
        </w:rPr>
        <w:t>2,8</w:t>
      </w:r>
      <w:r w:rsidR="002A79F8" w:rsidRPr="00081305">
        <w:rPr>
          <w:rFonts w:ascii="Times New Roman" w:hAnsi="Times New Roman"/>
          <w:noProof/>
          <w:sz w:val="28"/>
          <w:szCs w:val="28"/>
        </w:rPr>
        <w:t xml:space="preserve"> </w:t>
      </w:r>
      <w:r w:rsidR="009C3CD4" w:rsidRPr="00081305">
        <w:rPr>
          <w:rFonts w:ascii="Times New Roman" w:hAnsi="Times New Roman"/>
          <w:noProof/>
          <w:sz w:val="28"/>
          <w:szCs w:val="28"/>
        </w:rPr>
        <w:t>%;</w:t>
      </w:r>
    </w:p>
    <w:p w:rsidR="009C3CD4" w:rsidRPr="00081305" w:rsidRDefault="009C3CD4"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w:t>
      </w:r>
      <w:r w:rsidR="005A4128" w:rsidRPr="00081305">
        <w:rPr>
          <w:rFonts w:ascii="Times New Roman" w:hAnsi="Times New Roman"/>
          <w:noProof/>
          <w:sz w:val="28"/>
          <w:szCs w:val="28"/>
        </w:rPr>
        <w:t>Trạm biến áp</w:t>
      </w:r>
      <w:r w:rsidRPr="00081305">
        <w:rPr>
          <w:rFonts w:ascii="Times New Roman" w:hAnsi="Times New Roman"/>
          <w:noProof/>
          <w:sz w:val="28"/>
          <w:szCs w:val="28"/>
        </w:rPr>
        <w:t xml:space="preserve">: </w:t>
      </w:r>
      <w:r w:rsidR="005A4128" w:rsidRPr="00081305">
        <w:rPr>
          <w:rFonts w:ascii="Times New Roman" w:hAnsi="Times New Roman"/>
          <w:noProof/>
          <w:sz w:val="28"/>
          <w:szCs w:val="28"/>
        </w:rPr>
        <w:t xml:space="preserve">02 </w:t>
      </w:r>
      <w:r w:rsidRPr="00081305">
        <w:rPr>
          <w:rFonts w:ascii="Times New Roman" w:hAnsi="Times New Roman"/>
          <w:noProof/>
          <w:sz w:val="28"/>
          <w:szCs w:val="28"/>
        </w:rPr>
        <w:t xml:space="preserve">vụ; Tỷ lệ: </w:t>
      </w:r>
      <w:r w:rsidR="00155FF1" w:rsidRPr="00081305">
        <w:rPr>
          <w:rFonts w:ascii="Times New Roman" w:hAnsi="Times New Roman"/>
          <w:noProof/>
          <w:sz w:val="28"/>
          <w:szCs w:val="28"/>
        </w:rPr>
        <w:t>1,8</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r w:rsidR="007A111C" w:rsidRPr="00081305">
        <w:rPr>
          <w:rFonts w:ascii="Times New Roman" w:hAnsi="Times New Roman"/>
          <w:noProof/>
          <w:sz w:val="28"/>
          <w:szCs w:val="28"/>
        </w:rPr>
        <w:t>;</w:t>
      </w:r>
    </w:p>
    <w:p w:rsidR="007A111C" w:rsidRPr="00081305" w:rsidRDefault="007A111C"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chợ, trung tâm thương mại: </w:t>
      </w:r>
      <w:r w:rsidR="0012388E" w:rsidRPr="00081305">
        <w:rPr>
          <w:rFonts w:ascii="Times New Roman" w:hAnsi="Times New Roman"/>
          <w:noProof/>
          <w:sz w:val="28"/>
          <w:szCs w:val="28"/>
        </w:rPr>
        <w:t xml:space="preserve">01 </w:t>
      </w:r>
      <w:r w:rsidRPr="00081305">
        <w:rPr>
          <w:rFonts w:ascii="Times New Roman" w:hAnsi="Times New Roman"/>
          <w:noProof/>
          <w:sz w:val="28"/>
          <w:szCs w:val="28"/>
        </w:rPr>
        <w:t xml:space="preserve">vụ; Tỷ lệ: </w:t>
      </w:r>
      <w:r w:rsidR="00155FF1" w:rsidRPr="00081305">
        <w:rPr>
          <w:rFonts w:ascii="Times New Roman" w:hAnsi="Times New Roman"/>
          <w:noProof/>
          <w:sz w:val="28"/>
          <w:szCs w:val="28"/>
        </w:rPr>
        <w:t>0,9</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p>
    <w:p w:rsidR="007A111C" w:rsidRPr="00081305" w:rsidRDefault="007A111C"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w:t>
      </w:r>
      <w:r w:rsidR="00CC77A5" w:rsidRPr="00081305">
        <w:rPr>
          <w:rFonts w:ascii="Times New Roman" w:hAnsi="Times New Roman"/>
          <w:noProof/>
          <w:sz w:val="28"/>
          <w:szCs w:val="28"/>
        </w:rPr>
        <w:t>rừng</w:t>
      </w:r>
      <w:r w:rsidR="00817CA7" w:rsidRPr="00081305">
        <w:rPr>
          <w:rFonts w:ascii="Times New Roman" w:hAnsi="Times New Roman"/>
          <w:noProof/>
          <w:sz w:val="28"/>
          <w:szCs w:val="28"/>
        </w:rPr>
        <w:t xml:space="preserve">: </w:t>
      </w:r>
      <w:r w:rsidR="00CC77A5" w:rsidRPr="00081305">
        <w:rPr>
          <w:rFonts w:ascii="Times New Roman" w:hAnsi="Times New Roman"/>
          <w:noProof/>
          <w:sz w:val="28"/>
          <w:szCs w:val="28"/>
        </w:rPr>
        <w:t xml:space="preserve">21 </w:t>
      </w:r>
      <w:r w:rsidR="00817CA7" w:rsidRPr="00081305">
        <w:rPr>
          <w:rFonts w:ascii="Times New Roman" w:hAnsi="Times New Roman"/>
          <w:noProof/>
          <w:sz w:val="28"/>
          <w:szCs w:val="28"/>
        </w:rPr>
        <w:t xml:space="preserve">vụ; Tỷ lệ: </w:t>
      </w:r>
      <w:r w:rsidR="002A79F8" w:rsidRPr="00081305">
        <w:rPr>
          <w:rFonts w:ascii="Times New Roman" w:hAnsi="Times New Roman"/>
          <w:noProof/>
          <w:sz w:val="28"/>
          <w:szCs w:val="28"/>
        </w:rPr>
        <w:t>18</w:t>
      </w:r>
      <w:r w:rsidR="005F3636" w:rsidRPr="00081305">
        <w:rPr>
          <w:rFonts w:ascii="Times New Roman" w:hAnsi="Times New Roman"/>
          <w:noProof/>
          <w:sz w:val="28"/>
          <w:szCs w:val="28"/>
        </w:rPr>
        <w:t>,4</w:t>
      </w:r>
      <w:r w:rsidR="002A79F8" w:rsidRPr="00081305">
        <w:rPr>
          <w:rFonts w:ascii="Times New Roman" w:hAnsi="Times New Roman"/>
          <w:noProof/>
          <w:sz w:val="28"/>
          <w:szCs w:val="28"/>
        </w:rPr>
        <w:t xml:space="preserve"> </w:t>
      </w:r>
      <w:r w:rsidR="00817CA7" w:rsidRPr="00081305">
        <w:rPr>
          <w:rFonts w:ascii="Times New Roman" w:hAnsi="Times New Roman"/>
          <w:noProof/>
          <w:sz w:val="28"/>
          <w:szCs w:val="28"/>
        </w:rPr>
        <w:t>%;</w:t>
      </w:r>
    </w:p>
    <w:p w:rsidR="00817CA7" w:rsidRPr="00081305" w:rsidRDefault="00817CA7"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phương tiện giao thông cơ giới: </w:t>
      </w:r>
      <w:r w:rsidR="005F3440" w:rsidRPr="00081305">
        <w:rPr>
          <w:rFonts w:ascii="Times New Roman" w:hAnsi="Times New Roman"/>
          <w:noProof/>
          <w:sz w:val="28"/>
          <w:szCs w:val="28"/>
        </w:rPr>
        <w:t>14 v</w:t>
      </w:r>
      <w:r w:rsidRPr="00081305">
        <w:rPr>
          <w:rFonts w:ascii="Times New Roman" w:hAnsi="Times New Roman"/>
          <w:noProof/>
          <w:sz w:val="28"/>
          <w:szCs w:val="28"/>
        </w:rPr>
        <w:t xml:space="preserve">ụ; Tỷ lệ: </w:t>
      </w:r>
      <w:r w:rsidR="002A79F8" w:rsidRPr="00081305">
        <w:rPr>
          <w:rFonts w:ascii="Times New Roman" w:hAnsi="Times New Roman"/>
          <w:noProof/>
          <w:sz w:val="28"/>
          <w:szCs w:val="28"/>
        </w:rPr>
        <w:t>12</w:t>
      </w:r>
      <w:r w:rsidR="005F3636" w:rsidRPr="00081305">
        <w:rPr>
          <w:rFonts w:ascii="Times New Roman" w:hAnsi="Times New Roman"/>
          <w:noProof/>
          <w:sz w:val="28"/>
          <w:szCs w:val="28"/>
        </w:rPr>
        <w:t>,</w:t>
      </w:r>
      <w:r w:rsidR="00865EC7" w:rsidRPr="00081305">
        <w:rPr>
          <w:rFonts w:ascii="Times New Roman" w:hAnsi="Times New Roman"/>
          <w:noProof/>
          <w:sz w:val="28"/>
          <w:szCs w:val="28"/>
        </w:rPr>
        <w:t>2</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p>
    <w:p w:rsidR="005C3131" w:rsidRPr="00081305" w:rsidRDefault="005C3131"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tàu cá: 06 vụ; Tỷ lệ: </w:t>
      </w:r>
      <w:r w:rsidR="002A79F8" w:rsidRPr="00081305">
        <w:rPr>
          <w:rFonts w:ascii="Times New Roman" w:hAnsi="Times New Roman"/>
          <w:noProof/>
          <w:sz w:val="28"/>
          <w:szCs w:val="28"/>
        </w:rPr>
        <w:t>5</w:t>
      </w:r>
      <w:r w:rsidR="001F00C3" w:rsidRPr="00081305">
        <w:rPr>
          <w:rFonts w:ascii="Times New Roman" w:hAnsi="Times New Roman"/>
          <w:noProof/>
          <w:sz w:val="28"/>
          <w:szCs w:val="28"/>
        </w:rPr>
        <w:t>,3</w:t>
      </w:r>
      <w:r w:rsidR="002A79F8" w:rsidRPr="00081305">
        <w:rPr>
          <w:rFonts w:ascii="Times New Roman" w:hAnsi="Times New Roman"/>
          <w:noProof/>
          <w:sz w:val="28"/>
          <w:szCs w:val="28"/>
        </w:rPr>
        <w:t xml:space="preserve"> </w:t>
      </w:r>
      <w:r w:rsidRPr="00081305">
        <w:rPr>
          <w:rFonts w:ascii="Times New Roman" w:hAnsi="Times New Roman"/>
          <w:noProof/>
          <w:sz w:val="28"/>
          <w:szCs w:val="28"/>
        </w:rPr>
        <w:t>%</w:t>
      </w:r>
    </w:p>
    <w:p w:rsidR="005C3131" w:rsidRPr="00081305" w:rsidRDefault="005C3131"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cơ sở kinh doanh: 05 vụ; Tỷ lệ: </w:t>
      </w:r>
      <w:r w:rsidR="009E5B86" w:rsidRPr="00081305">
        <w:rPr>
          <w:rFonts w:ascii="Times New Roman" w:hAnsi="Times New Roman"/>
          <w:noProof/>
          <w:sz w:val="28"/>
          <w:szCs w:val="28"/>
        </w:rPr>
        <w:t>4</w:t>
      </w:r>
      <w:r w:rsidR="00A5068E" w:rsidRPr="00081305">
        <w:rPr>
          <w:rFonts w:ascii="Times New Roman" w:hAnsi="Times New Roman"/>
          <w:noProof/>
          <w:sz w:val="28"/>
          <w:szCs w:val="28"/>
        </w:rPr>
        <w:t>,</w:t>
      </w:r>
      <w:r w:rsidR="003F5E68" w:rsidRPr="00081305">
        <w:rPr>
          <w:rFonts w:ascii="Times New Roman" w:hAnsi="Times New Roman"/>
          <w:noProof/>
          <w:sz w:val="28"/>
          <w:szCs w:val="28"/>
        </w:rPr>
        <w:t>4</w:t>
      </w:r>
      <w:r w:rsidR="009E5B86" w:rsidRPr="00081305">
        <w:rPr>
          <w:rFonts w:ascii="Times New Roman" w:hAnsi="Times New Roman"/>
          <w:noProof/>
          <w:sz w:val="28"/>
          <w:szCs w:val="28"/>
        </w:rPr>
        <w:t xml:space="preserve"> </w:t>
      </w:r>
      <w:r w:rsidRPr="00081305">
        <w:rPr>
          <w:rFonts w:ascii="Times New Roman" w:hAnsi="Times New Roman"/>
          <w:noProof/>
          <w:sz w:val="28"/>
          <w:szCs w:val="28"/>
        </w:rPr>
        <w:t>%</w:t>
      </w:r>
    </w:p>
    <w:p w:rsidR="005C3131" w:rsidRPr="00081305" w:rsidRDefault="005C3131" w:rsidP="00B17A5A">
      <w:pPr>
        <w:spacing w:before="40" w:after="0" w:line="240" w:lineRule="auto"/>
        <w:ind w:firstLine="720"/>
        <w:jc w:val="both"/>
        <w:rPr>
          <w:rFonts w:ascii="Times New Roman" w:hAnsi="Times New Roman"/>
          <w:noProof/>
          <w:sz w:val="28"/>
          <w:szCs w:val="28"/>
        </w:rPr>
      </w:pPr>
      <w:r w:rsidRPr="00081305">
        <w:rPr>
          <w:rFonts w:ascii="Times New Roman" w:hAnsi="Times New Roman"/>
          <w:noProof/>
          <w:sz w:val="28"/>
          <w:szCs w:val="28"/>
        </w:rPr>
        <w:t xml:space="preserve">- Cháy khác: 32 vụ; Tỷ lệ </w:t>
      </w:r>
      <w:r w:rsidR="002A79F8" w:rsidRPr="00081305">
        <w:rPr>
          <w:rFonts w:ascii="Times New Roman" w:hAnsi="Times New Roman"/>
          <w:noProof/>
          <w:sz w:val="28"/>
          <w:szCs w:val="28"/>
        </w:rPr>
        <w:t xml:space="preserve">28 </w:t>
      </w:r>
      <w:r w:rsidR="004643D2" w:rsidRPr="00081305">
        <w:rPr>
          <w:rFonts w:ascii="Times New Roman" w:hAnsi="Times New Roman"/>
          <w:noProof/>
          <w:sz w:val="28"/>
          <w:szCs w:val="28"/>
        </w:rPr>
        <w:t>%.</w:t>
      </w:r>
    </w:p>
    <w:p w:rsidR="00B17A5A" w:rsidRDefault="00B17A5A" w:rsidP="00BC3E2F">
      <w:pPr>
        <w:spacing w:before="60" w:after="0" w:line="240" w:lineRule="auto"/>
        <w:ind w:firstLine="720"/>
        <w:jc w:val="both"/>
        <w:rPr>
          <w:rFonts w:ascii="Times New Roman" w:hAnsi="Times New Roman"/>
          <w:b/>
          <w:noProof/>
          <w:sz w:val="28"/>
          <w:szCs w:val="28"/>
        </w:rPr>
      </w:pPr>
    </w:p>
    <w:p w:rsidR="00817CA7" w:rsidRPr="00791452" w:rsidRDefault="00DE3126" w:rsidP="00BC3E2F">
      <w:pPr>
        <w:spacing w:before="60" w:after="0" w:line="240" w:lineRule="auto"/>
        <w:ind w:firstLine="720"/>
        <w:jc w:val="both"/>
        <w:rPr>
          <w:rFonts w:ascii="Times New Roman" w:hAnsi="Times New Roman"/>
          <w:b/>
          <w:noProof/>
          <w:sz w:val="28"/>
          <w:szCs w:val="28"/>
        </w:rPr>
      </w:pPr>
      <w:r w:rsidRPr="00791452">
        <w:rPr>
          <w:rFonts w:ascii="Times New Roman" w:hAnsi="Times New Roman"/>
          <w:b/>
          <w:noProof/>
          <w:sz w:val="28"/>
          <w:szCs w:val="28"/>
        </w:rPr>
        <w:lastRenderedPageBreak/>
        <w:t>2. Tình hình nổ</w:t>
      </w:r>
    </w:p>
    <w:p w:rsidR="00A13681" w:rsidRDefault="00DE3126" w:rsidP="00BC3E2F">
      <w:pPr>
        <w:spacing w:before="6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Xảy ra vụ </w:t>
      </w:r>
      <w:r w:rsidR="002D4021">
        <w:rPr>
          <w:rFonts w:ascii="Times New Roman" w:hAnsi="Times New Roman"/>
          <w:noProof/>
          <w:sz w:val="28"/>
          <w:szCs w:val="28"/>
        </w:rPr>
        <w:t>02</w:t>
      </w:r>
      <w:r w:rsidR="00145051">
        <w:rPr>
          <w:rFonts w:ascii="Times New Roman" w:hAnsi="Times New Roman"/>
          <w:noProof/>
          <w:sz w:val="28"/>
          <w:szCs w:val="28"/>
        </w:rPr>
        <w:t xml:space="preserve"> </w:t>
      </w:r>
      <w:r>
        <w:rPr>
          <w:rFonts w:ascii="Times New Roman" w:hAnsi="Times New Roman"/>
          <w:noProof/>
          <w:sz w:val="28"/>
          <w:szCs w:val="28"/>
        </w:rPr>
        <w:t>nổ</w:t>
      </w:r>
      <w:r w:rsidR="00A13681" w:rsidRPr="00A13681">
        <w:rPr>
          <w:rFonts w:ascii="Times New Roman" w:hAnsi="Times New Roman"/>
          <w:noProof/>
          <w:color w:val="FF0000"/>
          <w:sz w:val="28"/>
          <w:szCs w:val="28"/>
        </w:rPr>
        <w:t xml:space="preserve"> </w:t>
      </w:r>
      <w:r w:rsidR="00A13681" w:rsidRPr="00A13681">
        <w:rPr>
          <w:rFonts w:ascii="Times New Roman" w:hAnsi="Times New Roman"/>
          <w:noProof/>
          <w:sz w:val="28"/>
          <w:szCs w:val="28"/>
        </w:rPr>
        <w:t>do vật liệu nổ còn lại sau chiến tranh</w:t>
      </w:r>
      <w:r w:rsidR="00145051">
        <w:rPr>
          <w:rFonts w:ascii="Times New Roman" w:hAnsi="Times New Roman"/>
          <w:noProof/>
          <w:sz w:val="28"/>
          <w:szCs w:val="28"/>
        </w:rPr>
        <w:t xml:space="preserve">, làm chết </w:t>
      </w:r>
      <w:r w:rsidR="002D4021">
        <w:rPr>
          <w:rFonts w:ascii="Times New Roman" w:hAnsi="Times New Roman"/>
          <w:noProof/>
          <w:sz w:val="28"/>
          <w:szCs w:val="28"/>
        </w:rPr>
        <w:t>01</w:t>
      </w:r>
      <w:r w:rsidR="00145051">
        <w:rPr>
          <w:rFonts w:ascii="Times New Roman" w:hAnsi="Times New Roman"/>
          <w:noProof/>
          <w:sz w:val="28"/>
          <w:szCs w:val="28"/>
        </w:rPr>
        <w:t xml:space="preserve"> người, bị thương </w:t>
      </w:r>
      <w:r w:rsidR="002D4021">
        <w:rPr>
          <w:rFonts w:ascii="Times New Roman" w:hAnsi="Times New Roman"/>
          <w:noProof/>
          <w:sz w:val="28"/>
          <w:szCs w:val="28"/>
        </w:rPr>
        <w:t>03 người</w:t>
      </w:r>
      <w:r w:rsidR="00856F62">
        <w:rPr>
          <w:rFonts w:ascii="Times New Roman" w:hAnsi="Times New Roman"/>
          <w:noProof/>
          <w:sz w:val="28"/>
          <w:szCs w:val="28"/>
        </w:rPr>
        <w:t>.</w:t>
      </w:r>
    </w:p>
    <w:p w:rsidR="007A138C" w:rsidRPr="00791452" w:rsidRDefault="007A138C" w:rsidP="00BC3E2F">
      <w:pPr>
        <w:spacing w:before="60" w:after="0" w:line="240" w:lineRule="auto"/>
        <w:ind w:firstLine="720"/>
        <w:jc w:val="both"/>
        <w:rPr>
          <w:rFonts w:ascii="Times New Roman" w:hAnsi="Times New Roman"/>
          <w:b/>
          <w:noProof/>
          <w:sz w:val="28"/>
          <w:szCs w:val="28"/>
        </w:rPr>
      </w:pPr>
      <w:r w:rsidRPr="00791452">
        <w:rPr>
          <w:rFonts w:ascii="Times New Roman" w:hAnsi="Times New Roman"/>
          <w:b/>
          <w:noProof/>
          <w:sz w:val="28"/>
          <w:szCs w:val="28"/>
        </w:rPr>
        <w:t xml:space="preserve">3. Tình hình </w:t>
      </w:r>
      <w:r w:rsidR="00BC3E2F">
        <w:rPr>
          <w:rFonts w:ascii="Times New Roman" w:hAnsi="Times New Roman"/>
          <w:b/>
          <w:noProof/>
          <w:sz w:val="28"/>
          <w:szCs w:val="28"/>
        </w:rPr>
        <w:t>cứu nạn, cứu hộ</w:t>
      </w:r>
    </w:p>
    <w:p w:rsidR="00206B6A" w:rsidRDefault="005C1D2F" w:rsidP="00BC3E2F">
      <w:pPr>
        <w:spacing w:before="60" w:after="0" w:line="240" w:lineRule="auto"/>
        <w:ind w:firstLine="720"/>
        <w:jc w:val="both"/>
        <w:rPr>
          <w:rFonts w:ascii="Times New Roman" w:hAnsi="Times New Roman"/>
          <w:noProof/>
          <w:sz w:val="28"/>
          <w:szCs w:val="28"/>
        </w:rPr>
      </w:pPr>
      <w:r>
        <w:rPr>
          <w:rFonts w:ascii="Times New Roman" w:hAnsi="Times New Roman"/>
          <w:noProof/>
          <w:sz w:val="28"/>
          <w:szCs w:val="28"/>
        </w:rPr>
        <w:t xml:space="preserve">Trong </w:t>
      </w:r>
      <w:r w:rsidR="0074244F">
        <w:rPr>
          <w:rFonts w:ascii="Times New Roman" w:hAnsi="Times New Roman"/>
          <w:noProof/>
          <w:sz w:val="28"/>
          <w:szCs w:val="28"/>
        </w:rPr>
        <w:t>các vụ cháy, lực lượng Cảnh sát PCCC và CNCH đã triển khai lực lượng, phương tiện ngăn chặn không cho cháy lan và cháy lớn trên diện rộng, hướng dẫn hàng chục người thoát nạn an toàn</w:t>
      </w:r>
      <w:r w:rsidR="00870227">
        <w:rPr>
          <w:rFonts w:ascii="Times New Roman" w:hAnsi="Times New Roman"/>
          <w:noProof/>
          <w:sz w:val="28"/>
          <w:szCs w:val="28"/>
        </w:rPr>
        <w:t>, bảo vệ được nhiều công trình, nhà xưởng</w:t>
      </w:r>
      <w:r w:rsidR="006D7836">
        <w:rPr>
          <w:rFonts w:ascii="Times New Roman" w:hAnsi="Times New Roman"/>
          <w:noProof/>
          <w:sz w:val="28"/>
          <w:szCs w:val="28"/>
        </w:rPr>
        <w:t xml:space="preserve">. Ngoài các vụ cháy, nổ </w:t>
      </w:r>
      <w:r>
        <w:rPr>
          <w:rFonts w:ascii="Times New Roman" w:hAnsi="Times New Roman"/>
          <w:noProof/>
          <w:sz w:val="28"/>
          <w:szCs w:val="28"/>
        </w:rPr>
        <w:t xml:space="preserve">trên địa bàn tỉnh đã xảy ra </w:t>
      </w:r>
      <w:r w:rsidR="00137108">
        <w:rPr>
          <w:rFonts w:ascii="Times New Roman" w:hAnsi="Times New Roman"/>
          <w:noProof/>
          <w:sz w:val="28"/>
          <w:szCs w:val="28"/>
        </w:rPr>
        <w:t>13</w:t>
      </w:r>
      <w:r>
        <w:rPr>
          <w:rFonts w:ascii="Times New Roman" w:hAnsi="Times New Roman"/>
          <w:noProof/>
          <w:sz w:val="28"/>
          <w:szCs w:val="28"/>
        </w:rPr>
        <w:t xml:space="preserve"> vụ sự cố, tai nạn làm chết </w:t>
      </w:r>
      <w:r w:rsidR="007025F1">
        <w:rPr>
          <w:rFonts w:ascii="Times New Roman" w:hAnsi="Times New Roman"/>
          <w:noProof/>
          <w:sz w:val="28"/>
          <w:szCs w:val="28"/>
        </w:rPr>
        <w:t>10</w:t>
      </w:r>
      <w:r>
        <w:rPr>
          <w:rFonts w:ascii="Times New Roman" w:hAnsi="Times New Roman"/>
          <w:noProof/>
          <w:sz w:val="28"/>
          <w:szCs w:val="28"/>
        </w:rPr>
        <w:t xml:space="preserve"> người, bị thương</w:t>
      </w:r>
      <w:r w:rsidR="007025F1">
        <w:rPr>
          <w:rFonts w:ascii="Times New Roman" w:hAnsi="Times New Roman"/>
          <w:noProof/>
          <w:sz w:val="28"/>
          <w:szCs w:val="28"/>
        </w:rPr>
        <w:t xml:space="preserve"> 17</w:t>
      </w:r>
      <w:r>
        <w:rPr>
          <w:rFonts w:ascii="Times New Roman" w:hAnsi="Times New Roman"/>
          <w:noProof/>
          <w:sz w:val="28"/>
          <w:szCs w:val="28"/>
        </w:rPr>
        <w:t xml:space="preserve"> người</w:t>
      </w:r>
      <w:r w:rsidR="00CF2E1F">
        <w:rPr>
          <w:rFonts w:ascii="Times New Roman" w:hAnsi="Times New Roman"/>
          <w:noProof/>
          <w:sz w:val="28"/>
          <w:szCs w:val="28"/>
        </w:rPr>
        <w:t>.</w:t>
      </w:r>
      <w:r w:rsidR="00E06F53">
        <w:rPr>
          <w:rFonts w:ascii="Times New Roman" w:hAnsi="Times New Roman"/>
          <w:noProof/>
          <w:sz w:val="28"/>
          <w:szCs w:val="28"/>
        </w:rPr>
        <w:t xml:space="preserve"> </w:t>
      </w:r>
    </w:p>
    <w:p w:rsidR="00994F21" w:rsidRPr="00791452" w:rsidRDefault="00994F21" w:rsidP="00BC3E2F">
      <w:pPr>
        <w:spacing w:before="60" w:after="0" w:line="240" w:lineRule="auto"/>
        <w:ind w:firstLine="720"/>
        <w:jc w:val="both"/>
        <w:rPr>
          <w:rFonts w:ascii="Times New Roman" w:hAnsi="Times New Roman"/>
          <w:b/>
          <w:noProof/>
          <w:sz w:val="27"/>
          <w:szCs w:val="27"/>
        </w:rPr>
      </w:pPr>
      <w:r w:rsidRPr="00791452">
        <w:rPr>
          <w:rFonts w:ascii="Times New Roman" w:hAnsi="Times New Roman"/>
          <w:b/>
          <w:noProof/>
          <w:sz w:val="27"/>
          <w:szCs w:val="27"/>
        </w:rPr>
        <w:t>II. NHỮNG KẾT QUẢ ĐẠT ĐƯỢC</w:t>
      </w:r>
    </w:p>
    <w:p w:rsidR="00994F21" w:rsidRPr="00791452" w:rsidRDefault="00994F21" w:rsidP="00BC3E2F">
      <w:pPr>
        <w:spacing w:before="60" w:after="0" w:line="240" w:lineRule="auto"/>
        <w:ind w:firstLine="720"/>
        <w:jc w:val="both"/>
        <w:rPr>
          <w:rFonts w:ascii="Times New Roman" w:hAnsi="Times New Roman"/>
          <w:b/>
          <w:noProof/>
          <w:sz w:val="28"/>
          <w:szCs w:val="28"/>
        </w:rPr>
      </w:pPr>
      <w:r w:rsidRPr="00791452">
        <w:rPr>
          <w:rFonts w:ascii="Times New Roman" w:hAnsi="Times New Roman"/>
          <w:b/>
          <w:noProof/>
          <w:sz w:val="28"/>
          <w:szCs w:val="28"/>
        </w:rPr>
        <w:t>1. C</w:t>
      </w:r>
      <w:r w:rsidR="00791452" w:rsidRPr="00791452">
        <w:rPr>
          <w:rFonts w:ascii="Times New Roman" w:hAnsi="Times New Roman"/>
          <w:b/>
          <w:noProof/>
          <w:sz w:val="28"/>
          <w:szCs w:val="28"/>
        </w:rPr>
        <w:t>ông tác chỉ đạo, triển khai thực hiện</w:t>
      </w:r>
    </w:p>
    <w:p w:rsidR="00E87522" w:rsidRDefault="00867BF0" w:rsidP="00BC3E2F">
      <w:pPr>
        <w:pStyle w:val="Bodytext20"/>
        <w:shd w:val="clear" w:color="auto" w:fill="auto"/>
        <w:spacing w:before="60" w:after="0" w:line="240" w:lineRule="auto"/>
        <w:ind w:firstLine="720"/>
        <w:rPr>
          <w:sz w:val="28"/>
          <w:szCs w:val="28"/>
          <w:shd w:val="clear" w:color="auto" w:fill="FFFFFF"/>
        </w:rPr>
      </w:pPr>
      <w:r>
        <w:rPr>
          <w:noProof/>
          <w:sz w:val="28"/>
          <w:szCs w:val="28"/>
        </w:rPr>
        <w:t xml:space="preserve">Trong thời gian qua, UBND tỉnh đã </w:t>
      </w:r>
      <w:r w:rsidR="00570179">
        <w:rPr>
          <w:noProof/>
          <w:sz w:val="28"/>
          <w:szCs w:val="28"/>
        </w:rPr>
        <w:t xml:space="preserve">tập trung chỉ đạo </w:t>
      </w:r>
      <w:r w:rsidR="00D001A1">
        <w:rPr>
          <w:noProof/>
          <w:sz w:val="28"/>
          <w:szCs w:val="28"/>
        </w:rPr>
        <w:t>các sở, ban, ngành, đơn vị cấp tỉnh, UBND các huyện, thị xã, thành phố tổ chức triển khai thực hiện nghiêm túc Chỉ thị số 02/CT-UBND</w:t>
      </w:r>
      <w:r w:rsidR="002E7F68">
        <w:rPr>
          <w:noProof/>
          <w:sz w:val="28"/>
          <w:szCs w:val="28"/>
        </w:rPr>
        <w:t xml:space="preserve">; gắn thực hiện Chỉ thị số 02/CT-UBND với thực hiện Chỉ thị số 47/CT-TW ngày </w:t>
      </w:r>
      <w:r w:rsidR="002E7F68" w:rsidRPr="00E2068D">
        <w:rPr>
          <w:spacing w:val="-4"/>
          <w:sz w:val="28"/>
          <w:szCs w:val="28"/>
        </w:rPr>
        <w:t xml:space="preserve">25/6/2015 của Ban Bí thư về tăng cường sự lãnh đạo của Đảng đối với công tác phòng cháy, chữa cháy, </w:t>
      </w:r>
      <w:r w:rsidR="002E7F68" w:rsidRPr="00E2068D">
        <w:rPr>
          <w:bCs/>
          <w:noProof/>
          <w:spacing w:val="-4"/>
          <w:sz w:val="28"/>
          <w:szCs w:val="28"/>
        </w:rPr>
        <w:t>Quyết định số 1635/QĐ-TTg ngày 22/9/2015 của Thủ tướng Chính phủ</w:t>
      </w:r>
      <w:r w:rsidR="002E7F68" w:rsidRPr="00E2068D">
        <w:rPr>
          <w:spacing w:val="-4"/>
          <w:sz w:val="28"/>
          <w:szCs w:val="28"/>
        </w:rPr>
        <w:t xml:space="preserve">, Chương trình hành động số 32-CTr/TU ngày </w:t>
      </w:r>
      <w:r w:rsidR="002E7F68" w:rsidRPr="00E2068D">
        <w:rPr>
          <w:spacing w:val="-4"/>
          <w:sz w:val="28"/>
          <w:szCs w:val="28"/>
          <w:lang w:val="fr-FR" w:eastAsia="vi-VN"/>
        </w:rPr>
        <w:t>24/8/2015</w:t>
      </w:r>
      <w:r w:rsidR="001A5BA5">
        <w:rPr>
          <w:spacing w:val="-4"/>
          <w:sz w:val="28"/>
          <w:szCs w:val="28"/>
          <w:lang w:val="fr-FR" w:eastAsia="vi-VN"/>
        </w:rPr>
        <w:t xml:space="preserve"> của Ban Thường vụ Tỉnh ủy, </w:t>
      </w:r>
      <w:r w:rsidR="002E7F68" w:rsidRPr="00E2068D">
        <w:rPr>
          <w:spacing w:val="-4"/>
          <w:sz w:val="28"/>
          <w:szCs w:val="28"/>
          <w:lang w:val="fr-FR" w:eastAsia="vi-VN"/>
        </w:rPr>
        <w:t>ngày 29/01/2016</w:t>
      </w:r>
      <w:r w:rsidR="00B90B54">
        <w:rPr>
          <w:spacing w:val="-4"/>
          <w:sz w:val="28"/>
          <w:szCs w:val="28"/>
          <w:lang w:val="fr-FR" w:eastAsia="vi-VN"/>
        </w:rPr>
        <w:t xml:space="preserve"> và các văn bản chỉ đạo của Đảng, Quốc hội, Chính phủ về công tác PCCC&amp;CNCH</w:t>
      </w:r>
      <w:r w:rsidR="00E32551">
        <w:rPr>
          <w:noProof/>
          <w:sz w:val="28"/>
          <w:szCs w:val="28"/>
        </w:rPr>
        <w:t>.</w:t>
      </w:r>
      <w:r w:rsidR="0082235D">
        <w:rPr>
          <w:noProof/>
          <w:sz w:val="28"/>
          <w:szCs w:val="28"/>
        </w:rPr>
        <w:t xml:space="preserve"> </w:t>
      </w:r>
      <w:r w:rsidR="00685711">
        <w:rPr>
          <w:noProof/>
          <w:sz w:val="28"/>
          <w:szCs w:val="28"/>
        </w:rPr>
        <w:t xml:space="preserve">Đã ban </w:t>
      </w:r>
      <w:r w:rsidR="00685711" w:rsidRPr="001429B8">
        <w:rPr>
          <w:noProof/>
          <w:sz w:val="28"/>
          <w:szCs w:val="28"/>
        </w:rPr>
        <w:t>hành 14</w:t>
      </w:r>
      <w:r w:rsidR="001429B8" w:rsidRPr="001429B8">
        <w:rPr>
          <w:noProof/>
          <w:sz w:val="28"/>
          <w:szCs w:val="28"/>
        </w:rPr>
        <w:t xml:space="preserve"> </w:t>
      </w:r>
      <w:r w:rsidR="009C3ADD">
        <w:rPr>
          <w:noProof/>
          <w:sz w:val="28"/>
          <w:szCs w:val="28"/>
        </w:rPr>
        <w:t>văn bản</w:t>
      </w:r>
      <w:r w:rsidR="00CF130F">
        <w:rPr>
          <w:rStyle w:val="FootnoteReference"/>
          <w:noProof/>
          <w:sz w:val="28"/>
          <w:szCs w:val="28"/>
        </w:rPr>
        <w:footnoteReference w:id="1"/>
      </w:r>
      <w:r w:rsidR="001429B8">
        <w:rPr>
          <w:noProof/>
          <w:sz w:val="28"/>
          <w:szCs w:val="28"/>
        </w:rPr>
        <w:t xml:space="preserve"> </w:t>
      </w:r>
      <w:r w:rsidR="00AF0EC5">
        <w:rPr>
          <w:noProof/>
          <w:sz w:val="28"/>
          <w:szCs w:val="28"/>
        </w:rPr>
        <w:t xml:space="preserve">chỉ đạo, </w:t>
      </w:r>
      <w:r w:rsidR="00D02E4D" w:rsidRPr="00D02E4D">
        <w:rPr>
          <w:sz w:val="28"/>
          <w:szCs w:val="28"/>
          <w:shd w:val="clear" w:color="auto" w:fill="FFFFFF"/>
        </w:rPr>
        <w:t>quán triệt</w:t>
      </w:r>
      <w:r w:rsidR="00AF0EC5">
        <w:rPr>
          <w:sz w:val="28"/>
          <w:szCs w:val="28"/>
          <w:shd w:val="clear" w:color="auto" w:fill="FFFFFF"/>
        </w:rPr>
        <w:t xml:space="preserve">, triển khai </w:t>
      </w:r>
      <w:r w:rsidR="005B6B39">
        <w:rPr>
          <w:sz w:val="28"/>
          <w:szCs w:val="28"/>
          <w:shd w:val="clear" w:color="auto" w:fill="FFFFFF"/>
        </w:rPr>
        <w:t>công tác PCCC&amp;CNCH</w:t>
      </w:r>
      <w:r w:rsidR="00473515">
        <w:rPr>
          <w:sz w:val="28"/>
          <w:szCs w:val="28"/>
          <w:shd w:val="clear" w:color="auto" w:fill="FFFFFF"/>
        </w:rPr>
        <w:t xml:space="preserve">, trong đó tập trung </w:t>
      </w:r>
      <w:r w:rsidR="001A5BA5">
        <w:rPr>
          <w:sz w:val="28"/>
          <w:szCs w:val="28"/>
          <w:shd w:val="clear" w:color="auto" w:fill="FFFFFF"/>
        </w:rPr>
        <w:t xml:space="preserve">chỉ đạo </w:t>
      </w:r>
      <w:r w:rsidR="00473515">
        <w:rPr>
          <w:sz w:val="28"/>
          <w:szCs w:val="28"/>
          <w:shd w:val="clear" w:color="auto" w:fill="FFFFFF"/>
        </w:rPr>
        <w:t xml:space="preserve">tăng cường </w:t>
      </w:r>
      <w:r w:rsidR="00B73EE9">
        <w:rPr>
          <w:sz w:val="28"/>
          <w:szCs w:val="28"/>
          <w:shd w:val="clear" w:color="auto" w:fill="FFFFFF"/>
        </w:rPr>
        <w:t xml:space="preserve">đảm bảo </w:t>
      </w:r>
      <w:r w:rsidR="00473515">
        <w:rPr>
          <w:sz w:val="28"/>
          <w:szCs w:val="28"/>
          <w:shd w:val="clear" w:color="auto" w:fill="FFFFFF"/>
        </w:rPr>
        <w:t>an toàn PCCC đối với trụ sở làm việc của các cơ qua</w:t>
      </w:r>
      <w:r w:rsidR="007F3248">
        <w:rPr>
          <w:sz w:val="28"/>
          <w:szCs w:val="28"/>
          <w:shd w:val="clear" w:color="auto" w:fill="FFFFFF"/>
        </w:rPr>
        <w:t>n, ban, ngành, các cơ sở kinh doanh có điều kiện, nhà cao tầng, chợ</w:t>
      </w:r>
      <w:r w:rsidR="007F3248" w:rsidRPr="00B62188">
        <w:rPr>
          <w:sz w:val="28"/>
          <w:szCs w:val="28"/>
          <w:shd w:val="clear" w:color="auto" w:fill="FFFFFF"/>
        </w:rPr>
        <w:t>, trung tâm thương mại</w:t>
      </w:r>
      <w:r w:rsidR="009B78A3" w:rsidRPr="00B62188">
        <w:rPr>
          <w:sz w:val="28"/>
          <w:szCs w:val="28"/>
          <w:shd w:val="clear" w:color="auto" w:fill="FFFFFF"/>
        </w:rPr>
        <w:t>, các khu dân cư dễ cháy, khu công nghiệp</w:t>
      </w:r>
      <w:r w:rsidR="00575978" w:rsidRPr="00B62188">
        <w:rPr>
          <w:sz w:val="28"/>
          <w:szCs w:val="28"/>
          <w:shd w:val="clear" w:color="auto" w:fill="FFFFFF"/>
        </w:rPr>
        <w:t>, khu vui chơi giải trí, nơi tập trung đông người, nhà ở kết hợp sản xuất, kinh doanh, các cơ sở kinh doanh hàng hóa dễ cháy</w:t>
      </w:r>
      <w:r w:rsidR="00B62188" w:rsidRPr="00B62188">
        <w:rPr>
          <w:sz w:val="28"/>
          <w:szCs w:val="28"/>
          <w:shd w:val="clear" w:color="auto" w:fill="FFFFFF"/>
        </w:rPr>
        <w:t>, nổ</w:t>
      </w:r>
      <w:r w:rsidR="00575978" w:rsidRPr="00B62188">
        <w:rPr>
          <w:sz w:val="28"/>
          <w:szCs w:val="28"/>
          <w:shd w:val="clear" w:color="auto" w:fill="FFFFFF"/>
        </w:rPr>
        <w:t>...</w:t>
      </w:r>
      <w:r w:rsidR="005070DD">
        <w:rPr>
          <w:sz w:val="28"/>
          <w:szCs w:val="28"/>
          <w:shd w:val="clear" w:color="auto" w:fill="FFFFFF"/>
        </w:rPr>
        <w:t>từ đó góp phần hạn chế số vụ</w:t>
      </w:r>
      <w:r w:rsidR="00BF7C6A">
        <w:rPr>
          <w:sz w:val="28"/>
          <w:szCs w:val="28"/>
          <w:shd w:val="clear" w:color="auto" w:fill="FFFFFF"/>
        </w:rPr>
        <w:t>, thiệt hại do cháy, nổ gây ra.</w:t>
      </w:r>
    </w:p>
    <w:p w:rsidR="00431AD4" w:rsidRDefault="00B73EE9" w:rsidP="00BC3E2F">
      <w:pPr>
        <w:pStyle w:val="Bodytext20"/>
        <w:shd w:val="clear" w:color="auto" w:fill="auto"/>
        <w:spacing w:before="60" w:after="0" w:line="240" w:lineRule="auto"/>
        <w:ind w:firstLine="720"/>
        <w:rPr>
          <w:sz w:val="28"/>
          <w:szCs w:val="28"/>
          <w:lang w:val="es-CO"/>
        </w:rPr>
      </w:pPr>
      <w:r>
        <w:rPr>
          <w:sz w:val="28"/>
          <w:szCs w:val="28"/>
          <w:lang w:val="es-CO"/>
        </w:rPr>
        <w:t>T</w:t>
      </w:r>
      <w:r w:rsidR="00DD3B57" w:rsidRPr="001732F5">
        <w:rPr>
          <w:sz w:val="28"/>
          <w:szCs w:val="28"/>
          <w:lang w:val="es-CO"/>
        </w:rPr>
        <w:t>hành lập</w:t>
      </w:r>
      <w:r w:rsidR="00220C65">
        <w:rPr>
          <w:sz w:val="28"/>
          <w:szCs w:val="28"/>
          <w:lang w:val="es-CO"/>
        </w:rPr>
        <w:t xml:space="preserve">, kiện toàn, </w:t>
      </w:r>
      <w:r w:rsidR="00E87522">
        <w:rPr>
          <w:sz w:val="28"/>
          <w:szCs w:val="28"/>
          <w:lang w:val="es-CO"/>
        </w:rPr>
        <w:t>Ban Chỉ đạo PCCC&amp;</w:t>
      </w:r>
      <w:r w:rsidR="00DD3B57" w:rsidRPr="001732F5">
        <w:rPr>
          <w:sz w:val="28"/>
          <w:szCs w:val="28"/>
          <w:lang w:val="es-CO"/>
        </w:rPr>
        <w:t xml:space="preserve">CNCH từ </w:t>
      </w:r>
      <w:r w:rsidR="00E87522">
        <w:rPr>
          <w:sz w:val="28"/>
          <w:szCs w:val="28"/>
          <w:lang w:val="es-CO"/>
        </w:rPr>
        <w:t xml:space="preserve">cấp </w:t>
      </w:r>
      <w:r w:rsidR="00DD3B57" w:rsidRPr="001732F5">
        <w:rPr>
          <w:sz w:val="28"/>
          <w:szCs w:val="28"/>
          <w:lang w:val="es-CO"/>
        </w:rPr>
        <w:t xml:space="preserve">tỉnh đến </w:t>
      </w:r>
      <w:r w:rsidR="00E87522">
        <w:rPr>
          <w:sz w:val="28"/>
          <w:szCs w:val="28"/>
          <w:lang w:val="es-CO"/>
        </w:rPr>
        <w:t>cấp huyện</w:t>
      </w:r>
      <w:r w:rsidR="00DD3B57" w:rsidRPr="001732F5">
        <w:rPr>
          <w:sz w:val="28"/>
          <w:szCs w:val="28"/>
          <w:lang w:eastAsia="vi-VN" w:bidi="vi-VN"/>
        </w:rPr>
        <w:t>.</w:t>
      </w:r>
      <w:r w:rsidR="003F3856">
        <w:rPr>
          <w:sz w:val="28"/>
          <w:szCs w:val="28"/>
          <w:lang w:eastAsia="vi-VN" w:bidi="vi-VN"/>
        </w:rPr>
        <w:t xml:space="preserve"> </w:t>
      </w:r>
      <w:r w:rsidR="00B62188">
        <w:rPr>
          <w:sz w:val="28"/>
          <w:szCs w:val="28"/>
          <w:lang w:eastAsia="vi-VN" w:bidi="vi-VN"/>
        </w:rPr>
        <w:t>Trong thời gian qua, các Ban C</w:t>
      </w:r>
      <w:r w:rsidR="00DD3B57" w:rsidRPr="001732F5">
        <w:rPr>
          <w:sz w:val="28"/>
          <w:szCs w:val="28"/>
          <w:lang w:eastAsia="vi-VN" w:bidi="vi-VN"/>
        </w:rPr>
        <w:t>hỉ đạo đều đã đi vào hoạt động có nề nếp,</w:t>
      </w:r>
      <w:r w:rsidR="00722052">
        <w:rPr>
          <w:sz w:val="28"/>
          <w:szCs w:val="28"/>
          <w:lang w:eastAsia="vi-VN" w:bidi="vi-VN"/>
        </w:rPr>
        <w:t xml:space="preserve"> hoàn thành tốt nhiệm vụ đề ra, tập trung </w:t>
      </w:r>
      <w:r w:rsidR="00DD3B57" w:rsidRPr="001732F5">
        <w:rPr>
          <w:sz w:val="28"/>
          <w:szCs w:val="28"/>
          <w:lang w:eastAsia="vi-VN" w:bidi="vi-VN"/>
        </w:rPr>
        <w:t xml:space="preserve">thường xuyên đổi mới nội dung tuyên truyền, phổ biến giáo dục pháp luật về PCCC; </w:t>
      </w:r>
      <w:r w:rsidR="00DD3B57" w:rsidRPr="001732F5">
        <w:rPr>
          <w:sz w:val="28"/>
          <w:szCs w:val="28"/>
          <w:lang w:val="es-CO"/>
        </w:rPr>
        <w:t>xây dựng nội quy, điều k</w:t>
      </w:r>
      <w:r w:rsidR="00E87522">
        <w:rPr>
          <w:sz w:val="28"/>
          <w:szCs w:val="28"/>
          <w:lang w:val="es-CO"/>
        </w:rPr>
        <w:t>iện quy định về an toàn PCCC&amp;</w:t>
      </w:r>
      <w:r w:rsidR="00DD3B57" w:rsidRPr="001732F5">
        <w:rPr>
          <w:sz w:val="28"/>
          <w:szCs w:val="28"/>
          <w:lang w:val="es-CO"/>
        </w:rPr>
        <w:t>CNCH; quan tâm c</w:t>
      </w:r>
      <w:r w:rsidR="003F3856">
        <w:rPr>
          <w:sz w:val="28"/>
          <w:szCs w:val="28"/>
          <w:lang w:val="es-CO"/>
        </w:rPr>
        <w:t xml:space="preserve">ủng cố lực lượng PCCC cơ sở, </w:t>
      </w:r>
      <w:r w:rsidR="00D73073">
        <w:rPr>
          <w:sz w:val="28"/>
          <w:szCs w:val="28"/>
          <w:lang w:val="es-CO"/>
        </w:rPr>
        <w:t xml:space="preserve">lực lượng </w:t>
      </w:r>
      <w:r w:rsidR="00DD3B57" w:rsidRPr="001732F5">
        <w:rPr>
          <w:sz w:val="28"/>
          <w:szCs w:val="28"/>
          <w:lang w:val="es-CO"/>
        </w:rPr>
        <w:t>dân phòng</w:t>
      </w:r>
      <w:r w:rsidR="003F3856">
        <w:rPr>
          <w:sz w:val="28"/>
          <w:szCs w:val="28"/>
          <w:lang w:val="es-CO"/>
        </w:rPr>
        <w:t xml:space="preserve"> và lực lượng PCCC chuyên ngành</w:t>
      </w:r>
      <w:r w:rsidR="00DD3B57" w:rsidRPr="001732F5">
        <w:rPr>
          <w:sz w:val="28"/>
          <w:szCs w:val="28"/>
          <w:lang w:val="es-CO"/>
        </w:rPr>
        <w:t>.</w:t>
      </w:r>
    </w:p>
    <w:p w:rsidR="00CD1C88" w:rsidRDefault="00431AD4" w:rsidP="00BC3E2F">
      <w:pPr>
        <w:widowControl w:val="0"/>
        <w:spacing w:before="60" w:after="0" w:line="240" w:lineRule="auto"/>
        <w:ind w:firstLine="720"/>
        <w:jc w:val="both"/>
        <w:rPr>
          <w:rFonts w:ascii="Times New Roman" w:hAnsi="Times New Roman" w:cs="Times New Roman"/>
          <w:sz w:val="28"/>
          <w:szCs w:val="28"/>
          <w:lang w:val="es-CO"/>
        </w:rPr>
      </w:pPr>
      <w:r w:rsidRPr="004A219A">
        <w:rPr>
          <w:rFonts w:ascii="Times New Roman" w:eastAsia="Times New Roman" w:hAnsi="Times New Roman" w:cs="Times New Roman"/>
          <w:sz w:val="28"/>
          <w:szCs w:val="28"/>
          <w:lang w:eastAsia="vi-VN" w:bidi="vi-VN"/>
        </w:rPr>
        <w:t>Các sở, ngành, đoàn thể, cơ quan, đơn vị cấp tỉnh</w:t>
      </w:r>
      <w:r w:rsidR="00D90AB3" w:rsidRPr="004A219A">
        <w:rPr>
          <w:rFonts w:ascii="Times New Roman" w:eastAsia="Times New Roman" w:hAnsi="Times New Roman" w:cs="Times New Roman"/>
          <w:sz w:val="28"/>
          <w:szCs w:val="28"/>
          <w:lang w:eastAsia="vi-VN" w:bidi="vi-VN"/>
        </w:rPr>
        <w:t>, UBND các huyện, thị xã, thành phố</w:t>
      </w:r>
      <w:r w:rsidR="002A6AEC" w:rsidRPr="004A219A">
        <w:rPr>
          <w:rFonts w:ascii="Times New Roman" w:eastAsia="Times New Roman" w:hAnsi="Times New Roman" w:cs="Times New Roman"/>
          <w:sz w:val="28"/>
          <w:szCs w:val="28"/>
          <w:lang w:eastAsia="vi-VN" w:bidi="vi-VN"/>
        </w:rPr>
        <w:t xml:space="preserve"> đã </w:t>
      </w:r>
      <w:r w:rsidR="00423FFD" w:rsidRPr="004A219A">
        <w:rPr>
          <w:rFonts w:ascii="Times New Roman" w:eastAsia="Times New Roman" w:hAnsi="Times New Roman" w:cs="Times New Roman"/>
          <w:sz w:val="28"/>
          <w:szCs w:val="28"/>
          <w:lang w:eastAsia="vi-VN" w:bidi="vi-VN"/>
        </w:rPr>
        <w:t xml:space="preserve">tổ chức sinh hoạt, quán triệt đến toàn thể cán bộ, </w:t>
      </w:r>
      <w:r w:rsidR="00B812F7" w:rsidRPr="004A219A">
        <w:rPr>
          <w:rFonts w:ascii="Times New Roman" w:eastAsia="Times New Roman" w:hAnsi="Times New Roman" w:cs="Times New Roman"/>
          <w:sz w:val="28"/>
          <w:szCs w:val="28"/>
          <w:lang w:eastAsia="vi-VN" w:bidi="vi-VN"/>
        </w:rPr>
        <w:t>công nhân viên</w:t>
      </w:r>
      <w:r w:rsidR="00423FFD" w:rsidRPr="004A219A">
        <w:rPr>
          <w:rFonts w:ascii="Times New Roman" w:eastAsia="Times New Roman" w:hAnsi="Times New Roman" w:cs="Times New Roman"/>
          <w:sz w:val="28"/>
          <w:szCs w:val="28"/>
          <w:lang w:eastAsia="vi-VN" w:bidi="vi-VN"/>
        </w:rPr>
        <w:t>, người lao động</w:t>
      </w:r>
      <w:r w:rsidR="00B812F7" w:rsidRPr="004A219A">
        <w:rPr>
          <w:rFonts w:ascii="Times New Roman" w:eastAsia="Times New Roman" w:hAnsi="Times New Roman" w:cs="Times New Roman"/>
          <w:sz w:val="28"/>
          <w:szCs w:val="28"/>
          <w:lang w:eastAsia="vi-VN" w:bidi="vi-VN"/>
        </w:rPr>
        <w:t>,</w:t>
      </w:r>
      <w:r w:rsidR="004A219A" w:rsidRPr="004A219A">
        <w:rPr>
          <w:rFonts w:ascii="Times New Roman" w:eastAsia="Times New Roman" w:hAnsi="Times New Roman" w:cs="Times New Roman"/>
          <w:sz w:val="28"/>
          <w:szCs w:val="28"/>
          <w:lang w:eastAsia="vi-VN" w:bidi="vi-VN"/>
        </w:rPr>
        <w:t xml:space="preserve"> </w:t>
      </w:r>
      <w:r w:rsidR="00890066" w:rsidRPr="004A219A">
        <w:rPr>
          <w:rFonts w:ascii="Times New Roman" w:eastAsia="Times New Roman" w:hAnsi="Times New Roman" w:cs="Times New Roman"/>
          <w:sz w:val="28"/>
          <w:szCs w:val="28"/>
          <w:lang w:eastAsia="vi-VN" w:bidi="vi-VN"/>
        </w:rPr>
        <w:t xml:space="preserve">kịp thời ban hành </w:t>
      </w:r>
      <w:r w:rsidR="00184B86" w:rsidRPr="004A219A">
        <w:rPr>
          <w:rFonts w:ascii="Times New Roman" w:eastAsia="Times New Roman" w:hAnsi="Times New Roman" w:cs="Times New Roman"/>
          <w:sz w:val="28"/>
          <w:szCs w:val="28"/>
          <w:lang w:eastAsia="vi-VN" w:bidi="vi-VN"/>
        </w:rPr>
        <w:t>c</w:t>
      </w:r>
      <w:bookmarkStart w:id="0" w:name="_GoBack"/>
      <w:bookmarkEnd w:id="0"/>
      <w:r w:rsidR="00184B86" w:rsidRPr="004A219A">
        <w:rPr>
          <w:rFonts w:ascii="Times New Roman" w:eastAsia="Times New Roman" w:hAnsi="Times New Roman" w:cs="Times New Roman"/>
          <w:sz w:val="28"/>
          <w:szCs w:val="28"/>
          <w:lang w:eastAsia="vi-VN" w:bidi="vi-VN"/>
        </w:rPr>
        <w:t>ác chương trình, kế hoạ</w:t>
      </w:r>
      <w:r w:rsidR="00DE174E" w:rsidRPr="004A219A">
        <w:rPr>
          <w:rFonts w:ascii="Times New Roman" w:eastAsia="Times New Roman" w:hAnsi="Times New Roman" w:cs="Times New Roman"/>
          <w:sz w:val="28"/>
          <w:szCs w:val="28"/>
          <w:lang w:eastAsia="vi-VN" w:bidi="vi-VN"/>
        </w:rPr>
        <w:t>ch</w:t>
      </w:r>
      <w:r w:rsidR="006E1C4F" w:rsidRPr="004A219A">
        <w:rPr>
          <w:rFonts w:ascii="Times New Roman" w:eastAsia="Times New Roman" w:hAnsi="Times New Roman" w:cs="Times New Roman"/>
          <w:sz w:val="28"/>
          <w:szCs w:val="28"/>
          <w:lang w:eastAsia="vi-VN" w:bidi="vi-VN"/>
        </w:rPr>
        <w:t>, quy chế nhằm</w:t>
      </w:r>
      <w:r w:rsidR="00184B86" w:rsidRPr="004A219A">
        <w:rPr>
          <w:rFonts w:ascii="Times New Roman" w:eastAsia="Times New Roman" w:hAnsi="Times New Roman" w:cs="Times New Roman"/>
          <w:sz w:val="28"/>
          <w:szCs w:val="28"/>
          <w:lang w:eastAsia="vi-VN" w:bidi="vi-VN"/>
        </w:rPr>
        <w:t xml:space="preserve"> triển khai thực hiện nghiêm túc</w:t>
      </w:r>
      <w:r w:rsidR="00B7138B" w:rsidRPr="004A219A">
        <w:rPr>
          <w:rFonts w:ascii="Times New Roman" w:eastAsia="Times New Roman" w:hAnsi="Times New Roman" w:cs="Times New Roman"/>
          <w:sz w:val="28"/>
          <w:szCs w:val="28"/>
          <w:lang w:eastAsia="vi-VN" w:bidi="vi-VN"/>
        </w:rPr>
        <w:t xml:space="preserve"> </w:t>
      </w:r>
      <w:r w:rsidR="00E75954" w:rsidRPr="004A219A">
        <w:rPr>
          <w:rFonts w:ascii="Times New Roman" w:eastAsia="Times New Roman" w:hAnsi="Times New Roman" w:cs="Times New Roman"/>
          <w:sz w:val="28"/>
          <w:szCs w:val="28"/>
          <w:lang w:eastAsia="vi-VN" w:bidi="vi-VN"/>
        </w:rPr>
        <w:t xml:space="preserve">Chỉ thị 02/CT-UBND tại </w:t>
      </w:r>
      <w:r w:rsidR="002A6AEC" w:rsidRPr="004A219A">
        <w:rPr>
          <w:rFonts w:ascii="Times New Roman" w:eastAsia="Times New Roman" w:hAnsi="Times New Roman" w:cs="Times New Roman"/>
          <w:sz w:val="28"/>
          <w:szCs w:val="28"/>
          <w:lang w:eastAsia="vi-VN" w:bidi="vi-VN"/>
        </w:rPr>
        <w:t>cơ quan, đơn vị</w:t>
      </w:r>
      <w:r w:rsidR="00E75954" w:rsidRPr="004A219A">
        <w:rPr>
          <w:rFonts w:ascii="Times New Roman" w:eastAsia="Times New Roman" w:hAnsi="Times New Roman" w:cs="Times New Roman"/>
          <w:sz w:val="28"/>
          <w:szCs w:val="28"/>
          <w:lang w:eastAsia="vi-VN" w:bidi="vi-VN"/>
        </w:rPr>
        <w:t>, địa</w:t>
      </w:r>
      <w:r w:rsidR="00E75954" w:rsidRPr="004024C9">
        <w:rPr>
          <w:rFonts w:ascii="Times New Roman" w:hAnsi="Times New Roman" w:cs="Times New Roman"/>
          <w:sz w:val="28"/>
          <w:szCs w:val="28"/>
          <w:lang w:val="es-CO"/>
        </w:rPr>
        <w:t xml:space="preserve"> phương</w:t>
      </w:r>
      <w:r w:rsidR="00AB6DE3">
        <w:rPr>
          <w:rFonts w:ascii="Times New Roman" w:hAnsi="Times New Roman" w:cs="Times New Roman"/>
          <w:sz w:val="28"/>
          <w:szCs w:val="28"/>
          <w:lang w:val="es-CO"/>
        </w:rPr>
        <w:t xml:space="preserve">. </w:t>
      </w:r>
    </w:p>
    <w:p w:rsidR="00DD3B57" w:rsidRPr="004024C9" w:rsidRDefault="00504F73" w:rsidP="00BC3E2F">
      <w:pPr>
        <w:widowControl w:val="0"/>
        <w:spacing w:before="60" w:after="0" w:line="240" w:lineRule="auto"/>
        <w:ind w:firstLine="720"/>
        <w:jc w:val="both"/>
        <w:rPr>
          <w:rFonts w:ascii="Times New Roman" w:hAnsi="Times New Roman" w:cs="Times New Roman"/>
          <w:sz w:val="28"/>
          <w:szCs w:val="28"/>
          <w:lang w:val="es-CO"/>
        </w:rPr>
      </w:pPr>
      <w:r w:rsidRPr="004024C9">
        <w:rPr>
          <w:rFonts w:ascii="Times New Roman" w:hAnsi="Times New Roman" w:cs="Times New Roman"/>
          <w:sz w:val="28"/>
          <w:szCs w:val="28"/>
          <w:lang w:val="es-CO"/>
        </w:rPr>
        <w:lastRenderedPageBreak/>
        <w:t xml:space="preserve">Công an tỉnh </w:t>
      </w:r>
      <w:r w:rsidR="00FE667B" w:rsidRPr="004024C9">
        <w:rPr>
          <w:rFonts w:ascii="Times New Roman" w:hAnsi="Times New Roman" w:cs="Times New Roman"/>
          <w:sz w:val="28"/>
          <w:szCs w:val="28"/>
          <w:lang w:val="es-CO"/>
        </w:rPr>
        <w:t xml:space="preserve">đã ban hành </w:t>
      </w:r>
      <w:r w:rsidR="00917BF7">
        <w:rPr>
          <w:rFonts w:ascii="Times New Roman" w:hAnsi="Times New Roman" w:cs="Times New Roman"/>
          <w:sz w:val="28"/>
          <w:szCs w:val="28"/>
          <w:lang w:val="es-CO"/>
        </w:rPr>
        <w:t>64</w:t>
      </w:r>
      <w:r w:rsidR="00FE667B" w:rsidRPr="004024C9">
        <w:rPr>
          <w:rFonts w:ascii="Times New Roman" w:hAnsi="Times New Roman" w:cs="Times New Roman"/>
          <w:sz w:val="28"/>
          <w:szCs w:val="28"/>
          <w:lang w:val="es-CO"/>
        </w:rPr>
        <w:t xml:space="preserve"> văn bản chỉ đạo lực lượng Công an phối hợp với các ngành chức năng</w:t>
      </w:r>
      <w:r w:rsidR="000C3899" w:rsidRPr="004024C9">
        <w:rPr>
          <w:rFonts w:ascii="Times New Roman" w:hAnsi="Times New Roman" w:cs="Times New Roman"/>
          <w:sz w:val="28"/>
          <w:szCs w:val="28"/>
          <w:lang w:val="es-CO"/>
        </w:rPr>
        <w:t xml:space="preserve"> triển khai đồng bộ các</w:t>
      </w:r>
      <w:r w:rsidR="00FB6CA7" w:rsidRPr="004024C9">
        <w:rPr>
          <w:rFonts w:ascii="Times New Roman" w:hAnsi="Times New Roman" w:cs="Times New Roman"/>
          <w:sz w:val="28"/>
          <w:szCs w:val="28"/>
          <w:lang w:val="es-CO"/>
        </w:rPr>
        <w:t xml:space="preserve"> giả</w:t>
      </w:r>
      <w:r w:rsidR="00B74668">
        <w:rPr>
          <w:rFonts w:ascii="Times New Roman" w:hAnsi="Times New Roman" w:cs="Times New Roman"/>
          <w:sz w:val="28"/>
          <w:szCs w:val="28"/>
          <w:lang w:val="es-CO"/>
        </w:rPr>
        <w:t>i pháp PCCC</w:t>
      </w:r>
      <w:r w:rsidR="002B1881">
        <w:rPr>
          <w:rFonts w:ascii="Times New Roman" w:hAnsi="Times New Roman" w:cs="Times New Roman"/>
          <w:sz w:val="28"/>
          <w:szCs w:val="28"/>
          <w:lang w:val="es-CO"/>
        </w:rPr>
        <w:t>&amp;CNCH</w:t>
      </w:r>
      <w:r w:rsidR="00B74668">
        <w:rPr>
          <w:rFonts w:ascii="Times New Roman" w:hAnsi="Times New Roman" w:cs="Times New Roman"/>
          <w:sz w:val="28"/>
          <w:szCs w:val="28"/>
          <w:lang w:val="es-CO"/>
        </w:rPr>
        <w:t>; làm tốt công tác</w:t>
      </w:r>
      <w:r w:rsidR="00CD1C88">
        <w:rPr>
          <w:rFonts w:ascii="Times New Roman" w:hAnsi="Times New Roman" w:cs="Times New Roman"/>
          <w:sz w:val="28"/>
          <w:szCs w:val="28"/>
          <w:lang w:val="es-CO"/>
        </w:rPr>
        <w:t xml:space="preserve"> tham mưu </w:t>
      </w:r>
      <w:r w:rsidR="00B74668">
        <w:rPr>
          <w:rFonts w:ascii="Times New Roman" w:hAnsi="Times New Roman" w:cs="Times New Roman"/>
          <w:sz w:val="28"/>
          <w:szCs w:val="28"/>
          <w:lang w:val="es-CO"/>
        </w:rPr>
        <w:t xml:space="preserve">cho </w:t>
      </w:r>
      <w:r w:rsidR="00CD1C88">
        <w:rPr>
          <w:rFonts w:ascii="Times New Roman" w:hAnsi="Times New Roman" w:cs="Times New Roman"/>
          <w:sz w:val="28"/>
          <w:szCs w:val="28"/>
          <w:lang w:val="es-CO"/>
        </w:rPr>
        <w:t xml:space="preserve">UBND tỉnh </w:t>
      </w:r>
      <w:r w:rsidR="003102C2">
        <w:rPr>
          <w:rFonts w:ascii="Times New Roman" w:hAnsi="Times New Roman" w:cs="Times New Roman"/>
          <w:sz w:val="28"/>
          <w:szCs w:val="28"/>
          <w:lang w:val="es-CO"/>
        </w:rPr>
        <w:t xml:space="preserve">trong </w:t>
      </w:r>
      <w:r w:rsidR="00CD1C88">
        <w:rPr>
          <w:rFonts w:ascii="Times New Roman" w:hAnsi="Times New Roman" w:cs="Times New Roman"/>
          <w:sz w:val="28"/>
          <w:szCs w:val="28"/>
          <w:lang w:val="es-CO"/>
        </w:rPr>
        <w:t>chỉ đạo, điều hành, kiểm tra, hướng dẫn công tác PCCC&amp;CNCH trên địa bàn toàn tỉnh</w:t>
      </w:r>
      <w:r w:rsidR="005334EC">
        <w:rPr>
          <w:rFonts w:ascii="Times New Roman" w:hAnsi="Times New Roman" w:cs="Times New Roman"/>
          <w:sz w:val="28"/>
          <w:szCs w:val="28"/>
          <w:lang w:val="es-CO"/>
        </w:rPr>
        <w:t xml:space="preserve">. </w:t>
      </w:r>
      <w:r w:rsidR="002413A8">
        <w:rPr>
          <w:rFonts w:ascii="Times New Roman" w:hAnsi="Times New Roman" w:cs="Times New Roman"/>
          <w:sz w:val="28"/>
          <w:szCs w:val="28"/>
          <w:lang w:val="es-CO"/>
        </w:rPr>
        <w:t xml:space="preserve">Trên lĩnh vực PCCC rừng, Sở Nông nghiệp và Phát triển nông thôn đã tham mưu </w:t>
      </w:r>
      <w:r w:rsidR="0011565C">
        <w:rPr>
          <w:rFonts w:ascii="Times New Roman" w:hAnsi="Times New Roman" w:cs="Times New Roman"/>
          <w:sz w:val="28"/>
          <w:szCs w:val="28"/>
          <w:lang w:val="es-CO"/>
        </w:rPr>
        <w:t>Ban Chỉ đạo thực hiện Chương trình mục tiêu phát triển lâm nghiệp bền vững tỉnh ban hành 09 văn bản,</w:t>
      </w:r>
      <w:r w:rsidR="005334EC">
        <w:rPr>
          <w:rFonts w:ascii="Times New Roman" w:hAnsi="Times New Roman" w:cs="Times New Roman"/>
          <w:sz w:val="28"/>
          <w:szCs w:val="28"/>
          <w:lang w:val="es-CO"/>
        </w:rPr>
        <w:t xml:space="preserve"> trực tiếp ban hành 26 văn bản </w:t>
      </w:r>
      <w:r w:rsidR="003102C2">
        <w:rPr>
          <w:rFonts w:ascii="Times New Roman" w:hAnsi="Times New Roman" w:cs="Times New Roman"/>
          <w:sz w:val="28"/>
          <w:szCs w:val="28"/>
          <w:lang w:val="es-CO"/>
        </w:rPr>
        <w:t xml:space="preserve">nhằm </w:t>
      </w:r>
      <w:r w:rsidR="005334EC">
        <w:rPr>
          <w:rFonts w:ascii="Times New Roman" w:hAnsi="Times New Roman" w:cs="Times New Roman"/>
          <w:sz w:val="28"/>
          <w:szCs w:val="28"/>
          <w:lang w:val="es-CO"/>
        </w:rPr>
        <w:t>hướng dẫn các đơn vị chủ rừng và các đơn vị trực thuộc</w:t>
      </w:r>
      <w:r w:rsidR="00923D59">
        <w:rPr>
          <w:rFonts w:ascii="Times New Roman" w:hAnsi="Times New Roman" w:cs="Times New Roman"/>
          <w:sz w:val="28"/>
          <w:szCs w:val="28"/>
          <w:lang w:val="es-CO"/>
        </w:rPr>
        <w:t xml:space="preserve"> thực</w:t>
      </w:r>
      <w:r w:rsidR="003102C2">
        <w:rPr>
          <w:rFonts w:ascii="Times New Roman" w:hAnsi="Times New Roman" w:cs="Times New Roman"/>
          <w:sz w:val="28"/>
          <w:szCs w:val="28"/>
          <w:lang w:val="es-CO"/>
        </w:rPr>
        <w:t xml:space="preserve"> hiện nghiêm túc </w:t>
      </w:r>
      <w:r w:rsidR="005334EC">
        <w:rPr>
          <w:rFonts w:ascii="Times New Roman" w:hAnsi="Times New Roman" w:cs="Times New Roman"/>
          <w:sz w:val="28"/>
          <w:szCs w:val="28"/>
          <w:lang w:val="es-CO"/>
        </w:rPr>
        <w:t>công tác PCCC rừng.</w:t>
      </w:r>
    </w:p>
    <w:p w:rsidR="00A256C5" w:rsidRPr="00E75F5E" w:rsidRDefault="00923D59" w:rsidP="00BC3E2F">
      <w:pPr>
        <w:pStyle w:val="Bodytext30"/>
        <w:shd w:val="clear" w:color="auto" w:fill="auto"/>
        <w:spacing w:after="0" w:line="240" w:lineRule="auto"/>
        <w:ind w:firstLine="720"/>
        <w:jc w:val="both"/>
        <w:rPr>
          <w:color w:val="FF0000"/>
          <w:sz w:val="28"/>
          <w:szCs w:val="28"/>
        </w:rPr>
      </w:pPr>
      <w:r w:rsidRPr="00E75F5E">
        <w:rPr>
          <w:sz w:val="28"/>
          <w:szCs w:val="28"/>
          <w:lang w:eastAsia="vi-VN" w:bidi="vi-VN"/>
        </w:rPr>
        <w:t>Tăng cường c</w:t>
      </w:r>
      <w:r w:rsidR="00A256C5" w:rsidRPr="00E75F5E">
        <w:rPr>
          <w:sz w:val="28"/>
          <w:szCs w:val="28"/>
          <w:lang w:eastAsia="vi-VN" w:bidi="vi-VN"/>
        </w:rPr>
        <w:t>ông tác phối hợp</w:t>
      </w:r>
      <w:r w:rsidR="00307780" w:rsidRPr="00E75F5E">
        <w:rPr>
          <w:sz w:val="28"/>
          <w:szCs w:val="28"/>
          <w:lang w:eastAsia="vi-VN" w:bidi="vi-VN"/>
        </w:rPr>
        <w:t>, ký kết các quy chế, kế ho</w:t>
      </w:r>
      <w:r w:rsidR="00FD1014" w:rsidRPr="00E75F5E">
        <w:rPr>
          <w:sz w:val="28"/>
          <w:szCs w:val="28"/>
          <w:lang w:eastAsia="vi-VN" w:bidi="vi-VN"/>
        </w:rPr>
        <w:t>ạch liên ngành về công tác PCCC&amp;</w:t>
      </w:r>
      <w:r w:rsidR="00307780" w:rsidRPr="00E75F5E">
        <w:rPr>
          <w:sz w:val="28"/>
          <w:szCs w:val="28"/>
          <w:lang w:eastAsia="vi-VN" w:bidi="vi-VN"/>
        </w:rPr>
        <w:t>CNCH</w:t>
      </w:r>
      <w:r w:rsidRPr="00E75F5E">
        <w:rPr>
          <w:sz w:val="28"/>
          <w:szCs w:val="28"/>
          <w:lang w:eastAsia="vi-VN" w:bidi="vi-VN"/>
        </w:rPr>
        <w:t>: Ban hành</w:t>
      </w:r>
      <w:r w:rsidR="001429B8" w:rsidRPr="00E75F5E">
        <w:rPr>
          <w:color w:val="FF0000"/>
          <w:sz w:val="28"/>
          <w:szCs w:val="28"/>
          <w:lang w:eastAsia="vi-VN" w:bidi="vi-VN"/>
        </w:rPr>
        <w:t xml:space="preserve"> </w:t>
      </w:r>
      <w:r w:rsidR="00A256C5" w:rsidRPr="00E75F5E">
        <w:rPr>
          <w:sz w:val="28"/>
          <w:szCs w:val="28"/>
          <w:lang w:eastAsia="vi-VN" w:bidi="vi-VN"/>
        </w:rPr>
        <w:t>Quy chế số 4195/QCPH-CAT-SXD-SGTVT-SNN&amp;PTNT-SCT-STNMT ngày 29/10/2018 về phối hợp giữa Công an tỉnh, Sở Xây dựng, các Sở quản lý công trình xây dựng chuyên ngành và Sở Tài nguyên &amp; Môi trường trong công tác kiểm tra nghiệm thu khi hoàn thành công trình xây dựng, kiểm tra nghiệm thu về phòng cháy, chữa cháy và kiểm tra, xác nhận công trình bảo vệ môi trường phục vụ giai đoạn vận hành dự án.</w:t>
      </w:r>
    </w:p>
    <w:p w:rsidR="006D5101" w:rsidRPr="000B566B" w:rsidRDefault="001059F5" w:rsidP="00BC3E2F">
      <w:pPr>
        <w:pStyle w:val="Bodytext20"/>
        <w:shd w:val="clear" w:color="auto" w:fill="auto"/>
        <w:spacing w:before="60" w:after="0" w:line="240" w:lineRule="auto"/>
        <w:ind w:firstLine="720"/>
        <w:rPr>
          <w:color w:val="FF0000"/>
          <w:spacing w:val="-6"/>
          <w:sz w:val="28"/>
          <w:szCs w:val="28"/>
          <w:lang w:eastAsia="vi-VN" w:bidi="vi-VN"/>
        </w:rPr>
      </w:pPr>
      <w:r w:rsidRPr="000B566B">
        <w:rPr>
          <w:spacing w:val="-6"/>
          <w:sz w:val="28"/>
          <w:szCs w:val="28"/>
        </w:rPr>
        <w:t xml:space="preserve">Hàng năm, </w:t>
      </w:r>
      <w:r w:rsidR="00375673" w:rsidRPr="000B566B">
        <w:rPr>
          <w:spacing w:val="-6"/>
          <w:sz w:val="28"/>
          <w:szCs w:val="28"/>
          <w:lang w:eastAsia="vi-VN" w:bidi="vi-VN"/>
        </w:rPr>
        <w:t>tổ</w:t>
      </w:r>
      <w:r w:rsidR="003A2C8F" w:rsidRPr="000B566B">
        <w:rPr>
          <w:spacing w:val="-6"/>
          <w:sz w:val="28"/>
          <w:szCs w:val="28"/>
          <w:lang w:eastAsia="vi-VN" w:bidi="vi-VN"/>
        </w:rPr>
        <w:t xml:space="preserve"> chức hội nghị tổng kết ở cấp tỉnh và cấp huyện</w:t>
      </w:r>
      <w:r w:rsidR="009D591D">
        <w:rPr>
          <w:spacing w:val="-6"/>
          <w:sz w:val="28"/>
          <w:szCs w:val="28"/>
          <w:lang w:eastAsia="vi-VN" w:bidi="vi-VN"/>
        </w:rPr>
        <w:t xml:space="preserve"> </w:t>
      </w:r>
      <w:r w:rsidR="00375673" w:rsidRPr="000B566B">
        <w:rPr>
          <w:spacing w:val="-6"/>
          <w:sz w:val="28"/>
          <w:szCs w:val="28"/>
          <w:lang w:eastAsia="vi-VN" w:bidi="vi-VN"/>
        </w:rPr>
        <w:t xml:space="preserve">nhằm đánh giá </w:t>
      </w:r>
      <w:r w:rsidR="00E12380" w:rsidRPr="000B566B">
        <w:rPr>
          <w:spacing w:val="-6"/>
          <w:sz w:val="28"/>
          <w:szCs w:val="28"/>
          <w:lang w:eastAsia="vi-VN" w:bidi="vi-VN"/>
        </w:rPr>
        <w:t>tì</w:t>
      </w:r>
      <w:r w:rsidR="003A2C8F" w:rsidRPr="000B566B">
        <w:rPr>
          <w:spacing w:val="-6"/>
          <w:sz w:val="28"/>
          <w:szCs w:val="28"/>
          <w:lang w:eastAsia="vi-VN" w:bidi="vi-VN"/>
        </w:rPr>
        <w:t xml:space="preserve">nh hình, </w:t>
      </w:r>
      <w:r w:rsidR="00375673" w:rsidRPr="000B566B">
        <w:rPr>
          <w:spacing w:val="-6"/>
          <w:sz w:val="28"/>
          <w:szCs w:val="28"/>
          <w:lang w:eastAsia="vi-VN" w:bidi="vi-VN"/>
        </w:rPr>
        <w:t xml:space="preserve">kết quả </w:t>
      </w:r>
      <w:r w:rsidR="00055997" w:rsidRPr="000B566B">
        <w:rPr>
          <w:spacing w:val="-6"/>
          <w:sz w:val="28"/>
          <w:szCs w:val="28"/>
          <w:lang w:eastAsia="vi-VN" w:bidi="vi-VN"/>
        </w:rPr>
        <w:t>công tác PCCC&amp;</w:t>
      </w:r>
      <w:r w:rsidR="003A2C8F" w:rsidRPr="000B566B">
        <w:rPr>
          <w:spacing w:val="-6"/>
          <w:sz w:val="28"/>
          <w:szCs w:val="28"/>
          <w:lang w:eastAsia="vi-VN" w:bidi="vi-VN"/>
        </w:rPr>
        <w:t xml:space="preserve">CNCH trong năm, đề ra phương hướng, nhiệm vụ công tác trọng tâm trong năm tiếp theo. </w:t>
      </w:r>
      <w:r w:rsidR="003A165D" w:rsidRPr="000B566B">
        <w:rPr>
          <w:spacing w:val="-6"/>
          <w:sz w:val="28"/>
          <w:szCs w:val="28"/>
          <w:lang w:eastAsia="vi-VN" w:bidi="vi-VN"/>
        </w:rPr>
        <w:t>C</w:t>
      </w:r>
      <w:r w:rsidR="006D5101" w:rsidRPr="000B566B">
        <w:rPr>
          <w:spacing w:val="-6"/>
          <w:sz w:val="28"/>
          <w:szCs w:val="28"/>
          <w:lang w:eastAsia="vi-VN" w:bidi="vi-VN"/>
        </w:rPr>
        <w:t>ông tác</w:t>
      </w:r>
      <w:r w:rsidR="00AF29A0" w:rsidRPr="000B566B">
        <w:rPr>
          <w:spacing w:val="-6"/>
          <w:sz w:val="28"/>
          <w:szCs w:val="28"/>
          <w:lang w:eastAsia="vi-VN" w:bidi="vi-VN"/>
        </w:rPr>
        <w:t xml:space="preserve"> thi đua</w:t>
      </w:r>
      <w:r w:rsidR="006D5101" w:rsidRPr="000B566B">
        <w:rPr>
          <w:spacing w:val="-6"/>
          <w:sz w:val="28"/>
          <w:szCs w:val="28"/>
          <w:lang w:eastAsia="vi-VN" w:bidi="vi-VN"/>
        </w:rPr>
        <w:t xml:space="preserve"> khen thưởng </w:t>
      </w:r>
      <w:r w:rsidR="00E52DED" w:rsidRPr="000B566B">
        <w:rPr>
          <w:spacing w:val="-6"/>
          <w:sz w:val="28"/>
          <w:szCs w:val="28"/>
          <w:lang w:eastAsia="vi-VN" w:bidi="vi-VN"/>
        </w:rPr>
        <w:t xml:space="preserve">được </w:t>
      </w:r>
      <w:r w:rsidR="00F8591C" w:rsidRPr="000B566B">
        <w:rPr>
          <w:spacing w:val="-6"/>
          <w:sz w:val="28"/>
          <w:szCs w:val="28"/>
          <w:lang w:eastAsia="vi-VN" w:bidi="vi-VN"/>
        </w:rPr>
        <w:t>quan tâm thực hiện, t</w:t>
      </w:r>
      <w:r w:rsidR="006D5101" w:rsidRPr="000B566B">
        <w:rPr>
          <w:bCs/>
          <w:spacing w:val="-6"/>
          <w:sz w:val="28"/>
          <w:szCs w:val="28"/>
        </w:rPr>
        <w:t xml:space="preserve">rong 03 năm, </w:t>
      </w:r>
      <w:r w:rsidR="00F8591C" w:rsidRPr="000B566B">
        <w:rPr>
          <w:bCs/>
          <w:spacing w:val="-6"/>
          <w:sz w:val="28"/>
          <w:szCs w:val="28"/>
        </w:rPr>
        <w:t>đã</w:t>
      </w:r>
      <w:r w:rsidR="001429B8">
        <w:rPr>
          <w:bCs/>
          <w:spacing w:val="-6"/>
          <w:sz w:val="28"/>
          <w:szCs w:val="28"/>
        </w:rPr>
        <w:t xml:space="preserve"> </w:t>
      </w:r>
      <w:r w:rsidR="000014C4" w:rsidRPr="000B566B">
        <w:rPr>
          <w:bCs/>
          <w:spacing w:val="-6"/>
          <w:sz w:val="28"/>
          <w:szCs w:val="28"/>
        </w:rPr>
        <w:t xml:space="preserve">có </w:t>
      </w:r>
      <w:r w:rsidR="006D5101" w:rsidRPr="000B566B">
        <w:rPr>
          <w:bCs/>
          <w:spacing w:val="-6"/>
          <w:sz w:val="28"/>
          <w:szCs w:val="28"/>
        </w:rPr>
        <w:t xml:space="preserve">28 lượt tập thể và 48 lượt cá nhân có thành tích </w:t>
      </w:r>
      <w:r w:rsidR="00FD1014" w:rsidRPr="000B566B">
        <w:rPr>
          <w:bCs/>
          <w:spacing w:val="-6"/>
          <w:sz w:val="28"/>
          <w:szCs w:val="28"/>
        </w:rPr>
        <w:t>xuất sắc trong công tác PCCC&amp;</w:t>
      </w:r>
      <w:r w:rsidR="006D5101" w:rsidRPr="000B566B">
        <w:rPr>
          <w:bCs/>
          <w:spacing w:val="-6"/>
          <w:sz w:val="28"/>
          <w:szCs w:val="28"/>
        </w:rPr>
        <w:t>CNCH và th</w:t>
      </w:r>
      <w:r w:rsidR="00FD1014" w:rsidRPr="000B566B">
        <w:rPr>
          <w:bCs/>
          <w:spacing w:val="-6"/>
          <w:sz w:val="28"/>
          <w:szCs w:val="28"/>
        </w:rPr>
        <w:t>am gia phong trào toàn dân PCCC</w:t>
      </w:r>
      <w:r w:rsidR="00F81BF6" w:rsidRPr="000B566B">
        <w:rPr>
          <w:bCs/>
          <w:spacing w:val="-6"/>
          <w:sz w:val="28"/>
          <w:szCs w:val="28"/>
        </w:rPr>
        <w:t>&amp;</w:t>
      </w:r>
      <w:r w:rsidR="006D5101" w:rsidRPr="000B566B">
        <w:rPr>
          <w:bCs/>
          <w:spacing w:val="-6"/>
          <w:sz w:val="28"/>
          <w:szCs w:val="28"/>
        </w:rPr>
        <w:t>CNCH được các cấp khen thưởng.</w:t>
      </w:r>
    </w:p>
    <w:p w:rsidR="001059F5" w:rsidRPr="0076475C" w:rsidRDefault="00477F06" w:rsidP="00BC3E2F">
      <w:pPr>
        <w:pStyle w:val="Bodytext20"/>
        <w:shd w:val="clear" w:color="auto" w:fill="auto"/>
        <w:spacing w:before="60" w:after="0" w:line="240" w:lineRule="auto"/>
        <w:ind w:firstLine="720"/>
        <w:rPr>
          <w:spacing w:val="-2"/>
          <w:sz w:val="28"/>
          <w:szCs w:val="28"/>
          <w:lang w:eastAsia="vi-VN" w:bidi="vi-VN"/>
        </w:rPr>
      </w:pPr>
      <w:r>
        <w:rPr>
          <w:sz w:val="28"/>
          <w:szCs w:val="28"/>
        </w:rPr>
        <w:t xml:space="preserve">Tăng cường </w:t>
      </w:r>
      <w:r w:rsidR="00F81BF6">
        <w:rPr>
          <w:sz w:val="28"/>
          <w:szCs w:val="28"/>
        </w:rPr>
        <w:t>chỉ đạo</w:t>
      </w:r>
      <w:r w:rsidR="001059F5" w:rsidRPr="0076475C">
        <w:rPr>
          <w:sz w:val="28"/>
          <w:szCs w:val="28"/>
        </w:rPr>
        <w:t xml:space="preserve"> thành lập </w:t>
      </w:r>
      <w:r w:rsidR="00F75F05">
        <w:rPr>
          <w:sz w:val="28"/>
          <w:szCs w:val="28"/>
        </w:rPr>
        <w:t xml:space="preserve">các </w:t>
      </w:r>
      <w:r w:rsidR="001059F5" w:rsidRPr="0076475C">
        <w:rPr>
          <w:sz w:val="28"/>
          <w:szCs w:val="28"/>
        </w:rPr>
        <w:t xml:space="preserve">đoàn </w:t>
      </w:r>
      <w:r w:rsidR="00F75F05">
        <w:rPr>
          <w:sz w:val="28"/>
          <w:szCs w:val="28"/>
        </w:rPr>
        <w:t>thanh tra, kiểm tra liên ngành để</w:t>
      </w:r>
      <w:r w:rsidR="001059F5" w:rsidRPr="0076475C">
        <w:rPr>
          <w:sz w:val="28"/>
          <w:szCs w:val="28"/>
        </w:rPr>
        <w:t xml:space="preserve"> tiến hành kiểm tra, đánh giá kết quả triển khai thực hiện, các tồn tại, vướng mắc để chỉ đạo khắc phục, chấn chỉnh, tăng cường công tác PCCC</w:t>
      </w:r>
      <w:r w:rsidR="00387664">
        <w:rPr>
          <w:sz w:val="28"/>
          <w:szCs w:val="28"/>
        </w:rPr>
        <w:t>&amp;</w:t>
      </w:r>
      <w:r w:rsidR="001059F5">
        <w:rPr>
          <w:sz w:val="28"/>
          <w:szCs w:val="28"/>
        </w:rPr>
        <w:t>CNCH</w:t>
      </w:r>
      <w:r w:rsidR="001059F5" w:rsidRPr="0076475C">
        <w:rPr>
          <w:sz w:val="28"/>
          <w:szCs w:val="28"/>
        </w:rPr>
        <w:t xml:space="preserve"> tại các đơn vị, địa phương.</w:t>
      </w:r>
      <w:r w:rsidR="00F81BF6">
        <w:rPr>
          <w:sz w:val="28"/>
          <w:szCs w:val="28"/>
        </w:rPr>
        <w:t xml:space="preserve"> Các sở, ngành, đơn vị, địa phương cũng tổ chức tốt công tác tự kiểm tra công tác PCCC</w:t>
      </w:r>
      <w:r w:rsidR="00A36792">
        <w:rPr>
          <w:sz w:val="28"/>
          <w:szCs w:val="28"/>
        </w:rPr>
        <w:t>&amp;</w:t>
      </w:r>
      <w:r w:rsidR="00387664">
        <w:rPr>
          <w:sz w:val="28"/>
          <w:szCs w:val="28"/>
        </w:rPr>
        <w:t>CNCH trong nội bộ cơ quan, đơn vị, địa phương.</w:t>
      </w:r>
    </w:p>
    <w:p w:rsidR="00645D98" w:rsidRPr="00AF464E" w:rsidRDefault="00AF464E" w:rsidP="00BC3E2F">
      <w:pPr>
        <w:spacing w:before="60" w:after="0" w:line="240" w:lineRule="auto"/>
        <w:ind w:firstLine="720"/>
        <w:jc w:val="both"/>
        <w:rPr>
          <w:rFonts w:ascii="Times New Roman" w:hAnsi="Times New Roman" w:cs="Times New Roman"/>
          <w:sz w:val="28"/>
          <w:szCs w:val="28"/>
        </w:rPr>
      </w:pPr>
      <w:r w:rsidRPr="00AF464E">
        <w:rPr>
          <w:rFonts w:ascii="Times New Roman" w:hAnsi="Times New Roman" w:cs="Times New Roman"/>
          <w:b/>
          <w:sz w:val="28"/>
          <w:szCs w:val="28"/>
          <w:lang w:eastAsia="vi-VN" w:bidi="vi-VN"/>
        </w:rPr>
        <w:t>2</w:t>
      </w:r>
      <w:r w:rsidR="00E07FAF" w:rsidRPr="00AF464E">
        <w:rPr>
          <w:rFonts w:ascii="Times New Roman" w:hAnsi="Times New Roman" w:cs="Times New Roman"/>
          <w:b/>
          <w:sz w:val="28"/>
          <w:szCs w:val="28"/>
          <w:lang w:val="vi-VN" w:eastAsia="vi-VN" w:bidi="vi-VN"/>
        </w:rPr>
        <w:t>. Công tác tuyên truyền, ph</w:t>
      </w:r>
      <w:r w:rsidR="00E07FAF" w:rsidRPr="00AF464E">
        <w:rPr>
          <w:rFonts w:ascii="Times New Roman" w:hAnsi="Times New Roman" w:cs="Times New Roman"/>
          <w:b/>
          <w:sz w:val="28"/>
          <w:szCs w:val="28"/>
          <w:lang w:eastAsia="vi-VN" w:bidi="vi-VN"/>
        </w:rPr>
        <w:t>ổ</w:t>
      </w:r>
      <w:r w:rsidR="00645D98" w:rsidRPr="00AF464E">
        <w:rPr>
          <w:rFonts w:ascii="Times New Roman" w:hAnsi="Times New Roman" w:cs="Times New Roman"/>
          <w:b/>
          <w:sz w:val="28"/>
          <w:szCs w:val="28"/>
          <w:lang w:val="vi-VN" w:eastAsia="vi-VN" w:bidi="vi-VN"/>
        </w:rPr>
        <w:t xml:space="preserve"> biến, giáo dục pháp luật, kiến thức về PCCC</w:t>
      </w:r>
      <w:r>
        <w:rPr>
          <w:rFonts w:ascii="Times New Roman" w:hAnsi="Times New Roman" w:cs="Times New Roman"/>
          <w:b/>
          <w:sz w:val="28"/>
          <w:szCs w:val="28"/>
          <w:lang w:eastAsia="vi-VN" w:bidi="vi-VN"/>
        </w:rPr>
        <w:t>&amp;</w:t>
      </w:r>
      <w:r w:rsidR="00076184" w:rsidRPr="00AF464E">
        <w:rPr>
          <w:rFonts w:ascii="Times New Roman" w:hAnsi="Times New Roman" w:cs="Times New Roman"/>
          <w:b/>
          <w:sz w:val="28"/>
          <w:szCs w:val="28"/>
          <w:lang w:eastAsia="vi-VN" w:bidi="vi-VN"/>
        </w:rPr>
        <w:t>CNCH</w:t>
      </w:r>
    </w:p>
    <w:p w:rsidR="00EB3A7F" w:rsidRDefault="00AB0681" w:rsidP="00BC3E2F">
      <w:pPr>
        <w:widowControl w:val="0"/>
        <w:spacing w:before="60" w:after="0" w:line="240" w:lineRule="auto"/>
        <w:ind w:firstLine="720"/>
        <w:jc w:val="both"/>
        <w:rPr>
          <w:rFonts w:ascii="Times New Roman" w:hAnsi="Times New Roman" w:cs="Times New Roman"/>
          <w:sz w:val="28"/>
          <w:szCs w:val="28"/>
        </w:rPr>
      </w:pPr>
      <w:r w:rsidRPr="009554F8">
        <w:rPr>
          <w:rFonts w:ascii="Times New Roman" w:hAnsi="Times New Roman" w:cs="Times New Roman"/>
          <w:sz w:val="28"/>
          <w:szCs w:val="28"/>
          <w:lang w:val="vi-VN"/>
        </w:rPr>
        <w:t>Quán triệt nguyên tắc cơ bản của công tác PCCC</w:t>
      </w:r>
      <w:r w:rsidR="00CF5C9C">
        <w:rPr>
          <w:rFonts w:ascii="Times New Roman" w:hAnsi="Times New Roman" w:cs="Times New Roman"/>
          <w:sz w:val="28"/>
          <w:szCs w:val="28"/>
        </w:rPr>
        <w:t>&amp;</w:t>
      </w:r>
      <w:r w:rsidR="00B51BC4">
        <w:rPr>
          <w:rFonts w:ascii="Times New Roman" w:hAnsi="Times New Roman" w:cs="Times New Roman"/>
          <w:sz w:val="28"/>
          <w:szCs w:val="28"/>
        </w:rPr>
        <w:t>CNCH</w:t>
      </w:r>
      <w:r w:rsidRPr="009554F8">
        <w:rPr>
          <w:rFonts w:ascii="Times New Roman" w:hAnsi="Times New Roman" w:cs="Times New Roman"/>
          <w:sz w:val="28"/>
          <w:szCs w:val="28"/>
          <w:lang w:val="vi-VN"/>
        </w:rPr>
        <w:t xml:space="preserve"> là “Huy động sức mạnh tổng hợp của toàn dân tham gia PCCC</w:t>
      </w:r>
      <w:r w:rsidR="00CF5C9C">
        <w:rPr>
          <w:rFonts w:ascii="Times New Roman" w:hAnsi="Times New Roman" w:cs="Times New Roman"/>
          <w:sz w:val="28"/>
          <w:szCs w:val="28"/>
        </w:rPr>
        <w:t>&amp;</w:t>
      </w:r>
      <w:r w:rsidR="00B51BC4">
        <w:rPr>
          <w:rFonts w:ascii="Times New Roman" w:hAnsi="Times New Roman" w:cs="Times New Roman"/>
          <w:sz w:val="28"/>
          <w:szCs w:val="28"/>
        </w:rPr>
        <w:t>CNCH</w:t>
      </w:r>
      <w:r w:rsidRPr="009554F8">
        <w:rPr>
          <w:rFonts w:ascii="Times New Roman" w:hAnsi="Times New Roman" w:cs="Times New Roman"/>
          <w:sz w:val="28"/>
          <w:szCs w:val="28"/>
          <w:lang w:val="vi-VN"/>
        </w:rPr>
        <w:t xml:space="preserve">”, UBND tỉnh đã tập trung chỉ đạo các </w:t>
      </w:r>
      <w:r w:rsidR="00194D78">
        <w:rPr>
          <w:rFonts w:ascii="Times New Roman" w:hAnsi="Times New Roman" w:cs="Times New Roman"/>
          <w:sz w:val="28"/>
          <w:szCs w:val="28"/>
        </w:rPr>
        <w:t>các sở, ngành, đơn vị, địa phương tăng cường tuyên truyền, phổ biến, giáo dục pháp luật, kiến thức về PCCC&amp;CNCH đến từng cán bộ, công chức, viên chức, người lao động và nhân dân nhằm nâng cao nhận thức, trách nhiệm, ý thức phòng ngừa, hạn chế không để xảy ra cháy, nổ, tai nạn, sự cố</w:t>
      </w:r>
      <w:r w:rsidR="00757A5F">
        <w:rPr>
          <w:rFonts w:ascii="Times New Roman" w:hAnsi="Times New Roman" w:cs="Times New Roman"/>
          <w:sz w:val="28"/>
          <w:szCs w:val="28"/>
        </w:rPr>
        <w:t>.</w:t>
      </w:r>
    </w:p>
    <w:p w:rsidR="001A3766" w:rsidRPr="000B566B" w:rsidRDefault="00503038" w:rsidP="00BC3E2F">
      <w:pPr>
        <w:widowControl w:val="0"/>
        <w:spacing w:before="60" w:after="0" w:line="240" w:lineRule="auto"/>
        <w:ind w:firstLine="720"/>
        <w:jc w:val="both"/>
        <w:rPr>
          <w:rFonts w:ascii="Times New Roman" w:hAnsi="Times New Roman" w:cs="Times New Roman"/>
          <w:spacing w:val="-4"/>
          <w:sz w:val="28"/>
          <w:szCs w:val="28"/>
        </w:rPr>
      </w:pPr>
      <w:r w:rsidRPr="000B566B">
        <w:rPr>
          <w:rFonts w:ascii="Times New Roman" w:hAnsi="Times New Roman" w:cs="Times New Roman"/>
          <w:spacing w:val="-4"/>
          <w:sz w:val="28"/>
          <w:szCs w:val="28"/>
          <w:lang w:val="vi-VN"/>
        </w:rPr>
        <w:t xml:space="preserve">Trong </w:t>
      </w:r>
      <w:r w:rsidRPr="000B566B">
        <w:rPr>
          <w:rFonts w:ascii="Times New Roman" w:hAnsi="Times New Roman" w:cs="Times New Roman"/>
          <w:spacing w:val="-4"/>
          <w:sz w:val="28"/>
          <w:szCs w:val="28"/>
        </w:rPr>
        <w:t>3</w:t>
      </w:r>
      <w:r w:rsidRPr="000B566B">
        <w:rPr>
          <w:rFonts w:ascii="Times New Roman" w:hAnsi="Times New Roman" w:cs="Times New Roman"/>
          <w:spacing w:val="-4"/>
          <w:sz w:val="28"/>
          <w:szCs w:val="28"/>
          <w:lang w:val="vi-VN"/>
        </w:rPr>
        <w:t xml:space="preserve"> năm qua, </w:t>
      </w:r>
      <w:r w:rsidR="00B53761" w:rsidRPr="000B566B">
        <w:rPr>
          <w:rFonts w:ascii="Times New Roman" w:hAnsi="Times New Roman" w:cs="Times New Roman"/>
          <w:spacing w:val="-4"/>
          <w:sz w:val="28"/>
          <w:szCs w:val="28"/>
        </w:rPr>
        <w:t xml:space="preserve">các đơn vị, địa phương trong tỉnh đã tổ chức được </w:t>
      </w:r>
      <w:r w:rsidR="00754336" w:rsidRPr="00754336">
        <w:rPr>
          <w:rFonts w:ascii="Times New Roman" w:hAnsi="Times New Roman" w:cs="Times New Roman"/>
          <w:spacing w:val="-4"/>
          <w:sz w:val="28"/>
          <w:szCs w:val="28"/>
        </w:rPr>
        <w:t>hơn</w:t>
      </w:r>
      <w:r w:rsidR="00EB3A7F" w:rsidRPr="00754336">
        <w:rPr>
          <w:rFonts w:ascii="Times New Roman" w:hAnsi="Times New Roman" w:cs="Times New Roman"/>
          <w:spacing w:val="-4"/>
          <w:sz w:val="28"/>
          <w:szCs w:val="28"/>
        </w:rPr>
        <w:t xml:space="preserve"> 200 </w:t>
      </w:r>
      <w:r w:rsidR="00EB3A7F" w:rsidRPr="000B566B">
        <w:rPr>
          <w:rFonts w:ascii="Times New Roman" w:hAnsi="Times New Roman" w:cs="Times New Roman"/>
          <w:spacing w:val="-4"/>
          <w:sz w:val="28"/>
          <w:szCs w:val="28"/>
        </w:rPr>
        <w:t>hội nghị tuyên truyền, phổ biến kiến thức về PCCC&amp;CNCH với hơn 9000 lượt người tham gia; 180 lớp tập huấn kiến thức, kỹ năng PCCC&amp;CNCH với hơn 6000 người</w:t>
      </w:r>
      <w:r w:rsidR="006A5058" w:rsidRPr="000B566B">
        <w:rPr>
          <w:rFonts w:ascii="Times New Roman" w:hAnsi="Times New Roman" w:cs="Times New Roman"/>
          <w:spacing w:val="-4"/>
          <w:sz w:val="28"/>
          <w:szCs w:val="28"/>
        </w:rPr>
        <w:t>; phát hành hơn 10.000 tờ rời, sổ tay tuyên truyề</w:t>
      </w:r>
      <w:r w:rsidR="00C270E3" w:rsidRPr="000B566B">
        <w:rPr>
          <w:rFonts w:ascii="Times New Roman" w:hAnsi="Times New Roman" w:cs="Times New Roman"/>
          <w:spacing w:val="-4"/>
          <w:sz w:val="28"/>
          <w:szCs w:val="28"/>
        </w:rPr>
        <w:t>n;</w:t>
      </w:r>
      <w:r w:rsidR="006A5058" w:rsidRPr="000B566B">
        <w:rPr>
          <w:rFonts w:ascii="Times New Roman" w:hAnsi="Times New Roman" w:cs="Times New Roman"/>
          <w:spacing w:val="-4"/>
          <w:sz w:val="28"/>
          <w:szCs w:val="28"/>
        </w:rPr>
        <w:t xml:space="preserve"> in, treo</w:t>
      </w:r>
      <w:r w:rsidR="00F648AD">
        <w:rPr>
          <w:rFonts w:ascii="Times New Roman" w:hAnsi="Times New Roman" w:cs="Times New Roman"/>
          <w:spacing w:val="-4"/>
          <w:sz w:val="28"/>
          <w:szCs w:val="28"/>
        </w:rPr>
        <w:t xml:space="preserve"> </w:t>
      </w:r>
      <w:r w:rsidR="00C270E3" w:rsidRPr="000B566B">
        <w:rPr>
          <w:rFonts w:ascii="Times New Roman" w:hAnsi="Times New Roman" w:cs="Times New Roman"/>
          <w:spacing w:val="-4"/>
          <w:sz w:val="28"/>
          <w:szCs w:val="28"/>
        </w:rPr>
        <w:t>hơn 2.000 băng rôn, khẩu hiệu tuyên truyền về công tác PCCC&amp;CNCH; đăng tải</w:t>
      </w:r>
      <w:r w:rsidR="00F648AD">
        <w:rPr>
          <w:rFonts w:ascii="Times New Roman" w:hAnsi="Times New Roman" w:cs="Times New Roman"/>
          <w:spacing w:val="-4"/>
          <w:sz w:val="28"/>
          <w:szCs w:val="28"/>
        </w:rPr>
        <w:t xml:space="preserve"> </w:t>
      </w:r>
      <w:r w:rsidRPr="000B566B">
        <w:rPr>
          <w:rFonts w:ascii="Times New Roman" w:hAnsi="Times New Roman" w:cs="Times New Roman"/>
          <w:spacing w:val="-4"/>
          <w:sz w:val="28"/>
          <w:szCs w:val="28"/>
        </w:rPr>
        <w:t>hơn 300</w:t>
      </w:r>
      <w:r w:rsidRPr="000B566B">
        <w:rPr>
          <w:rFonts w:ascii="Times New Roman" w:hAnsi="Times New Roman" w:cs="Times New Roman"/>
          <w:spacing w:val="-4"/>
          <w:sz w:val="28"/>
          <w:szCs w:val="28"/>
          <w:lang w:val="vi-VN"/>
        </w:rPr>
        <w:t xml:space="preserve"> tin, bài</w:t>
      </w:r>
      <w:r w:rsidRPr="000B566B">
        <w:rPr>
          <w:rFonts w:ascii="Times New Roman" w:hAnsi="Times New Roman" w:cs="Times New Roman"/>
          <w:spacing w:val="-4"/>
          <w:sz w:val="28"/>
          <w:szCs w:val="28"/>
        </w:rPr>
        <w:t>, phản ánh, phóng sự, lồ</w:t>
      </w:r>
      <w:r w:rsidR="00DA4127" w:rsidRPr="000B566B">
        <w:rPr>
          <w:rFonts w:ascii="Times New Roman" w:hAnsi="Times New Roman" w:cs="Times New Roman"/>
          <w:spacing w:val="-4"/>
          <w:sz w:val="28"/>
          <w:szCs w:val="28"/>
        </w:rPr>
        <w:t xml:space="preserve">ng ghép </w:t>
      </w:r>
      <w:r w:rsidRPr="000B566B">
        <w:rPr>
          <w:rFonts w:ascii="Times New Roman" w:hAnsi="Times New Roman" w:cs="Times New Roman"/>
          <w:spacing w:val="-4"/>
          <w:sz w:val="28"/>
          <w:szCs w:val="28"/>
          <w:lang w:val="vi-VN"/>
        </w:rPr>
        <w:t>tuyên truyền về công tác PCCC</w:t>
      </w:r>
      <w:r w:rsidR="0018019B" w:rsidRPr="000B566B">
        <w:rPr>
          <w:rFonts w:ascii="Times New Roman" w:hAnsi="Times New Roman" w:cs="Times New Roman"/>
          <w:spacing w:val="-4"/>
          <w:sz w:val="28"/>
          <w:szCs w:val="28"/>
        </w:rPr>
        <w:t>&amp;</w:t>
      </w:r>
      <w:r w:rsidRPr="000B566B">
        <w:rPr>
          <w:rFonts w:ascii="Times New Roman" w:hAnsi="Times New Roman" w:cs="Times New Roman"/>
          <w:spacing w:val="-4"/>
          <w:sz w:val="28"/>
          <w:szCs w:val="28"/>
        </w:rPr>
        <w:t>CNCH</w:t>
      </w:r>
      <w:r w:rsidR="0018019B" w:rsidRPr="000B566B">
        <w:rPr>
          <w:rFonts w:ascii="Times New Roman" w:hAnsi="Times New Roman" w:cs="Times New Roman"/>
          <w:spacing w:val="-4"/>
          <w:sz w:val="28"/>
          <w:szCs w:val="28"/>
        </w:rPr>
        <w:t>. Nội dung tuyên truyền</w:t>
      </w:r>
      <w:r w:rsidRPr="000B566B">
        <w:rPr>
          <w:rFonts w:ascii="Times New Roman" w:hAnsi="Times New Roman" w:cs="Times New Roman"/>
          <w:spacing w:val="-4"/>
          <w:sz w:val="28"/>
          <w:szCs w:val="28"/>
          <w:lang w:val="vi-VN"/>
        </w:rPr>
        <w:t xml:space="preserve"> tập trung </w:t>
      </w:r>
      <w:r w:rsidR="00DC3D41" w:rsidRPr="000B566B">
        <w:rPr>
          <w:rFonts w:ascii="Times New Roman" w:hAnsi="Times New Roman" w:cs="Times New Roman"/>
          <w:spacing w:val="-4"/>
          <w:sz w:val="28"/>
          <w:szCs w:val="28"/>
        </w:rPr>
        <w:t xml:space="preserve">đánh giá tình hình cháy, nổ, tai nạn, các quy định của pháp luật về công tác PCCC&amp;CNCH, </w:t>
      </w:r>
      <w:r w:rsidR="002F220F" w:rsidRPr="000B566B">
        <w:rPr>
          <w:rFonts w:ascii="Times New Roman" w:hAnsi="Times New Roman" w:cs="Times New Roman"/>
          <w:spacing w:val="-4"/>
          <w:sz w:val="28"/>
          <w:szCs w:val="28"/>
          <w:lang w:val="vi-VN"/>
        </w:rPr>
        <w:t>quy định trách nhiệm của người đứng đầu cơ quan, đơn vị, tổ chức và UBND các cấp trong thực hiện Luật PCCC</w:t>
      </w:r>
      <w:r w:rsidR="002F220F" w:rsidRPr="000B566B">
        <w:rPr>
          <w:rFonts w:ascii="Times New Roman" w:hAnsi="Times New Roman" w:cs="Times New Roman"/>
          <w:spacing w:val="-4"/>
          <w:sz w:val="28"/>
          <w:szCs w:val="28"/>
        </w:rPr>
        <w:t xml:space="preserve">, phong trào toàn dân </w:t>
      </w:r>
      <w:r w:rsidR="002F220F" w:rsidRPr="00F648AD">
        <w:rPr>
          <w:rFonts w:ascii="Times New Roman" w:hAnsi="Times New Roman" w:cs="Times New Roman"/>
          <w:spacing w:val="-4"/>
          <w:sz w:val="28"/>
          <w:szCs w:val="28"/>
        </w:rPr>
        <w:t>tham gia PCCC&amp;CNCH…</w:t>
      </w:r>
      <w:r w:rsidR="00F228B1" w:rsidRPr="000B566B">
        <w:rPr>
          <w:rFonts w:ascii="Times New Roman" w:hAnsi="Times New Roman" w:cs="Times New Roman"/>
          <w:spacing w:val="-4"/>
          <w:sz w:val="28"/>
          <w:szCs w:val="28"/>
        </w:rPr>
        <w:t>Hì</w:t>
      </w:r>
      <w:r w:rsidR="00A07566" w:rsidRPr="000B566B">
        <w:rPr>
          <w:rFonts w:ascii="Times New Roman" w:hAnsi="Times New Roman" w:cs="Times New Roman"/>
          <w:spacing w:val="-4"/>
          <w:sz w:val="28"/>
          <w:szCs w:val="28"/>
        </w:rPr>
        <w:t>nh thức, nội dung tuyên truyền thường xuyên được đổi mới</w:t>
      </w:r>
      <w:r w:rsidR="007D7808" w:rsidRPr="000B566B">
        <w:rPr>
          <w:rFonts w:ascii="Times New Roman" w:hAnsi="Times New Roman" w:cs="Times New Roman"/>
          <w:spacing w:val="-4"/>
          <w:sz w:val="28"/>
          <w:szCs w:val="28"/>
        </w:rPr>
        <w:t xml:space="preserve"> đảm bảo </w:t>
      </w:r>
      <w:r w:rsidR="00F228B1" w:rsidRPr="000B566B">
        <w:rPr>
          <w:rFonts w:ascii="Times New Roman" w:hAnsi="Times New Roman" w:cs="Times New Roman"/>
          <w:spacing w:val="-4"/>
          <w:sz w:val="28"/>
          <w:szCs w:val="28"/>
        </w:rPr>
        <w:t>thiết thực, phù hợp với từng địa bàn, đối tượng tuyên truyền</w:t>
      </w:r>
      <w:r w:rsidR="000564C2" w:rsidRPr="000B566B">
        <w:rPr>
          <w:rFonts w:ascii="Times New Roman" w:hAnsi="Times New Roman" w:cs="Times New Roman"/>
          <w:spacing w:val="-4"/>
          <w:sz w:val="28"/>
          <w:szCs w:val="28"/>
        </w:rPr>
        <w:t>:</w:t>
      </w:r>
      <w:r w:rsidR="00841754" w:rsidRPr="000B566B">
        <w:rPr>
          <w:rFonts w:ascii="Times New Roman" w:hAnsi="Times New Roman" w:cs="Times New Roman"/>
          <w:spacing w:val="-4"/>
          <w:sz w:val="28"/>
          <w:szCs w:val="28"/>
        </w:rPr>
        <w:t xml:space="preserve"> Tổ chức</w:t>
      </w:r>
      <w:r w:rsidR="000564C2" w:rsidRPr="000B566B">
        <w:rPr>
          <w:rFonts w:ascii="Times New Roman" w:hAnsi="Times New Roman" w:cs="Times New Roman"/>
          <w:spacing w:val="-4"/>
          <w:sz w:val="28"/>
          <w:szCs w:val="28"/>
        </w:rPr>
        <w:t xml:space="preserve"> hội nghị, </w:t>
      </w:r>
      <w:r w:rsidR="00841754" w:rsidRPr="000B566B">
        <w:rPr>
          <w:rFonts w:ascii="Times New Roman" w:hAnsi="Times New Roman" w:cs="Times New Roman"/>
          <w:spacing w:val="-4"/>
          <w:sz w:val="28"/>
          <w:szCs w:val="28"/>
        </w:rPr>
        <w:lastRenderedPageBreak/>
        <w:t xml:space="preserve">mở lớp </w:t>
      </w:r>
      <w:r w:rsidR="000564C2" w:rsidRPr="000B566B">
        <w:rPr>
          <w:rFonts w:ascii="Times New Roman" w:hAnsi="Times New Roman" w:cs="Times New Roman"/>
          <w:spacing w:val="-4"/>
          <w:sz w:val="28"/>
          <w:szCs w:val="28"/>
        </w:rPr>
        <w:t>tập huấn, hội thi sân khấu hóa, giải đáp thắc mắc</w:t>
      </w:r>
      <w:r w:rsidR="004C4D71" w:rsidRPr="000B566B">
        <w:rPr>
          <w:rFonts w:ascii="Times New Roman" w:hAnsi="Times New Roman" w:cs="Times New Roman"/>
          <w:spacing w:val="-4"/>
          <w:sz w:val="28"/>
          <w:szCs w:val="28"/>
        </w:rPr>
        <w:t xml:space="preserve">, </w:t>
      </w:r>
      <w:r w:rsidR="004C4D71" w:rsidRPr="00F648AD">
        <w:rPr>
          <w:rFonts w:ascii="Times New Roman" w:hAnsi="Times New Roman" w:cs="Times New Roman"/>
          <w:spacing w:val="-4"/>
          <w:sz w:val="28"/>
          <w:szCs w:val="28"/>
        </w:rPr>
        <w:t>nói chuyện chuyên đề…</w:t>
      </w:r>
      <w:r w:rsidR="00095218" w:rsidRPr="00F648AD">
        <w:rPr>
          <w:rFonts w:ascii="Times New Roman" w:hAnsi="Times New Roman" w:cs="Times New Roman"/>
          <w:spacing w:val="-4"/>
          <w:sz w:val="28"/>
          <w:szCs w:val="28"/>
        </w:rPr>
        <w:t xml:space="preserve"> </w:t>
      </w:r>
      <w:r w:rsidR="00F648AD">
        <w:rPr>
          <w:rFonts w:ascii="Times New Roman" w:hAnsi="Times New Roman" w:cs="Times New Roman"/>
          <w:spacing w:val="-4"/>
          <w:sz w:val="28"/>
          <w:szCs w:val="28"/>
        </w:rPr>
        <w:t>Trong đó:</w:t>
      </w:r>
    </w:p>
    <w:p w:rsidR="0063116F" w:rsidRPr="00F648AD" w:rsidRDefault="0063116F" w:rsidP="00BC3E2F">
      <w:pPr>
        <w:widowControl w:val="0"/>
        <w:spacing w:before="60" w:after="0" w:line="240" w:lineRule="auto"/>
        <w:ind w:firstLine="720"/>
        <w:jc w:val="both"/>
        <w:rPr>
          <w:rFonts w:ascii="Times New Roman" w:hAnsi="Times New Roman" w:cs="Times New Roman"/>
          <w:sz w:val="28"/>
          <w:szCs w:val="28"/>
        </w:rPr>
      </w:pPr>
      <w:r w:rsidRPr="00F648AD">
        <w:rPr>
          <w:rFonts w:ascii="Times New Roman" w:hAnsi="Times New Roman" w:cs="Times New Roman"/>
          <w:sz w:val="28"/>
          <w:szCs w:val="28"/>
        </w:rPr>
        <w:t>- Công an tỉnh đã tổ chức</w:t>
      </w:r>
      <w:r w:rsidR="00F648AD" w:rsidRPr="00F648AD">
        <w:rPr>
          <w:rFonts w:ascii="Times New Roman" w:hAnsi="Times New Roman" w:cs="Times New Roman"/>
          <w:sz w:val="28"/>
          <w:szCs w:val="28"/>
        </w:rPr>
        <w:t xml:space="preserve"> 17 hội nghị, 65 </w:t>
      </w:r>
      <w:r w:rsidRPr="00F648AD">
        <w:rPr>
          <w:rFonts w:ascii="Times New Roman" w:hAnsi="Times New Roman" w:cs="Times New Roman"/>
          <w:sz w:val="28"/>
          <w:szCs w:val="28"/>
        </w:rPr>
        <w:t>lớ</w:t>
      </w:r>
      <w:r w:rsidR="003236C7" w:rsidRPr="00F648AD">
        <w:rPr>
          <w:rFonts w:ascii="Times New Roman" w:hAnsi="Times New Roman" w:cs="Times New Roman"/>
          <w:sz w:val="28"/>
          <w:szCs w:val="28"/>
        </w:rPr>
        <w:t>p tập huấn</w:t>
      </w:r>
      <w:r w:rsidR="00F648AD" w:rsidRPr="00F648AD">
        <w:rPr>
          <w:rFonts w:ascii="Times New Roman" w:hAnsi="Times New Roman" w:cs="Times New Roman"/>
          <w:sz w:val="28"/>
          <w:szCs w:val="28"/>
        </w:rPr>
        <w:t xml:space="preserve"> cho CBCS Công an về công tác PCCC và CNCH.</w:t>
      </w:r>
    </w:p>
    <w:p w:rsidR="003236C7" w:rsidRDefault="003236C7"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Bộ Chỉ huy Bộ đội Biên phòng tỉnh tổ chức 52 hội nghị/5134 người</w:t>
      </w:r>
      <w:r w:rsidR="008B4683">
        <w:rPr>
          <w:rFonts w:ascii="Times New Roman" w:hAnsi="Times New Roman" w:cs="Times New Roman"/>
          <w:sz w:val="28"/>
          <w:szCs w:val="28"/>
        </w:rPr>
        <w:t>, 47 lớp tập huấn/1032 người tham gia về công tác PCCC&amp;CNCH</w:t>
      </w:r>
      <w:r w:rsidR="000E189F">
        <w:rPr>
          <w:rFonts w:ascii="Times New Roman" w:hAnsi="Times New Roman" w:cs="Times New Roman"/>
          <w:sz w:val="28"/>
          <w:szCs w:val="28"/>
        </w:rPr>
        <w:t xml:space="preserve"> cho cán bộ, chiến sỹ và nhân dân trên địa bàn khu vực biên giới.</w:t>
      </w:r>
    </w:p>
    <w:p w:rsidR="000D5C43" w:rsidRDefault="000D5C43"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Sở Thông tin và Truyền thông phối hợp với Ban Tuyên giáo Tỉnh ủy chỉ đạo các cơ quan thông tin đại chúng trong tỉnh tăng thời lượng các phóng sự</w:t>
      </w:r>
      <w:r w:rsidR="00FF59F2">
        <w:rPr>
          <w:rFonts w:ascii="Times New Roman" w:hAnsi="Times New Roman" w:cs="Times New Roman"/>
          <w:sz w:val="28"/>
          <w:szCs w:val="28"/>
        </w:rPr>
        <w:t>, tin, bài tuyên truyền về công tác PCCC&amp;CNCH, trong đó tập trung tuyên truyền các kiến thức pháp luật, kỹ năng, biện pháp thoát nạn, cứu người trong chữa cháy, CNCH</w:t>
      </w:r>
      <w:r w:rsidR="00043347">
        <w:rPr>
          <w:rFonts w:ascii="Times New Roman" w:hAnsi="Times New Roman" w:cs="Times New Roman"/>
          <w:sz w:val="28"/>
          <w:szCs w:val="28"/>
        </w:rPr>
        <w:t>.</w:t>
      </w:r>
    </w:p>
    <w:p w:rsidR="00877787" w:rsidRDefault="00BF308D"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Sở Nông nghiệp và Phát triển nông thôn duy trì mỗi quý 01 lần phổ biến giáo dục pháp luật cho toàn thể cán bộ, công chức, nhân viên; duy trì</w:t>
      </w:r>
      <w:r w:rsidR="00965D85">
        <w:rPr>
          <w:rFonts w:ascii="Times New Roman" w:hAnsi="Times New Roman" w:cs="Times New Roman"/>
          <w:sz w:val="28"/>
          <w:szCs w:val="28"/>
        </w:rPr>
        <w:t xml:space="preserve"> tập huấn kiến thức PCCC định kỳ 02 năm/1 lần cho đội PCCC đơn vị</w:t>
      </w:r>
      <w:r w:rsidR="00942FCA">
        <w:rPr>
          <w:rFonts w:ascii="Times New Roman" w:hAnsi="Times New Roman" w:cs="Times New Roman"/>
          <w:sz w:val="28"/>
          <w:szCs w:val="28"/>
        </w:rPr>
        <w:t xml:space="preserve">. Chỉ đạo </w:t>
      </w:r>
      <w:r w:rsidR="009C47CE">
        <w:rPr>
          <w:rFonts w:ascii="Times New Roman" w:hAnsi="Times New Roman" w:cs="Times New Roman"/>
          <w:sz w:val="28"/>
          <w:szCs w:val="28"/>
        </w:rPr>
        <w:t>Chi cục</w:t>
      </w:r>
      <w:r w:rsidR="00877787">
        <w:rPr>
          <w:rFonts w:ascii="Times New Roman" w:hAnsi="Times New Roman" w:cs="Times New Roman"/>
          <w:sz w:val="28"/>
          <w:szCs w:val="28"/>
        </w:rPr>
        <w:t xml:space="preserve"> Kiểm lâm </w:t>
      </w:r>
      <w:r w:rsidR="009C47CE">
        <w:rPr>
          <w:rFonts w:ascii="Times New Roman" w:hAnsi="Times New Roman" w:cs="Times New Roman"/>
          <w:sz w:val="28"/>
          <w:szCs w:val="28"/>
        </w:rPr>
        <w:t xml:space="preserve">tỉnh </w:t>
      </w:r>
      <w:r w:rsidR="00877787">
        <w:rPr>
          <w:rFonts w:ascii="Times New Roman" w:hAnsi="Times New Roman" w:cs="Times New Roman"/>
          <w:sz w:val="28"/>
          <w:szCs w:val="28"/>
        </w:rPr>
        <w:t xml:space="preserve">tổ chức </w:t>
      </w:r>
      <w:r w:rsidR="00942FCA">
        <w:rPr>
          <w:rFonts w:ascii="Times New Roman" w:hAnsi="Times New Roman" w:cs="Times New Roman"/>
          <w:sz w:val="28"/>
          <w:szCs w:val="28"/>
        </w:rPr>
        <w:t>thực hiện có hiệu quả công tác tuyên truyền phòng, cháy, chữa cháy rừng</w:t>
      </w:r>
      <w:r w:rsidR="009C47CE">
        <w:rPr>
          <w:rStyle w:val="FootnoteReference"/>
          <w:rFonts w:ascii="Times New Roman" w:hAnsi="Times New Roman" w:cs="Times New Roman"/>
          <w:sz w:val="28"/>
          <w:szCs w:val="28"/>
        </w:rPr>
        <w:footnoteReference w:id="2"/>
      </w:r>
      <w:r w:rsidR="0047351F">
        <w:rPr>
          <w:rFonts w:ascii="Times New Roman" w:hAnsi="Times New Roman" w:cs="Times New Roman"/>
          <w:sz w:val="28"/>
          <w:szCs w:val="28"/>
        </w:rPr>
        <w:t xml:space="preserve">. </w:t>
      </w:r>
    </w:p>
    <w:p w:rsidR="00883B93" w:rsidRDefault="00883B93"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Sở Giáo dục</w:t>
      </w:r>
      <w:r w:rsidR="003D10CD">
        <w:rPr>
          <w:rFonts w:ascii="Times New Roman" w:hAnsi="Times New Roman" w:cs="Times New Roman"/>
          <w:sz w:val="28"/>
          <w:szCs w:val="28"/>
        </w:rPr>
        <w:t xml:space="preserve"> và Đ</w:t>
      </w:r>
      <w:r>
        <w:rPr>
          <w:rFonts w:ascii="Times New Roman" w:hAnsi="Times New Roman" w:cs="Times New Roman"/>
          <w:sz w:val="28"/>
          <w:szCs w:val="28"/>
        </w:rPr>
        <w:t>ào tạo</w:t>
      </w:r>
      <w:r w:rsidR="003D10CD">
        <w:rPr>
          <w:rFonts w:ascii="Times New Roman" w:hAnsi="Times New Roman" w:cs="Times New Roman"/>
          <w:sz w:val="28"/>
          <w:szCs w:val="28"/>
        </w:rPr>
        <w:t xml:space="preserve"> chỉ đạo các trường, cơ sở giáo dục lồng ghép tuyên truyền công tác PCCC&amp;CNCH trong các buổi chào cờ</w:t>
      </w:r>
      <w:r w:rsidR="006A067A">
        <w:rPr>
          <w:rFonts w:ascii="Times New Roman" w:hAnsi="Times New Roman" w:cs="Times New Roman"/>
          <w:sz w:val="28"/>
          <w:szCs w:val="28"/>
        </w:rPr>
        <w:t>, sinh hoạt tập trung; tổ chức cho giáo viên, học sinh ký cam kết đảm bảo an ninh, trật tự, phòng, chống cháy, nổ.</w:t>
      </w:r>
    </w:p>
    <w:p w:rsidR="00043347" w:rsidRDefault="00043347"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Sở Tư pháp</w:t>
      </w:r>
      <w:r w:rsidR="00755738">
        <w:rPr>
          <w:rFonts w:ascii="Times New Roman" w:hAnsi="Times New Roman" w:cs="Times New Roman"/>
          <w:sz w:val="28"/>
          <w:szCs w:val="28"/>
        </w:rPr>
        <w:t xml:space="preserve"> đã tham mưu UBND tỉnh, Hội đồng phổ biến giáo dục pháp luậ</w:t>
      </w:r>
      <w:r w:rsidR="00206B6A">
        <w:rPr>
          <w:rFonts w:ascii="Times New Roman" w:hAnsi="Times New Roman" w:cs="Times New Roman"/>
          <w:sz w:val="28"/>
          <w:szCs w:val="28"/>
        </w:rPr>
        <w:t>t</w:t>
      </w:r>
      <w:r w:rsidR="00667D4A">
        <w:rPr>
          <w:rFonts w:ascii="Times New Roman" w:hAnsi="Times New Roman" w:cs="Times New Roman"/>
          <w:sz w:val="28"/>
          <w:szCs w:val="28"/>
        </w:rPr>
        <w:t xml:space="preserve"> tỉnh</w:t>
      </w:r>
      <w:r w:rsidR="00755738">
        <w:rPr>
          <w:rFonts w:ascii="Times New Roman" w:hAnsi="Times New Roman" w:cs="Times New Roman"/>
          <w:sz w:val="28"/>
          <w:szCs w:val="28"/>
        </w:rPr>
        <w:t xml:space="preserve"> xây dựng và triển khai thực hiện các </w:t>
      </w:r>
      <w:r w:rsidR="00121CED">
        <w:rPr>
          <w:rFonts w:ascii="Times New Roman" w:hAnsi="Times New Roman" w:cs="Times New Roman"/>
          <w:sz w:val="28"/>
          <w:szCs w:val="28"/>
        </w:rPr>
        <w:t xml:space="preserve">có hiệu quả các </w:t>
      </w:r>
      <w:r w:rsidR="00755738">
        <w:rPr>
          <w:rFonts w:ascii="Times New Roman" w:hAnsi="Times New Roman" w:cs="Times New Roman"/>
          <w:sz w:val="28"/>
          <w:szCs w:val="28"/>
        </w:rPr>
        <w:t>chương trình, kế hoạch, hướng dẫn công tác phổ biến, giáo dục pháp luật trong đó lồng ghép nội dung liên quan công tác PCCC&amp;CNCH.</w:t>
      </w:r>
    </w:p>
    <w:p w:rsidR="00652687" w:rsidRPr="00F648AD" w:rsidRDefault="00652687" w:rsidP="00BC3E2F">
      <w:pPr>
        <w:widowControl w:val="0"/>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Đài Phát thanh </w:t>
      </w:r>
      <w:r w:rsidR="00454B6B">
        <w:rPr>
          <w:rFonts w:ascii="Times New Roman" w:hAnsi="Times New Roman" w:cs="Times New Roman"/>
          <w:sz w:val="28"/>
          <w:szCs w:val="28"/>
        </w:rPr>
        <w:t>-</w:t>
      </w:r>
      <w:r>
        <w:rPr>
          <w:rFonts w:ascii="Times New Roman" w:hAnsi="Times New Roman" w:cs="Times New Roman"/>
          <w:sz w:val="28"/>
          <w:szCs w:val="28"/>
        </w:rPr>
        <w:t xml:space="preserve"> Truyền hình Quảng Bình, Báo Quảng Bình đã phối hợp chặt chẽ với Công an tỉnh, Sở Nông nghiệp và Phát triển nông thôn tỉnh, </w:t>
      </w:r>
      <w:r w:rsidR="007A2261">
        <w:rPr>
          <w:rFonts w:ascii="Times New Roman" w:hAnsi="Times New Roman" w:cs="Times New Roman"/>
          <w:sz w:val="28"/>
          <w:szCs w:val="28"/>
        </w:rPr>
        <w:t xml:space="preserve">Sở Thông tin </w:t>
      </w:r>
      <w:r w:rsidR="005F1EC4">
        <w:rPr>
          <w:rFonts w:ascii="Times New Roman" w:hAnsi="Times New Roman" w:cs="Times New Roman"/>
          <w:sz w:val="28"/>
          <w:szCs w:val="28"/>
        </w:rPr>
        <w:t>-</w:t>
      </w:r>
      <w:r w:rsidR="007A2261">
        <w:rPr>
          <w:rFonts w:ascii="Times New Roman" w:hAnsi="Times New Roman" w:cs="Times New Roman"/>
          <w:sz w:val="28"/>
          <w:szCs w:val="28"/>
        </w:rPr>
        <w:t xml:space="preserve"> Truyền thông và các đơn vị có liên quan</w:t>
      </w:r>
      <w:r w:rsidR="001D1B8F">
        <w:rPr>
          <w:rFonts w:ascii="Times New Roman" w:hAnsi="Times New Roman" w:cs="Times New Roman"/>
          <w:sz w:val="28"/>
          <w:szCs w:val="28"/>
        </w:rPr>
        <w:t xml:space="preserve"> xây dựng các phóng sự, tin</w:t>
      </w:r>
      <w:r w:rsidR="00551929">
        <w:rPr>
          <w:rFonts w:ascii="Times New Roman" w:hAnsi="Times New Roman" w:cs="Times New Roman"/>
          <w:sz w:val="28"/>
          <w:szCs w:val="28"/>
        </w:rPr>
        <w:t xml:space="preserve">, bài phản ánh về nguy cơ cháy, nổ, biện pháp, kinh nghiệp PCCC có hiệu quả; gương người tốt, việc tốt trong phong trào toàn dân tham gia </w:t>
      </w:r>
      <w:r w:rsidR="00551929" w:rsidRPr="00F648AD">
        <w:rPr>
          <w:rFonts w:ascii="Times New Roman" w:hAnsi="Times New Roman" w:cs="Times New Roman"/>
          <w:sz w:val="28"/>
          <w:szCs w:val="28"/>
        </w:rPr>
        <w:t>PCCC&amp;CNCH…</w:t>
      </w:r>
    </w:p>
    <w:p w:rsidR="00E43E7D" w:rsidRDefault="00E43E7D" w:rsidP="00BC3E2F">
      <w:pPr>
        <w:spacing w:before="60" w:after="0" w:line="240" w:lineRule="auto"/>
        <w:ind w:firstLine="720"/>
        <w:jc w:val="both"/>
        <w:rPr>
          <w:rFonts w:ascii="Times New Roman" w:hAnsi="Times New Roman" w:cs="Times New Roman"/>
          <w:spacing w:val="4"/>
          <w:sz w:val="28"/>
          <w:szCs w:val="28"/>
        </w:rPr>
      </w:pPr>
      <w:r w:rsidRPr="00895C22">
        <w:rPr>
          <w:rFonts w:ascii="Times New Roman" w:hAnsi="Times New Roman" w:cs="Times New Roman"/>
          <w:spacing w:val="4"/>
          <w:sz w:val="28"/>
          <w:szCs w:val="28"/>
        </w:rPr>
        <w:t xml:space="preserve">- </w:t>
      </w:r>
      <w:r w:rsidR="00895C22" w:rsidRPr="00895C22">
        <w:rPr>
          <w:rFonts w:ascii="Times New Roman" w:hAnsi="Times New Roman" w:cs="Times New Roman"/>
          <w:spacing w:val="4"/>
          <w:sz w:val="28"/>
          <w:szCs w:val="28"/>
        </w:rPr>
        <w:t>Các sở, ban, ngành, đơn vị cấp tỉnh</w:t>
      </w:r>
      <w:r w:rsidR="006430DA">
        <w:rPr>
          <w:rFonts w:ascii="Times New Roman" w:hAnsi="Times New Roman" w:cs="Times New Roman"/>
          <w:spacing w:val="4"/>
          <w:sz w:val="28"/>
          <w:szCs w:val="28"/>
        </w:rPr>
        <w:t xml:space="preserve"> </w:t>
      </w:r>
      <w:r>
        <w:rPr>
          <w:rFonts w:ascii="Times New Roman" w:hAnsi="Times New Roman" w:cs="Times New Roman"/>
          <w:spacing w:val="4"/>
          <w:sz w:val="28"/>
          <w:szCs w:val="28"/>
        </w:rPr>
        <w:t>căn cứ chức năng, nhiệm vụ</w:t>
      </w:r>
      <w:r w:rsidR="00A64223">
        <w:rPr>
          <w:rFonts w:ascii="Times New Roman" w:hAnsi="Times New Roman" w:cs="Times New Roman"/>
          <w:spacing w:val="4"/>
          <w:sz w:val="28"/>
          <w:szCs w:val="28"/>
        </w:rPr>
        <w:t xml:space="preserve"> đã làm tốt công tác tuyền truyền, giáo dục pháp luật kiến thức về PCCC&amp;CNCH cho cán bộ, công chức, viên chức người lao động thuộc cơ quan, đơn vị quả</w:t>
      </w:r>
      <w:r w:rsidR="00F769A8">
        <w:rPr>
          <w:rFonts w:ascii="Times New Roman" w:hAnsi="Times New Roman" w:cs="Times New Roman"/>
          <w:spacing w:val="4"/>
          <w:sz w:val="28"/>
          <w:szCs w:val="28"/>
        </w:rPr>
        <w:t>n lý; phối hợp chặt chẽ với lực lượng PCCC&amp;CNCH chuyên trách trong tổ chức tập huấn, hướng dẫn, bồi dưỡng lực lượ</w:t>
      </w:r>
      <w:r w:rsidR="00121CED">
        <w:rPr>
          <w:rFonts w:ascii="Times New Roman" w:hAnsi="Times New Roman" w:cs="Times New Roman"/>
          <w:spacing w:val="4"/>
          <w:sz w:val="28"/>
          <w:szCs w:val="28"/>
        </w:rPr>
        <w:t>ng PCCC</w:t>
      </w:r>
      <w:r w:rsidR="00F769A8">
        <w:rPr>
          <w:rFonts w:ascii="Times New Roman" w:hAnsi="Times New Roman" w:cs="Times New Roman"/>
          <w:spacing w:val="4"/>
          <w:sz w:val="28"/>
          <w:szCs w:val="28"/>
        </w:rPr>
        <w:t>&amp;CNCH tại chổ.</w:t>
      </w:r>
    </w:p>
    <w:p w:rsidR="001607B6" w:rsidRDefault="00944EB8" w:rsidP="00BC3E2F">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D7CF2">
        <w:rPr>
          <w:rFonts w:ascii="Times New Roman" w:hAnsi="Times New Roman" w:cs="Times New Roman"/>
          <w:sz w:val="28"/>
          <w:szCs w:val="28"/>
          <w:lang w:val="vi-VN"/>
        </w:rPr>
        <w:t xml:space="preserve">UBND </w:t>
      </w:r>
      <w:r w:rsidRPr="002D7CF2">
        <w:rPr>
          <w:rFonts w:ascii="Times New Roman" w:hAnsi="Times New Roman" w:cs="Times New Roman"/>
          <w:sz w:val="28"/>
          <w:szCs w:val="28"/>
        </w:rPr>
        <w:t>các</w:t>
      </w:r>
      <w:r w:rsidR="00F648AD">
        <w:rPr>
          <w:rFonts w:ascii="Times New Roman" w:hAnsi="Times New Roman" w:cs="Times New Roman"/>
          <w:sz w:val="28"/>
          <w:szCs w:val="28"/>
        </w:rPr>
        <w:t xml:space="preserve"> </w:t>
      </w:r>
      <w:r>
        <w:rPr>
          <w:rFonts w:ascii="Times New Roman" w:hAnsi="Times New Roman" w:cs="Times New Roman"/>
          <w:sz w:val="28"/>
          <w:szCs w:val="28"/>
        </w:rPr>
        <w:t>huyện, thị xã, thành phố</w:t>
      </w:r>
      <w:r w:rsidRPr="002D7CF2">
        <w:rPr>
          <w:rFonts w:ascii="Times New Roman" w:hAnsi="Times New Roman" w:cs="Times New Roman"/>
          <w:sz w:val="28"/>
          <w:szCs w:val="28"/>
          <w:lang w:val="vi-VN"/>
        </w:rPr>
        <w:t xml:space="preserve"> tăng cường công tác tuyên truyền, phổ biến, giáo dục pháp luật về PCCC</w:t>
      </w:r>
      <w:r w:rsidR="00121CED">
        <w:rPr>
          <w:rFonts w:ascii="Times New Roman" w:hAnsi="Times New Roman" w:cs="Times New Roman"/>
          <w:sz w:val="28"/>
          <w:szCs w:val="28"/>
        </w:rPr>
        <w:t>&amp;</w:t>
      </w:r>
      <w:r w:rsidRPr="002D7CF2">
        <w:rPr>
          <w:rFonts w:ascii="Times New Roman" w:hAnsi="Times New Roman" w:cs="Times New Roman"/>
          <w:sz w:val="28"/>
          <w:szCs w:val="28"/>
        </w:rPr>
        <w:t>CNCH</w:t>
      </w:r>
      <w:r w:rsidR="00877EB0">
        <w:rPr>
          <w:rFonts w:ascii="Times New Roman" w:hAnsi="Times New Roman" w:cs="Times New Roman"/>
          <w:sz w:val="28"/>
          <w:szCs w:val="28"/>
        </w:rPr>
        <w:t>, trong đó tập trung</w:t>
      </w:r>
      <w:r w:rsidRPr="002D7CF2">
        <w:rPr>
          <w:rFonts w:ascii="Times New Roman" w:hAnsi="Times New Roman" w:cs="Times New Roman"/>
          <w:sz w:val="28"/>
          <w:szCs w:val="28"/>
          <w:lang w:val="vi-VN"/>
        </w:rPr>
        <w:t xml:space="preserve"> vào </w:t>
      </w:r>
      <w:r w:rsidR="00854B71">
        <w:rPr>
          <w:rFonts w:ascii="Times New Roman" w:hAnsi="Times New Roman" w:cs="Times New Roman"/>
          <w:sz w:val="28"/>
          <w:szCs w:val="28"/>
        </w:rPr>
        <w:t>mùa hanh khô,</w:t>
      </w:r>
      <w:r w:rsidRPr="002D7CF2">
        <w:rPr>
          <w:rFonts w:ascii="Times New Roman" w:hAnsi="Times New Roman" w:cs="Times New Roman"/>
          <w:sz w:val="28"/>
          <w:szCs w:val="28"/>
          <w:lang w:val="vi-VN"/>
        </w:rPr>
        <w:t xml:space="preserve"> “Tuần lễ quốc gia An toàn - Vệ sinh lao động - Phòng, chống cháy, nổ”, </w:t>
      </w:r>
      <w:r w:rsidR="00854B71">
        <w:rPr>
          <w:rFonts w:ascii="Times New Roman" w:hAnsi="Times New Roman" w:cs="Times New Roman"/>
          <w:sz w:val="28"/>
          <w:szCs w:val="28"/>
        </w:rPr>
        <w:t>“</w:t>
      </w:r>
      <w:r w:rsidRPr="002D7CF2">
        <w:rPr>
          <w:rFonts w:ascii="Times New Roman" w:hAnsi="Times New Roman" w:cs="Times New Roman"/>
          <w:sz w:val="28"/>
          <w:szCs w:val="28"/>
          <w:lang w:val="vi-VN"/>
        </w:rPr>
        <w:t xml:space="preserve">Ngày </w:t>
      </w:r>
      <w:r w:rsidRPr="002D7CF2">
        <w:rPr>
          <w:rFonts w:ascii="Times New Roman" w:hAnsi="Times New Roman" w:cs="Times New Roman"/>
          <w:sz w:val="28"/>
          <w:szCs w:val="28"/>
        </w:rPr>
        <w:t>T</w:t>
      </w:r>
      <w:r w:rsidRPr="002D7CF2">
        <w:rPr>
          <w:rFonts w:ascii="Times New Roman" w:hAnsi="Times New Roman" w:cs="Times New Roman"/>
          <w:sz w:val="28"/>
          <w:szCs w:val="28"/>
          <w:lang w:val="vi-VN"/>
        </w:rPr>
        <w:t xml:space="preserve">oàn dân phòng cháy, chữa cháy </w:t>
      </w:r>
      <w:r w:rsidR="00854B71">
        <w:rPr>
          <w:rFonts w:ascii="Times New Roman" w:hAnsi="Times New Roman" w:cs="Times New Roman"/>
          <w:sz w:val="28"/>
          <w:szCs w:val="28"/>
        </w:rPr>
        <w:t xml:space="preserve">- </w:t>
      </w:r>
      <w:r w:rsidRPr="002D7CF2">
        <w:rPr>
          <w:rFonts w:ascii="Times New Roman" w:hAnsi="Times New Roman" w:cs="Times New Roman"/>
          <w:sz w:val="28"/>
          <w:szCs w:val="28"/>
          <w:lang w:val="vi-VN"/>
        </w:rPr>
        <w:t>4/10</w:t>
      </w:r>
      <w:r w:rsidR="00854B71">
        <w:rPr>
          <w:rFonts w:ascii="Times New Roman" w:hAnsi="Times New Roman" w:cs="Times New Roman"/>
          <w:sz w:val="28"/>
          <w:szCs w:val="28"/>
        </w:rPr>
        <w:t>”</w:t>
      </w:r>
      <w:r w:rsidR="00F648AD">
        <w:rPr>
          <w:rFonts w:ascii="Times New Roman" w:hAnsi="Times New Roman" w:cs="Times New Roman"/>
          <w:sz w:val="28"/>
          <w:szCs w:val="28"/>
        </w:rPr>
        <w:t xml:space="preserve"> </w:t>
      </w:r>
      <w:r w:rsidR="00854B71">
        <w:rPr>
          <w:rFonts w:ascii="Times New Roman" w:hAnsi="Times New Roman" w:cs="Times New Roman"/>
          <w:sz w:val="28"/>
          <w:szCs w:val="28"/>
        </w:rPr>
        <w:t xml:space="preserve">và </w:t>
      </w:r>
      <w:r w:rsidR="00237F64">
        <w:rPr>
          <w:rFonts w:ascii="Times New Roman" w:hAnsi="Times New Roman" w:cs="Times New Roman"/>
          <w:sz w:val="28"/>
          <w:szCs w:val="28"/>
        </w:rPr>
        <w:t xml:space="preserve">vào </w:t>
      </w:r>
      <w:r w:rsidR="00854B71">
        <w:rPr>
          <w:rFonts w:ascii="Times New Roman" w:hAnsi="Times New Roman" w:cs="Times New Roman"/>
          <w:sz w:val="28"/>
          <w:szCs w:val="28"/>
        </w:rPr>
        <w:t xml:space="preserve">dịp </w:t>
      </w:r>
      <w:r w:rsidRPr="002D7CF2">
        <w:rPr>
          <w:rFonts w:ascii="Times New Roman" w:hAnsi="Times New Roman" w:cs="Times New Roman"/>
          <w:sz w:val="28"/>
          <w:szCs w:val="28"/>
          <w:lang w:val="vi-VN"/>
        </w:rPr>
        <w:t>Tết Nguyên đán</w:t>
      </w:r>
      <w:r w:rsidR="00854B71">
        <w:rPr>
          <w:rFonts w:ascii="Times New Roman" w:hAnsi="Times New Roman" w:cs="Times New Roman"/>
          <w:sz w:val="28"/>
          <w:szCs w:val="28"/>
        </w:rPr>
        <w:t>.</w:t>
      </w:r>
      <w:r w:rsidRPr="002D7CF2">
        <w:rPr>
          <w:rFonts w:ascii="Times New Roman" w:hAnsi="Times New Roman" w:cs="Times New Roman"/>
          <w:sz w:val="28"/>
          <w:szCs w:val="28"/>
          <w:lang w:val="vi-VN"/>
        </w:rPr>
        <w:t xml:space="preserve"> Đài phát thanh các địa phương, </w:t>
      </w:r>
      <w:r w:rsidR="008D586D">
        <w:rPr>
          <w:rFonts w:ascii="Times New Roman" w:hAnsi="Times New Roman" w:cs="Times New Roman"/>
          <w:sz w:val="28"/>
          <w:szCs w:val="28"/>
        </w:rPr>
        <w:t>hệ thống</w:t>
      </w:r>
      <w:r w:rsidRPr="002D7CF2">
        <w:rPr>
          <w:rFonts w:ascii="Times New Roman" w:hAnsi="Times New Roman" w:cs="Times New Roman"/>
          <w:sz w:val="28"/>
          <w:szCs w:val="28"/>
          <w:lang w:val="vi-VN"/>
        </w:rPr>
        <w:t xml:space="preserve"> truyền thanh xã, phường, thị trấn tiếp sóng đưa các </w:t>
      </w:r>
      <w:r w:rsidR="009F5C08">
        <w:rPr>
          <w:rFonts w:ascii="Times New Roman" w:hAnsi="Times New Roman" w:cs="Times New Roman"/>
          <w:sz w:val="28"/>
          <w:szCs w:val="28"/>
        </w:rPr>
        <w:t xml:space="preserve">thông </w:t>
      </w:r>
      <w:r w:rsidRPr="002D7CF2">
        <w:rPr>
          <w:rFonts w:ascii="Times New Roman" w:hAnsi="Times New Roman" w:cs="Times New Roman"/>
          <w:sz w:val="28"/>
          <w:szCs w:val="28"/>
          <w:lang w:val="vi-VN"/>
        </w:rPr>
        <w:t xml:space="preserve">tin tuyên truyền về Luật PCCC, Luật sửa đổi, bổ sung một số điều </w:t>
      </w:r>
      <w:r w:rsidRPr="002D7CF2">
        <w:rPr>
          <w:rFonts w:ascii="Times New Roman" w:hAnsi="Times New Roman" w:cs="Times New Roman"/>
          <w:sz w:val="28"/>
          <w:szCs w:val="28"/>
          <w:lang w:val="vi-VN"/>
        </w:rPr>
        <w:lastRenderedPageBreak/>
        <w:t>của Luật PCCC, kiến thức về PCCC</w:t>
      </w:r>
      <w:r w:rsidR="009F5C08">
        <w:rPr>
          <w:rFonts w:ascii="Times New Roman" w:hAnsi="Times New Roman" w:cs="Times New Roman"/>
          <w:sz w:val="28"/>
          <w:szCs w:val="28"/>
        </w:rPr>
        <w:t>&amp;</w:t>
      </w:r>
      <w:r w:rsidRPr="002D7CF2">
        <w:rPr>
          <w:rFonts w:ascii="Times New Roman" w:hAnsi="Times New Roman" w:cs="Times New Roman"/>
          <w:sz w:val="28"/>
          <w:szCs w:val="28"/>
        </w:rPr>
        <w:t>CNCH</w:t>
      </w:r>
      <w:r w:rsidRPr="002D7CF2">
        <w:rPr>
          <w:rFonts w:ascii="Times New Roman" w:hAnsi="Times New Roman" w:cs="Times New Roman"/>
          <w:sz w:val="28"/>
          <w:szCs w:val="28"/>
          <w:lang w:val="vi-VN"/>
        </w:rPr>
        <w:t xml:space="preserve"> trong sản xuất, sinh hoạt, tình hình cháy</w:t>
      </w:r>
      <w:r w:rsidRPr="002D7CF2">
        <w:rPr>
          <w:rFonts w:ascii="Times New Roman" w:hAnsi="Times New Roman" w:cs="Times New Roman"/>
          <w:sz w:val="28"/>
          <w:szCs w:val="28"/>
        </w:rPr>
        <w:t>,</w:t>
      </w:r>
      <w:r w:rsidRPr="002D7CF2">
        <w:rPr>
          <w:rFonts w:ascii="Times New Roman" w:hAnsi="Times New Roman" w:cs="Times New Roman"/>
          <w:sz w:val="28"/>
          <w:szCs w:val="28"/>
          <w:lang w:val="vi-VN"/>
        </w:rPr>
        <w:t xml:space="preserve"> nổ</w:t>
      </w:r>
      <w:r w:rsidRPr="002D7CF2">
        <w:rPr>
          <w:rFonts w:ascii="Times New Roman" w:hAnsi="Times New Roman" w:cs="Times New Roman"/>
          <w:sz w:val="28"/>
          <w:szCs w:val="28"/>
        </w:rPr>
        <w:t>, tai nạn, sự cố</w:t>
      </w:r>
      <w:r w:rsidRPr="002D7CF2">
        <w:rPr>
          <w:rFonts w:ascii="Times New Roman" w:hAnsi="Times New Roman" w:cs="Times New Roman"/>
          <w:sz w:val="28"/>
          <w:szCs w:val="28"/>
          <w:lang w:val="vi-VN"/>
        </w:rPr>
        <w:t xml:space="preserve"> và thiệt hại do cháy, nổ</w:t>
      </w:r>
      <w:r w:rsidRPr="002D7CF2">
        <w:rPr>
          <w:rFonts w:ascii="Times New Roman" w:hAnsi="Times New Roman" w:cs="Times New Roman"/>
          <w:sz w:val="28"/>
          <w:szCs w:val="28"/>
        </w:rPr>
        <w:t xml:space="preserve">, tai nạn, sự </w:t>
      </w:r>
      <w:r w:rsidRPr="00F648AD">
        <w:rPr>
          <w:rFonts w:ascii="Times New Roman" w:hAnsi="Times New Roman" w:cs="Times New Roman"/>
          <w:sz w:val="28"/>
          <w:szCs w:val="28"/>
        </w:rPr>
        <w:t>cố</w:t>
      </w:r>
      <w:r w:rsidRPr="00F648AD">
        <w:rPr>
          <w:rFonts w:ascii="Times New Roman" w:hAnsi="Times New Roman" w:cs="Times New Roman"/>
          <w:sz w:val="28"/>
          <w:szCs w:val="28"/>
          <w:lang w:val="vi-VN"/>
        </w:rPr>
        <w:t xml:space="preserve"> gây ra tại địa phương… </w:t>
      </w:r>
      <w:r w:rsidR="008C7502" w:rsidRPr="00F648AD">
        <w:rPr>
          <w:rFonts w:ascii="Times New Roman" w:hAnsi="Times New Roman" w:cs="Times New Roman"/>
          <w:sz w:val="28"/>
          <w:szCs w:val="28"/>
          <w:lang w:val="vi-VN"/>
        </w:rPr>
        <w:t xml:space="preserve">Các </w:t>
      </w:r>
      <w:r w:rsidR="008C7502" w:rsidRPr="002D7CF2">
        <w:rPr>
          <w:rFonts w:ascii="Times New Roman" w:hAnsi="Times New Roman" w:cs="Times New Roman"/>
          <w:sz w:val="28"/>
          <w:szCs w:val="28"/>
          <w:lang w:val="vi-VN"/>
        </w:rPr>
        <w:t xml:space="preserve">tin, bài được đăng tải nhiều lần vào dịp cao điểm (02 lượt/ngày) trên hệ thống thông tin đại chúng, tới tận thôn, xã, khu dân cư, </w:t>
      </w:r>
      <w:r w:rsidR="009F5C08">
        <w:rPr>
          <w:rFonts w:ascii="Times New Roman" w:hAnsi="Times New Roman" w:cs="Times New Roman"/>
          <w:sz w:val="28"/>
          <w:szCs w:val="28"/>
        </w:rPr>
        <w:t>giúp</w:t>
      </w:r>
      <w:r w:rsidR="008C7502" w:rsidRPr="002D7CF2">
        <w:rPr>
          <w:rFonts w:ascii="Times New Roman" w:hAnsi="Times New Roman" w:cs="Times New Roman"/>
          <w:sz w:val="28"/>
          <w:szCs w:val="28"/>
          <w:lang w:val="vi-VN"/>
        </w:rPr>
        <w:t xml:space="preserve"> cán bộ, đảng viên và nhân dân nâng cao nhận thức, tự giác chấp hành các quy định của pháp luật về PCCC</w:t>
      </w:r>
      <w:r w:rsidR="001607B6">
        <w:rPr>
          <w:rFonts w:ascii="Times New Roman" w:hAnsi="Times New Roman" w:cs="Times New Roman"/>
          <w:sz w:val="28"/>
          <w:szCs w:val="28"/>
        </w:rPr>
        <w:t>&amp;</w:t>
      </w:r>
      <w:r w:rsidR="008C7502" w:rsidRPr="002D7CF2">
        <w:rPr>
          <w:rFonts w:ascii="Times New Roman" w:hAnsi="Times New Roman" w:cs="Times New Roman"/>
          <w:sz w:val="28"/>
          <w:szCs w:val="28"/>
        </w:rPr>
        <w:t>CNCH</w:t>
      </w:r>
      <w:r w:rsidR="001607B6">
        <w:rPr>
          <w:rFonts w:ascii="Times New Roman" w:hAnsi="Times New Roman" w:cs="Times New Roman"/>
          <w:sz w:val="28"/>
          <w:szCs w:val="28"/>
        </w:rPr>
        <w:t>,</w:t>
      </w:r>
      <w:r w:rsidR="008C7502" w:rsidRPr="002D7CF2">
        <w:rPr>
          <w:rFonts w:ascii="Times New Roman" w:hAnsi="Times New Roman" w:cs="Times New Roman"/>
          <w:sz w:val="28"/>
          <w:szCs w:val="28"/>
          <w:lang w:val="vi-VN"/>
        </w:rPr>
        <w:t xml:space="preserve"> tích cực tham gia các biện pháp PCCC</w:t>
      </w:r>
      <w:r w:rsidR="001607B6">
        <w:rPr>
          <w:rFonts w:ascii="Times New Roman" w:hAnsi="Times New Roman" w:cs="Times New Roman"/>
          <w:sz w:val="28"/>
          <w:szCs w:val="28"/>
        </w:rPr>
        <w:t>&amp;</w:t>
      </w:r>
      <w:r w:rsidR="008C7502" w:rsidRPr="002D7CF2">
        <w:rPr>
          <w:rFonts w:ascii="Times New Roman" w:hAnsi="Times New Roman" w:cs="Times New Roman"/>
          <w:sz w:val="28"/>
          <w:szCs w:val="28"/>
        </w:rPr>
        <w:t>CNCH</w:t>
      </w:r>
      <w:r w:rsidR="008C7502" w:rsidRPr="002D7CF2">
        <w:rPr>
          <w:rFonts w:ascii="Times New Roman" w:hAnsi="Times New Roman" w:cs="Times New Roman"/>
          <w:sz w:val="28"/>
          <w:szCs w:val="28"/>
          <w:lang w:val="vi-VN"/>
        </w:rPr>
        <w:t xml:space="preserve"> tại cơ sở, khu dân cư nơi sinh sống. </w:t>
      </w:r>
    </w:p>
    <w:p w:rsidR="00CF561F" w:rsidRPr="003A4E05" w:rsidRDefault="00CF561F" w:rsidP="00BC3E2F">
      <w:pPr>
        <w:spacing w:before="60" w:after="0" w:line="240" w:lineRule="auto"/>
        <w:ind w:firstLine="720"/>
        <w:jc w:val="both"/>
        <w:rPr>
          <w:rFonts w:ascii="Times New Roman" w:hAnsi="Times New Roman" w:cs="Times New Roman"/>
          <w:spacing w:val="4"/>
          <w:sz w:val="28"/>
          <w:szCs w:val="28"/>
        </w:rPr>
      </w:pPr>
      <w:r w:rsidRPr="003A4E05">
        <w:rPr>
          <w:rFonts w:ascii="Times New Roman" w:hAnsi="Times New Roman" w:cs="Times New Roman"/>
          <w:spacing w:val="4"/>
          <w:sz w:val="28"/>
          <w:szCs w:val="28"/>
        </w:rPr>
        <w:t xml:space="preserve">- </w:t>
      </w:r>
      <w:r w:rsidR="00E43E7D">
        <w:rPr>
          <w:rFonts w:ascii="Times New Roman" w:hAnsi="Times New Roman" w:cs="Times New Roman"/>
          <w:spacing w:val="4"/>
          <w:sz w:val="28"/>
          <w:szCs w:val="28"/>
        </w:rPr>
        <w:t xml:space="preserve">Ủy ban </w:t>
      </w:r>
      <w:r w:rsidRPr="003A4E05">
        <w:rPr>
          <w:rFonts w:ascii="Times New Roman" w:hAnsi="Times New Roman" w:cs="Times New Roman"/>
          <w:spacing w:val="4"/>
          <w:sz w:val="28"/>
          <w:szCs w:val="28"/>
          <w:lang w:val="vi-VN"/>
        </w:rPr>
        <w:t xml:space="preserve">Mặt trận </w:t>
      </w:r>
      <w:r w:rsidRPr="003A4E05">
        <w:rPr>
          <w:rFonts w:ascii="Times New Roman" w:hAnsi="Times New Roman" w:cs="Times New Roman"/>
          <w:spacing w:val="4"/>
          <w:sz w:val="28"/>
          <w:szCs w:val="28"/>
        </w:rPr>
        <w:t>Tổ quốc Việt Nam tỉnh</w:t>
      </w:r>
      <w:r w:rsidR="00E43E7D">
        <w:rPr>
          <w:rFonts w:ascii="Times New Roman" w:hAnsi="Times New Roman" w:cs="Times New Roman"/>
          <w:spacing w:val="4"/>
          <w:sz w:val="28"/>
          <w:szCs w:val="28"/>
        </w:rPr>
        <w:t xml:space="preserve"> và các tổ chức</w:t>
      </w:r>
      <w:r w:rsidR="001C6987">
        <w:rPr>
          <w:rFonts w:ascii="Times New Roman" w:hAnsi="Times New Roman" w:cs="Times New Roman"/>
          <w:spacing w:val="4"/>
          <w:sz w:val="28"/>
          <w:szCs w:val="28"/>
        </w:rPr>
        <w:t>,</w:t>
      </w:r>
      <w:r w:rsidR="006430DA">
        <w:rPr>
          <w:rFonts w:ascii="Times New Roman" w:hAnsi="Times New Roman" w:cs="Times New Roman"/>
          <w:spacing w:val="4"/>
          <w:sz w:val="28"/>
          <w:szCs w:val="28"/>
        </w:rPr>
        <w:t xml:space="preserve"> </w:t>
      </w:r>
      <w:r w:rsidRPr="003A4E05">
        <w:rPr>
          <w:rFonts w:ascii="Times New Roman" w:hAnsi="Times New Roman" w:cs="Times New Roman"/>
          <w:spacing w:val="4"/>
          <w:sz w:val="28"/>
          <w:szCs w:val="28"/>
          <w:lang w:val="vi-VN"/>
        </w:rPr>
        <w:t>đoàn thể các cấp tích cực, chủ động phối hợp với các cơ quan thông tin đại</w:t>
      </w:r>
      <w:r w:rsidR="008D586D">
        <w:rPr>
          <w:rFonts w:ascii="Times New Roman" w:hAnsi="Times New Roman" w:cs="Times New Roman"/>
          <w:spacing w:val="4"/>
          <w:sz w:val="28"/>
          <w:szCs w:val="28"/>
        </w:rPr>
        <w:t xml:space="preserve"> </w:t>
      </w:r>
      <w:r w:rsidRPr="003A4E05">
        <w:rPr>
          <w:rFonts w:ascii="Times New Roman" w:hAnsi="Times New Roman" w:cs="Times New Roman"/>
          <w:spacing w:val="4"/>
          <w:sz w:val="28"/>
          <w:szCs w:val="28"/>
          <w:lang w:val="vi-VN"/>
        </w:rPr>
        <w:t>chúng tổ chức tuyên truyền, phổ biến pháp luậ</w:t>
      </w:r>
      <w:r w:rsidR="001C6987">
        <w:rPr>
          <w:rFonts w:ascii="Times New Roman" w:hAnsi="Times New Roman" w:cs="Times New Roman"/>
          <w:spacing w:val="4"/>
          <w:sz w:val="28"/>
          <w:szCs w:val="28"/>
          <w:lang w:val="vi-VN"/>
        </w:rPr>
        <w:t>t</w:t>
      </w:r>
      <w:r w:rsidR="001C6987">
        <w:rPr>
          <w:rFonts w:ascii="Times New Roman" w:hAnsi="Times New Roman" w:cs="Times New Roman"/>
          <w:spacing w:val="4"/>
          <w:sz w:val="28"/>
          <w:szCs w:val="28"/>
        </w:rPr>
        <w:t>,</w:t>
      </w:r>
      <w:r w:rsidRPr="003A4E05">
        <w:rPr>
          <w:rFonts w:ascii="Times New Roman" w:hAnsi="Times New Roman" w:cs="Times New Roman"/>
          <w:spacing w:val="4"/>
          <w:sz w:val="28"/>
          <w:szCs w:val="28"/>
          <w:lang w:val="vi-VN"/>
        </w:rPr>
        <w:t xml:space="preserve"> kiến thứ</w:t>
      </w:r>
      <w:r w:rsidR="001C6987">
        <w:rPr>
          <w:rFonts w:ascii="Times New Roman" w:hAnsi="Times New Roman" w:cs="Times New Roman"/>
          <w:spacing w:val="4"/>
          <w:sz w:val="28"/>
          <w:szCs w:val="28"/>
          <w:lang w:val="vi-VN"/>
        </w:rPr>
        <w:t>c PCCC</w:t>
      </w:r>
      <w:r w:rsidR="001C6987">
        <w:rPr>
          <w:rFonts w:ascii="Times New Roman" w:hAnsi="Times New Roman" w:cs="Times New Roman"/>
          <w:spacing w:val="4"/>
          <w:sz w:val="28"/>
          <w:szCs w:val="28"/>
        </w:rPr>
        <w:t>&amp;</w:t>
      </w:r>
      <w:r w:rsidRPr="003A4E05">
        <w:rPr>
          <w:rFonts w:ascii="Times New Roman" w:hAnsi="Times New Roman" w:cs="Times New Roman"/>
          <w:spacing w:val="4"/>
          <w:sz w:val="28"/>
          <w:szCs w:val="28"/>
          <w:lang w:val="vi-VN"/>
        </w:rPr>
        <w:t>CNCH với nhiều hình thức, nội dung phù hợp với từng đối tượng, bảo đảm thiết thực, hiệu quả và tiết kiệm; thường xuyên cập nhật kịp thời các văn bản pháp luật về PCCC</w:t>
      </w:r>
      <w:r w:rsidR="001C6987">
        <w:rPr>
          <w:rFonts w:ascii="Times New Roman" w:hAnsi="Times New Roman" w:cs="Times New Roman"/>
          <w:spacing w:val="4"/>
          <w:sz w:val="28"/>
          <w:szCs w:val="28"/>
        </w:rPr>
        <w:t>&amp;</w:t>
      </w:r>
      <w:r>
        <w:rPr>
          <w:rFonts w:ascii="Times New Roman" w:hAnsi="Times New Roman" w:cs="Times New Roman"/>
          <w:spacing w:val="4"/>
          <w:sz w:val="28"/>
          <w:szCs w:val="28"/>
        </w:rPr>
        <w:t>CNCH</w:t>
      </w:r>
      <w:r w:rsidRPr="003A4E05">
        <w:rPr>
          <w:rFonts w:ascii="Times New Roman" w:hAnsi="Times New Roman" w:cs="Times New Roman"/>
          <w:spacing w:val="4"/>
          <w:sz w:val="28"/>
          <w:szCs w:val="28"/>
        </w:rPr>
        <w:t>;</w:t>
      </w:r>
      <w:r w:rsidRPr="003A4E05">
        <w:rPr>
          <w:rFonts w:ascii="Times New Roman" w:hAnsi="Times New Roman" w:cs="Times New Roman"/>
          <w:spacing w:val="4"/>
          <w:sz w:val="28"/>
          <w:szCs w:val="28"/>
          <w:lang w:val="vi-VN"/>
        </w:rPr>
        <w:t xml:space="preserve"> huy động sức mạnh tổng hợp của cả hệ thống chính trị</w:t>
      </w:r>
      <w:r w:rsidRPr="003A4E05">
        <w:rPr>
          <w:rFonts w:ascii="Times New Roman" w:hAnsi="Times New Roman" w:cs="Times New Roman"/>
          <w:spacing w:val="4"/>
          <w:sz w:val="28"/>
          <w:szCs w:val="28"/>
        </w:rPr>
        <w:t xml:space="preserve"> thực hiện công tác PCCC</w:t>
      </w:r>
      <w:r w:rsidR="001C6987">
        <w:rPr>
          <w:rFonts w:ascii="Times New Roman" w:hAnsi="Times New Roman" w:cs="Times New Roman"/>
          <w:spacing w:val="4"/>
          <w:sz w:val="28"/>
          <w:szCs w:val="28"/>
        </w:rPr>
        <w:t>&amp;</w:t>
      </w:r>
      <w:r>
        <w:rPr>
          <w:rFonts w:ascii="Times New Roman" w:hAnsi="Times New Roman" w:cs="Times New Roman"/>
          <w:spacing w:val="4"/>
          <w:sz w:val="28"/>
          <w:szCs w:val="28"/>
        </w:rPr>
        <w:t>CNCH</w:t>
      </w:r>
      <w:r w:rsidR="00C077E9">
        <w:rPr>
          <w:rFonts w:ascii="Times New Roman" w:hAnsi="Times New Roman" w:cs="Times New Roman"/>
          <w:spacing w:val="4"/>
          <w:sz w:val="28"/>
          <w:szCs w:val="28"/>
        </w:rPr>
        <w:t>. P</w:t>
      </w:r>
      <w:r w:rsidR="00477F06">
        <w:rPr>
          <w:rFonts w:ascii="Times New Roman" w:hAnsi="Times New Roman" w:cs="Times New Roman"/>
          <w:spacing w:val="4"/>
          <w:sz w:val="28"/>
          <w:szCs w:val="28"/>
        </w:rPr>
        <w:t>hát huy vai trò nòng cốt của lực lượng</w:t>
      </w:r>
      <w:r w:rsidR="008D586D">
        <w:rPr>
          <w:rFonts w:ascii="Times New Roman" w:hAnsi="Times New Roman" w:cs="Times New Roman"/>
          <w:spacing w:val="4"/>
          <w:sz w:val="28"/>
          <w:szCs w:val="28"/>
        </w:rPr>
        <w:t xml:space="preserve"> </w:t>
      </w:r>
      <w:r w:rsidRPr="003A4E05">
        <w:rPr>
          <w:rFonts w:ascii="Times New Roman" w:hAnsi="Times New Roman" w:cs="Times New Roman"/>
          <w:spacing w:val="4"/>
          <w:sz w:val="28"/>
          <w:szCs w:val="28"/>
          <w:lang w:val="vi-VN"/>
        </w:rPr>
        <w:t xml:space="preserve">Công an viên, dân quân tự vệ, bảo vệ dân phố, lực lượng PCCC cơ sở cùng với quần chúng nhân dân </w:t>
      </w:r>
      <w:r w:rsidR="006E18E2">
        <w:rPr>
          <w:rFonts w:ascii="Times New Roman" w:hAnsi="Times New Roman" w:cs="Times New Roman"/>
          <w:spacing w:val="4"/>
          <w:sz w:val="28"/>
          <w:szCs w:val="28"/>
        </w:rPr>
        <w:t>tại</w:t>
      </w:r>
      <w:r w:rsidRPr="003A4E05">
        <w:rPr>
          <w:rFonts w:ascii="Times New Roman" w:hAnsi="Times New Roman" w:cs="Times New Roman"/>
          <w:spacing w:val="4"/>
          <w:sz w:val="28"/>
          <w:szCs w:val="28"/>
          <w:lang w:val="vi-VN"/>
        </w:rPr>
        <w:t xml:space="preserve"> tổ dân phố, khu dân cư tích cực thực hiện công tác PCCC</w:t>
      </w:r>
      <w:r w:rsidR="006E18E2">
        <w:rPr>
          <w:rFonts w:ascii="Times New Roman" w:hAnsi="Times New Roman" w:cs="Times New Roman"/>
          <w:spacing w:val="4"/>
          <w:sz w:val="28"/>
          <w:szCs w:val="28"/>
        </w:rPr>
        <w:t>&amp;</w:t>
      </w:r>
      <w:r>
        <w:rPr>
          <w:rFonts w:ascii="Times New Roman" w:hAnsi="Times New Roman" w:cs="Times New Roman"/>
          <w:spacing w:val="4"/>
          <w:sz w:val="28"/>
          <w:szCs w:val="28"/>
        </w:rPr>
        <w:t>CNCH</w:t>
      </w:r>
      <w:r w:rsidR="006E18E2">
        <w:rPr>
          <w:rFonts w:ascii="Times New Roman" w:hAnsi="Times New Roman" w:cs="Times New Roman"/>
          <w:spacing w:val="4"/>
          <w:sz w:val="28"/>
          <w:szCs w:val="28"/>
        </w:rPr>
        <w:t>,</w:t>
      </w:r>
      <w:r w:rsidRPr="003A4E05">
        <w:rPr>
          <w:rFonts w:ascii="Times New Roman" w:hAnsi="Times New Roman" w:cs="Times New Roman"/>
          <w:spacing w:val="4"/>
          <w:sz w:val="28"/>
          <w:szCs w:val="28"/>
          <w:lang w:val="vi-VN"/>
        </w:rPr>
        <w:t xml:space="preserve"> sẵn sàng tham gia ứng cứu khi có cháy, nổ, sự cố, tai nạn xảy ra; các chủ rừng và các hộ gia đình nhận khoán bảo vệ rừng </w:t>
      </w:r>
      <w:r w:rsidR="00270C59">
        <w:rPr>
          <w:rFonts w:ascii="Times New Roman" w:hAnsi="Times New Roman" w:cs="Times New Roman"/>
          <w:spacing w:val="4"/>
          <w:sz w:val="28"/>
          <w:szCs w:val="28"/>
        </w:rPr>
        <w:t xml:space="preserve">phát huy </w:t>
      </w:r>
      <w:r w:rsidRPr="003A4E05">
        <w:rPr>
          <w:rFonts w:ascii="Times New Roman" w:hAnsi="Times New Roman" w:cs="Times New Roman"/>
          <w:spacing w:val="4"/>
          <w:sz w:val="28"/>
          <w:szCs w:val="28"/>
          <w:lang w:val="vi-VN"/>
        </w:rPr>
        <w:t xml:space="preserve">trách nhiệm </w:t>
      </w:r>
      <w:r w:rsidR="00270C59">
        <w:rPr>
          <w:rFonts w:ascii="Times New Roman" w:hAnsi="Times New Roman" w:cs="Times New Roman"/>
          <w:spacing w:val="4"/>
          <w:sz w:val="28"/>
          <w:szCs w:val="28"/>
        </w:rPr>
        <w:t>trong</w:t>
      </w:r>
      <w:r w:rsidRPr="003A4E05">
        <w:rPr>
          <w:rFonts w:ascii="Times New Roman" w:hAnsi="Times New Roman" w:cs="Times New Roman"/>
          <w:spacing w:val="4"/>
          <w:sz w:val="28"/>
          <w:szCs w:val="28"/>
          <w:lang w:val="vi-VN"/>
        </w:rPr>
        <w:t xml:space="preserve"> quản lý, bảo vệ rừng, quản lý lâm sản và công tác PCCC rừng</w:t>
      </w:r>
      <w:r w:rsidRPr="003A4E05">
        <w:rPr>
          <w:rFonts w:ascii="Times New Roman" w:hAnsi="Times New Roman" w:cs="Times New Roman"/>
          <w:spacing w:val="4"/>
          <w:sz w:val="28"/>
          <w:szCs w:val="28"/>
        </w:rPr>
        <w:t>.</w:t>
      </w:r>
      <w:r w:rsidR="006430DA">
        <w:rPr>
          <w:rFonts w:ascii="Times New Roman" w:hAnsi="Times New Roman" w:cs="Times New Roman"/>
          <w:spacing w:val="4"/>
          <w:sz w:val="28"/>
          <w:szCs w:val="28"/>
        </w:rPr>
        <w:t xml:space="preserve"> </w:t>
      </w:r>
    </w:p>
    <w:p w:rsidR="0025147F" w:rsidRPr="00F35C37" w:rsidRDefault="00C344E8" w:rsidP="00BC3E2F">
      <w:pPr>
        <w:spacing w:before="60" w:after="0" w:line="240" w:lineRule="auto"/>
        <w:ind w:firstLine="720"/>
        <w:jc w:val="both"/>
        <w:rPr>
          <w:rFonts w:ascii="Times New Roman" w:hAnsi="Times New Roman" w:cs="Times New Roman"/>
          <w:spacing w:val="4"/>
          <w:sz w:val="28"/>
          <w:szCs w:val="28"/>
        </w:rPr>
      </w:pPr>
      <w:r w:rsidRPr="00F35C37">
        <w:rPr>
          <w:rFonts w:ascii="Times New Roman" w:hAnsi="Times New Roman" w:cs="Times New Roman"/>
          <w:spacing w:val="4"/>
          <w:sz w:val="28"/>
          <w:szCs w:val="28"/>
        </w:rPr>
        <w:t>Thông qua</w:t>
      </w:r>
      <w:r w:rsidR="00F648AD" w:rsidRPr="00F35C37">
        <w:rPr>
          <w:rFonts w:ascii="Times New Roman" w:hAnsi="Times New Roman" w:cs="Times New Roman"/>
          <w:spacing w:val="4"/>
          <w:sz w:val="28"/>
          <w:szCs w:val="28"/>
        </w:rPr>
        <w:t xml:space="preserve"> </w:t>
      </w:r>
      <w:r w:rsidR="007871F8" w:rsidRPr="00F35C37">
        <w:rPr>
          <w:rFonts w:ascii="Times New Roman" w:hAnsi="Times New Roman" w:cs="Times New Roman"/>
          <w:spacing w:val="4"/>
          <w:sz w:val="28"/>
          <w:szCs w:val="28"/>
        </w:rPr>
        <w:t>công tác tuyên truyền</w:t>
      </w:r>
      <w:r w:rsidR="00F648AD" w:rsidRPr="00F35C37">
        <w:rPr>
          <w:rFonts w:ascii="Times New Roman" w:hAnsi="Times New Roman" w:cs="Times New Roman"/>
          <w:spacing w:val="4"/>
          <w:sz w:val="28"/>
          <w:szCs w:val="28"/>
        </w:rPr>
        <w:t xml:space="preserve"> </w:t>
      </w:r>
      <w:r w:rsidR="007871F8" w:rsidRPr="00F35C37">
        <w:rPr>
          <w:rFonts w:ascii="Times New Roman" w:hAnsi="Times New Roman" w:cs="Times New Roman"/>
          <w:spacing w:val="4"/>
          <w:sz w:val="28"/>
          <w:szCs w:val="28"/>
          <w:lang w:val="vi-VN"/>
        </w:rPr>
        <w:t xml:space="preserve">đã tạo sự chuyển biến tích cực từ nhận thức đến hành động trong thực hiện trách nhiệm về </w:t>
      </w:r>
      <w:r w:rsidR="007871F8" w:rsidRPr="00F35C37">
        <w:rPr>
          <w:rFonts w:ascii="Times New Roman" w:hAnsi="Times New Roman" w:cs="Times New Roman"/>
          <w:spacing w:val="4"/>
          <w:sz w:val="28"/>
          <w:szCs w:val="28"/>
        </w:rPr>
        <w:t>PCCC</w:t>
      </w:r>
      <w:r w:rsidR="00270C59" w:rsidRPr="00F35C37">
        <w:rPr>
          <w:rFonts w:ascii="Times New Roman" w:hAnsi="Times New Roman" w:cs="Times New Roman"/>
          <w:spacing w:val="4"/>
          <w:sz w:val="28"/>
          <w:szCs w:val="28"/>
        </w:rPr>
        <w:t>&amp;CNCH</w:t>
      </w:r>
      <w:r w:rsidR="007871F8" w:rsidRPr="00F35C37">
        <w:rPr>
          <w:rFonts w:ascii="Times New Roman" w:hAnsi="Times New Roman" w:cs="Times New Roman"/>
          <w:spacing w:val="4"/>
          <w:sz w:val="28"/>
          <w:szCs w:val="28"/>
          <w:lang w:val="vi-VN"/>
        </w:rPr>
        <w:t xml:space="preserve"> của </w:t>
      </w:r>
      <w:r w:rsidR="007871F8" w:rsidRPr="00F35C37">
        <w:rPr>
          <w:rFonts w:ascii="Times New Roman" w:hAnsi="Times New Roman" w:cs="Times New Roman"/>
          <w:spacing w:val="4"/>
          <w:sz w:val="28"/>
          <w:szCs w:val="28"/>
        </w:rPr>
        <w:t xml:space="preserve">các </w:t>
      </w:r>
      <w:r w:rsidR="007871F8" w:rsidRPr="00F35C37">
        <w:rPr>
          <w:rFonts w:ascii="Times New Roman" w:hAnsi="Times New Roman" w:cs="Times New Roman"/>
          <w:spacing w:val="4"/>
          <w:sz w:val="28"/>
          <w:szCs w:val="28"/>
          <w:lang w:val="vi-VN"/>
        </w:rPr>
        <w:t xml:space="preserve">cơ quan, đơn vị, doanh nghiệp và </w:t>
      </w:r>
      <w:r w:rsidR="002B53ED" w:rsidRPr="00F35C37">
        <w:rPr>
          <w:rFonts w:ascii="Times New Roman" w:hAnsi="Times New Roman" w:cs="Times New Roman"/>
          <w:spacing w:val="4"/>
          <w:sz w:val="28"/>
          <w:szCs w:val="28"/>
        </w:rPr>
        <w:t xml:space="preserve">các tầng lớp </w:t>
      </w:r>
      <w:r w:rsidR="007871F8" w:rsidRPr="00F35C37">
        <w:rPr>
          <w:rFonts w:ascii="Times New Roman" w:hAnsi="Times New Roman" w:cs="Times New Roman"/>
          <w:spacing w:val="4"/>
          <w:sz w:val="28"/>
          <w:szCs w:val="28"/>
          <w:lang w:val="vi-VN"/>
        </w:rPr>
        <w:t xml:space="preserve">nhân dân; </w:t>
      </w:r>
      <w:r w:rsidR="001F2244" w:rsidRPr="00F35C37">
        <w:rPr>
          <w:rFonts w:ascii="Times New Roman" w:hAnsi="Times New Roman" w:cs="Times New Roman"/>
          <w:spacing w:val="4"/>
          <w:sz w:val="28"/>
          <w:szCs w:val="28"/>
        </w:rPr>
        <w:t>ý thức của người dân trong chấp hành chính sách pháp luật về PCCC</w:t>
      </w:r>
      <w:r w:rsidR="002B53ED" w:rsidRPr="00F35C37">
        <w:rPr>
          <w:rFonts w:ascii="Times New Roman" w:hAnsi="Times New Roman" w:cs="Times New Roman"/>
          <w:spacing w:val="4"/>
          <w:sz w:val="28"/>
          <w:szCs w:val="28"/>
        </w:rPr>
        <w:t>&amp;CNCH</w:t>
      </w:r>
      <w:r w:rsidR="001F2244" w:rsidRPr="00F35C37">
        <w:rPr>
          <w:rFonts w:ascii="Times New Roman" w:hAnsi="Times New Roman" w:cs="Times New Roman"/>
          <w:spacing w:val="4"/>
          <w:sz w:val="28"/>
          <w:szCs w:val="28"/>
        </w:rPr>
        <w:t xml:space="preserve"> được nâng lên rõ rệt, cụ thể qua số liệu hàng năm về số lượng người tham gia huấn luyện nghiệp vụ</w:t>
      </w:r>
      <w:r w:rsidR="002B53ED" w:rsidRPr="00F35C37">
        <w:rPr>
          <w:rFonts w:ascii="Times New Roman" w:hAnsi="Times New Roman" w:cs="Times New Roman"/>
          <w:spacing w:val="4"/>
          <w:sz w:val="28"/>
          <w:szCs w:val="28"/>
        </w:rPr>
        <w:t xml:space="preserve"> PCCC&amp;</w:t>
      </w:r>
      <w:r w:rsidR="001F2244" w:rsidRPr="00F35C37">
        <w:rPr>
          <w:rFonts w:ascii="Times New Roman" w:hAnsi="Times New Roman" w:cs="Times New Roman"/>
          <w:spacing w:val="4"/>
          <w:sz w:val="28"/>
          <w:szCs w:val="28"/>
        </w:rPr>
        <w:t xml:space="preserve">CNCH ngày một tăng, chất lượng tham gia thực chất hơn, vai trò trách nhiệm của người đứng đầu cơ quan, tổ chức ngày càng rõ nét, do đó đã </w:t>
      </w:r>
      <w:r w:rsidR="001F2244" w:rsidRPr="00F35C37">
        <w:rPr>
          <w:rFonts w:ascii="Times New Roman" w:hAnsi="Times New Roman" w:cs="Times New Roman"/>
          <w:spacing w:val="4"/>
          <w:sz w:val="28"/>
          <w:szCs w:val="28"/>
          <w:lang w:val="vi-VN"/>
        </w:rPr>
        <w:t xml:space="preserve">huy động </w:t>
      </w:r>
      <w:r w:rsidR="001F2244" w:rsidRPr="00F35C37">
        <w:rPr>
          <w:rFonts w:ascii="Times New Roman" w:hAnsi="Times New Roman" w:cs="Times New Roman"/>
          <w:spacing w:val="4"/>
          <w:sz w:val="28"/>
          <w:szCs w:val="28"/>
        </w:rPr>
        <w:t xml:space="preserve">được </w:t>
      </w:r>
      <w:r w:rsidR="001F2244" w:rsidRPr="00F35C37">
        <w:rPr>
          <w:rFonts w:ascii="Times New Roman" w:hAnsi="Times New Roman" w:cs="Times New Roman"/>
          <w:spacing w:val="4"/>
          <w:sz w:val="28"/>
          <w:szCs w:val="28"/>
          <w:lang w:val="vi-VN"/>
        </w:rPr>
        <w:t>sức mạnh tổng hợp của cả hệ thống chính trị, các tầng lớp nhân dân tham gia công tác PCCC</w:t>
      </w:r>
      <w:r w:rsidR="002B53ED" w:rsidRPr="00F35C37">
        <w:rPr>
          <w:rFonts w:ascii="Times New Roman" w:hAnsi="Times New Roman" w:cs="Times New Roman"/>
          <w:spacing w:val="4"/>
          <w:sz w:val="28"/>
          <w:szCs w:val="28"/>
        </w:rPr>
        <w:t>&amp;</w:t>
      </w:r>
      <w:r w:rsidR="001F2244" w:rsidRPr="00F35C37">
        <w:rPr>
          <w:rFonts w:ascii="Times New Roman" w:hAnsi="Times New Roman" w:cs="Times New Roman"/>
          <w:spacing w:val="4"/>
          <w:sz w:val="28"/>
          <w:szCs w:val="28"/>
        </w:rPr>
        <w:t>CNCH.</w:t>
      </w:r>
    </w:p>
    <w:p w:rsidR="0025147F" w:rsidRPr="00696971" w:rsidRDefault="0025147F" w:rsidP="00BC3E2F">
      <w:pPr>
        <w:spacing w:before="60" w:after="0" w:line="240" w:lineRule="auto"/>
        <w:ind w:firstLine="720"/>
        <w:jc w:val="both"/>
        <w:rPr>
          <w:rFonts w:ascii="Times New Roman" w:hAnsi="Times New Roman" w:cs="Times New Roman"/>
          <w:b/>
          <w:sz w:val="28"/>
          <w:szCs w:val="28"/>
        </w:rPr>
      </w:pPr>
      <w:r w:rsidRPr="00696971">
        <w:rPr>
          <w:rFonts w:ascii="Times New Roman" w:hAnsi="Times New Roman" w:cs="Times New Roman"/>
          <w:b/>
          <w:sz w:val="28"/>
          <w:szCs w:val="28"/>
        </w:rPr>
        <w:t>3. Công tác xây dựng phong</w:t>
      </w:r>
      <w:r w:rsidR="00270962">
        <w:rPr>
          <w:rFonts w:ascii="Times New Roman" w:hAnsi="Times New Roman" w:cs="Times New Roman"/>
          <w:b/>
          <w:sz w:val="28"/>
          <w:szCs w:val="28"/>
        </w:rPr>
        <w:t xml:space="preserve"> trào toàn dân tham gia PCCC&amp;</w:t>
      </w:r>
      <w:r w:rsidRPr="00696971">
        <w:rPr>
          <w:rFonts w:ascii="Times New Roman" w:hAnsi="Times New Roman" w:cs="Times New Roman"/>
          <w:b/>
          <w:sz w:val="28"/>
          <w:szCs w:val="28"/>
        </w:rPr>
        <w:t>CNCH</w:t>
      </w:r>
    </w:p>
    <w:p w:rsidR="0025147F" w:rsidRPr="00AF1A98" w:rsidRDefault="00C077E9" w:rsidP="00BC3E2F">
      <w:pPr>
        <w:spacing w:before="6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T</w:t>
      </w:r>
      <w:r w:rsidR="00403A2B">
        <w:rPr>
          <w:rFonts w:ascii="Times New Roman" w:hAnsi="Times New Roman" w:cs="Times New Roman"/>
          <w:sz w:val="28"/>
          <w:szCs w:val="28"/>
        </w:rPr>
        <w:t>ập trung</w:t>
      </w:r>
      <w:r w:rsidR="00000A96">
        <w:rPr>
          <w:rFonts w:ascii="Times New Roman" w:hAnsi="Times New Roman" w:cs="Times New Roman"/>
          <w:sz w:val="28"/>
          <w:szCs w:val="28"/>
        </w:rPr>
        <w:t xml:space="preserve"> chỉ đạo công tác</w:t>
      </w:r>
      <w:r w:rsidR="00403A2B">
        <w:rPr>
          <w:rFonts w:ascii="Times New Roman" w:hAnsi="Times New Roman" w:cs="Times New Roman"/>
          <w:sz w:val="28"/>
          <w:szCs w:val="28"/>
        </w:rPr>
        <w:t xml:space="preserve"> xây dựng, củng cố phong trào toàn dân tham gia PCCC&amp;CNCH sâu rộng; gắn với xây dựng phong trào toàn dân bảo vệ an ninh Tổ quốc</w:t>
      </w:r>
      <w:r w:rsidR="004407C3">
        <w:rPr>
          <w:rFonts w:ascii="Times New Roman" w:hAnsi="Times New Roman" w:cs="Times New Roman"/>
          <w:sz w:val="28"/>
          <w:szCs w:val="28"/>
        </w:rPr>
        <w:t xml:space="preserve"> (ANTQ)</w:t>
      </w:r>
      <w:r w:rsidR="00AF1A98">
        <w:rPr>
          <w:rFonts w:ascii="Times New Roman" w:hAnsi="Times New Roman" w:cs="Times New Roman"/>
          <w:sz w:val="28"/>
          <w:szCs w:val="28"/>
        </w:rPr>
        <w:t>;</w:t>
      </w:r>
      <w:r w:rsidR="0025147F" w:rsidRPr="00B90A7B">
        <w:rPr>
          <w:rFonts w:ascii="Times New Roman" w:hAnsi="Times New Roman" w:cs="Times New Roman"/>
          <w:sz w:val="28"/>
          <w:szCs w:val="28"/>
          <w:lang w:val="vi-VN"/>
        </w:rPr>
        <w:t xml:space="preserve"> trọng tâm là thực hiện </w:t>
      </w:r>
      <w:r w:rsidR="0025147F" w:rsidRPr="00B90A7B">
        <w:rPr>
          <w:rFonts w:ascii="Times New Roman" w:hAnsi="Times New Roman" w:cs="Times New Roman"/>
          <w:sz w:val="28"/>
          <w:szCs w:val="28"/>
        </w:rPr>
        <w:t>Đ</w:t>
      </w:r>
      <w:r w:rsidR="0025147F" w:rsidRPr="00B90A7B">
        <w:rPr>
          <w:rFonts w:ascii="Times New Roman" w:hAnsi="Times New Roman" w:cs="Times New Roman"/>
          <w:sz w:val="28"/>
          <w:szCs w:val="28"/>
          <w:lang w:val="vi-VN"/>
        </w:rPr>
        <w:t>ề án “Xây dựng làng an toàn, khu dân cư an toàn; cơ quan, doanh nghiệp</w:t>
      </w:r>
      <w:r w:rsidR="0025147F" w:rsidRPr="00B90A7B">
        <w:rPr>
          <w:rFonts w:ascii="Times New Roman" w:hAnsi="Times New Roman" w:cs="Times New Roman"/>
          <w:sz w:val="28"/>
          <w:szCs w:val="28"/>
        </w:rPr>
        <w:t>, trường học</w:t>
      </w:r>
      <w:r w:rsidR="0025147F" w:rsidRPr="00B90A7B">
        <w:rPr>
          <w:rFonts w:ascii="Times New Roman" w:hAnsi="Times New Roman" w:cs="Times New Roman"/>
          <w:sz w:val="28"/>
          <w:szCs w:val="28"/>
          <w:lang w:val="vi-VN"/>
        </w:rPr>
        <w:t xml:space="preserve"> an toàn về ANTT”</w:t>
      </w:r>
      <w:r w:rsidR="0025147F" w:rsidRPr="00B90A7B">
        <w:rPr>
          <w:rFonts w:ascii="Times New Roman" w:hAnsi="Times New Roman" w:cs="Times New Roman"/>
          <w:sz w:val="28"/>
          <w:szCs w:val="28"/>
        </w:rPr>
        <w:t>, gắn nội dung công tác PCCC vào chương trình xây dựng cơ quan, đơn vị, xã, phường an toàn</w:t>
      </w:r>
      <w:r w:rsidR="00C1236D">
        <w:rPr>
          <w:rFonts w:ascii="Times New Roman" w:hAnsi="Times New Roman" w:cs="Times New Roman"/>
          <w:sz w:val="28"/>
          <w:szCs w:val="28"/>
          <w:lang w:val="vi-VN"/>
        </w:rPr>
        <w:t>.</w:t>
      </w:r>
      <w:r w:rsidR="00C1236D">
        <w:rPr>
          <w:rFonts w:ascii="Times New Roman" w:hAnsi="Times New Roman" w:cs="Times New Roman"/>
          <w:sz w:val="28"/>
          <w:szCs w:val="28"/>
        </w:rPr>
        <w:t xml:space="preserve"> Thường xuyên</w:t>
      </w:r>
      <w:r w:rsidR="0025147F" w:rsidRPr="00B90A7B">
        <w:rPr>
          <w:rFonts w:ascii="Times New Roman" w:hAnsi="Times New Roman" w:cs="Times New Roman"/>
          <w:sz w:val="28"/>
          <w:szCs w:val="28"/>
          <w:lang w:val="vi-VN"/>
        </w:rPr>
        <w:t xml:space="preserve"> chỉ đạo lực lượng Công an tổ chức khảo sát, đánh giá thực trạng công tác xây dựng, nhân rộng các mô hình, điển hình tiên tiến trong phong trào toàn dân tham gia PCCC, qua đó có kế hoạch tiếp tục củng cố, duy trì và nhân rộng các mô hình điển hình tiên tiến, đồng thời chỉ đạo kết hợp chặt chẽ giữa phong trào toàn dân tham gia PCCC </w:t>
      </w:r>
      <w:r w:rsidR="00CB28F1">
        <w:rPr>
          <w:rFonts w:ascii="Times New Roman" w:hAnsi="Times New Roman" w:cs="Times New Roman"/>
          <w:sz w:val="28"/>
          <w:szCs w:val="28"/>
        </w:rPr>
        <w:t xml:space="preserve">gắn </w:t>
      </w:r>
      <w:r w:rsidR="0025147F" w:rsidRPr="00B90A7B">
        <w:rPr>
          <w:rFonts w:ascii="Times New Roman" w:hAnsi="Times New Roman" w:cs="Times New Roman"/>
          <w:sz w:val="28"/>
          <w:szCs w:val="28"/>
          <w:lang w:val="vi-VN"/>
        </w:rPr>
        <w:t>với phong trào toàn dân bảo vệ ANTQ để xây dựng phong trào “Tự quản, tự phòng ngừa, tự bảo vệ</w:t>
      </w:r>
      <w:r w:rsidR="0025147F">
        <w:rPr>
          <w:rFonts w:ascii="Times New Roman" w:hAnsi="Times New Roman" w:cs="Times New Roman"/>
          <w:sz w:val="28"/>
          <w:szCs w:val="28"/>
          <w:lang w:val="vi-VN"/>
        </w:rPr>
        <w:t xml:space="preserve"> ANTT”.</w:t>
      </w:r>
    </w:p>
    <w:p w:rsidR="0025147F" w:rsidRPr="00082E4B" w:rsidRDefault="0025147F" w:rsidP="00BC3E2F">
      <w:pPr>
        <w:spacing w:before="60" w:after="0" w:line="240" w:lineRule="auto"/>
        <w:ind w:firstLine="720"/>
        <w:jc w:val="both"/>
        <w:rPr>
          <w:rFonts w:ascii="Times New Roman" w:hAnsi="Times New Roman" w:cs="Times New Roman"/>
          <w:bCs/>
          <w:sz w:val="28"/>
          <w:szCs w:val="28"/>
        </w:rPr>
      </w:pPr>
      <w:r w:rsidRPr="00082E4B">
        <w:rPr>
          <w:rFonts w:ascii="Times New Roman" w:hAnsi="Times New Roman" w:cs="Times New Roman"/>
          <w:sz w:val="28"/>
          <w:szCs w:val="28"/>
        </w:rPr>
        <w:t>Việc xây dựng đơn vị điển hình tiên tiến và khu dân cư an toàn về PCCC trên địa bàn toàn tỉnh được chú trọng</w:t>
      </w:r>
      <w:r w:rsidR="004407C3">
        <w:rPr>
          <w:rFonts w:ascii="Times New Roman" w:hAnsi="Times New Roman" w:cs="Times New Roman"/>
          <w:sz w:val="28"/>
          <w:szCs w:val="28"/>
        </w:rPr>
        <w:t>,</w:t>
      </w:r>
      <w:r w:rsidRPr="00082E4B">
        <w:rPr>
          <w:rFonts w:ascii="Times New Roman" w:hAnsi="Times New Roman" w:cs="Times New Roman"/>
          <w:bCs/>
          <w:sz w:val="28"/>
          <w:szCs w:val="28"/>
        </w:rPr>
        <w:t xml:space="preserve"> lấy đơn vị cơ sở, xã, phường, thị trấn, khu dân cư, xóm, làng làm nòng cốt chỉ đạo, tổ chức thực hiện công tác PCCC tại chỗ ở từng cơ quan, đơn vị, hộ gia đình. Định kỳ tổ chức sơ kết, tổng kết, xét công nhận đơn vị điển hình tiên tiến và khu phố an toàn về</w:t>
      </w:r>
      <w:r w:rsidR="00DC1320">
        <w:rPr>
          <w:rFonts w:ascii="Times New Roman" w:hAnsi="Times New Roman" w:cs="Times New Roman"/>
          <w:bCs/>
          <w:sz w:val="28"/>
          <w:szCs w:val="28"/>
        </w:rPr>
        <w:t xml:space="preserve"> PCCC</w:t>
      </w:r>
      <w:r w:rsidRPr="00082E4B">
        <w:rPr>
          <w:rFonts w:ascii="Times New Roman" w:hAnsi="Times New Roman" w:cs="Times New Roman"/>
          <w:bCs/>
          <w:sz w:val="28"/>
          <w:szCs w:val="28"/>
        </w:rPr>
        <w:t xml:space="preserve"> nhằm rút kinh nghiệm nhân ra diện rộng, đảm bảo phong trào phát triển liên tục, vững chắc. </w:t>
      </w:r>
      <w:r w:rsidRPr="00082E4B">
        <w:rPr>
          <w:rFonts w:ascii="Times New Roman" w:hAnsi="Times New Roman" w:cs="Times New Roman"/>
          <w:bCs/>
          <w:sz w:val="28"/>
          <w:szCs w:val="28"/>
        </w:rPr>
        <w:lastRenderedPageBreak/>
        <w:t>Phong</w:t>
      </w:r>
      <w:r w:rsidR="00DC1320">
        <w:rPr>
          <w:rFonts w:ascii="Times New Roman" w:hAnsi="Times New Roman" w:cs="Times New Roman"/>
          <w:bCs/>
          <w:sz w:val="28"/>
          <w:szCs w:val="28"/>
        </w:rPr>
        <w:t xml:space="preserve"> trào toàn dân tham gia PCCC&amp;</w:t>
      </w:r>
      <w:r w:rsidRPr="00082E4B">
        <w:rPr>
          <w:rFonts w:ascii="Times New Roman" w:hAnsi="Times New Roman" w:cs="Times New Roman"/>
          <w:bCs/>
          <w:sz w:val="28"/>
          <w:szCs w:val="28"/>
        </w:rPr>
        <w:t>CNCH thường xuyên được phát động, ngày càng có chiều sâu, các mô hình, điển hình tiên tiến trong phong trào PCCC không ngừng phát triển.</w:t>
      </w:r>
    </w:p>
    <w:p w:rsidR="00593F2C" w:rsidRDefault="0025147F" w:rsidP="00BC3E2F">
      <w:pPr>
        <w:spacing w:before="60" w:after="0" w:line="240" w:lineRule="auto"/>
        <w:ind w:firstLine="720"/>
        <w:jc w:val="both"/>
        <w:rPr>
          <w:rFonts w:ascii="Times New Roman" w:hAnsi="Times New Roman" w:cs="Times New Roman"/>
          <w:sz w:val="28"/>
          <w:szCs w:val="28"/>
        </w:rPr>
      </w:pPr>
      <w:r w:rsidRPr="00B90A7B">
        <w:rPr>
          <w:rFonts w:ascii="Times New Roman" w:hAnsi="Times New Roman" w:cs="Times New Roman"/>
          <w:sz w:val="28"/>
          <w:szCs w:val="28"/>
        </w:rPr>
        <w:t xml:space="preserve">Xác định được tầm quan trọng của lực lượng PCCC cơ sở, dân phòng đối với công tác PCCC, đã chỉ đạo các cấp, các ngành, cơ quan, đơn vị quan tâm đầu tư xây dựng lực lượng PCCC tại chỗ, thực hiện phương châm “4 tại chỗ”. Đến nay toàn tỉnh đã thành lập được 3.096 đội PCCC cơ sở với hơn 18.000 đội viên và </w:t>
      </w:r>
      <w:r w:rsidRPr="00B90A7B">
        <w:rPr>
          <w:rFonts w:ascii="Times New Roman" w:eastAsia=".VnTime" w:hAnsi="Times New Roman" w:cs="Times New Roman"/>
          <w:sz w:val="28"/>
          <w:szCs w:val="28"/>
        </w:rPr>
        <w:t xml:space="preserve">1.012 </w:t>
      </w:r>
      <w:r w:rsidRPr="00B90A7B">
        <w:rPr>
          <w:rFonts w:ascii="Times New Roman" w:hAnsi="Times New Roman" w:cs="Times New Roman"/>
          <w:sz w:val="28"/>
          <w:szCs w:val="28"/>
        </w:rPr>
        <w:t>đội dân phòng làm công tác PCCC với 10.296 đội viên, hàng năm lực lượng này đều được tập huấn nghiệp vụ PCCC và trang bị các dụng cụ, phương tiện chữa cháy cần thiết để dập tắt các đám cháy ngay từ ban đầu. Đối với các doanh nghiệp, đơn vị, cơ sở có nhiều tính chất nguy hiểm cháy nổ cao, đã chú trọng xây dựng lực lượng chữa cháy chuyên trách và bán chuyên trách</w:t>
      </w:r>
      <w:r w:rsidRPr="001208AE">
        <w:rPr>
          <w:rFonts w:ascii="Times New Roman" w:hAnsi="Times New Roman" w:cs="Times New Roman"/>
          <w:sz w:val="28"/>
          <w:szCs w:val="28"/>
        </w:rPr>
        <w:t>. Chính vì vậy, trong 3 năm đã có hơn 26% số vụ cháy do lực lượng dân phòng, PCCC cơ sở tự dập tắt, số vụ còn lại kịp thời phối hợp với lực lượng chữa cháy chuyên nghiệp để cứu chữa đạt kết quả tốt.</w:t>
      </w:r>
      <w:r w:rsidR="00593F2C">
        <w:rPr>
          <w:rFonts w:ascii="Times New Roman" w:hAnsi="Times New Roman" w:cs="Times New Roman"/>
          <w:sz w:val="28"/>
          <w:szCs w:val="28"/>
        </w:rPr>
        <w:t xml:space="preserve"> </w:t>
      </w:r>
    </w:p>
    <w:p w:rsidR="0025147F" w:rsidRPr="00593F2C" w:rsidRDefault="0025147F" w:rsidP="00BC3E2F">
      <w:pPr>
        <w:spacing w:before="60" w:after="0" w:line="240" w:lineRule="auto"/>
        <w:ind w:firstLine="720"/>
        <w:jc w:val="both"/>
        <w:rPr>
          <w:rFonts w:ascii="Times New Roman" w:hAnsi="Times New Roman" w:cs="Times New Roman"/>
          <w:bCs/>
          <w:sz w:val="28"/>
          <w:szCs w:val="28"/>
        </w:rPr>
      </w:pPr>
      <w:r w:rsidRPr="00593F2C">
        <w:rPr>
          <w:rFonts w:ascii="Times New Roman" w:hAnsi="Times New Roman" w:cs="Times New Roman"/>
          <w:bCs/>
          <w:sz w:val="28"/>
          <w:szCs w:val="28"/>
        </w:rPr>
        <w:t xml:space="preserve">Công tác huấn luyện, bồi dưỡng nghiệp vụ PCCC cho các lực lượng tại chỗ được quan tâm thực hiện nghiêm túc. </w:t>
      </w:r>
      <w:r w:rsidRPr="00593F2C">
        <w:rPr>
          <w:rFonts w:ascii="Times New Roman" w:hAnsi="Times New Roman"/>
          <w:sz w:val="28"/>
          <w:szCs w:val="28"/>
          <w:lang w:val="pt-BR"/>
        </w:rPr>
        <w:t>Đã tổ chức</w:t>
      </w:r>
      <w:r w:rsidRPr="00593F2C">
        <w:rPr>
          <w:rFonts w:ascii="Times New Roman" w:hAnsi="Times New Roman"/>
          <w:noProof/>
          <w:sz w:val="28"/>
          <w:szCs w:val="28"/>
          <w:lang w:val="pt-BR"/>
        </w:rPr>
        <w:t xml:space="preserve"> tuyên truyền, huấn luyện 900 cuộc, với thời gian 27.004 giờ, có 20.608 lượt người tham gia.</w:t>
      </w:r>
    </w:p>
    <w:p w:rsidR="0025147F" w:rsidRDefault="0025147F" w:rsidP="00BC3E2F">
      <w:pPr>
        <w:spacing w:before="60" w:after="0" w:line="240" w:lineRule="auto"/>
        <w:ind w:firstLine="720"/>
        <w:jc w:val="both"/>
        <w:rPr>
          <w:rFonts w:ascii="Times New Roman" w:hAnsi="Times New Roman" w:cs="Times New Roman"/>
          <w:spacing w:val="-6"/>
          <w:sz w:val="28"/>
          <w:szCs w:val="28"/>
        </w:rPr>
      </w:pPr>
      <w:r w:rsidRPr="00593F2C">
        <w:rPr>
          <w:rFonts w:ascii="Times New Roman" w:hAnsi="Times New Roman" w:cs="Times New Roman"/>
          <w:spacing w:val="-6"/>
          <w:sz w:val="28"/>
          <w:szCs w:val="28"/>
        </w:rPr>
        <w:t>Công tác triển khai thực hiện chế độ chính sách cho lực lượng PCCC tại chỗ đã được quan tâm thực hiện</w:t>
      </w:r>
      <w:r w:rsidR="002043F9" w:rsidRPr="00593F2C">
        <w:rPr>
          <w:rFonts w:ascii="Times New Roman" w:hAnsi="Times New Roman" w:cs="Times New Roman"/>
          <w:spacing w:val="-6"/>
          <w:sz w:val="28"/>
          <w:szCs w:val="28"/>
        </w:rPr>
        <w:t>,</w:t>
      </w:r>
      <w:r w:rsidR="00CB457F">
        <w:rPr>
          <w:rFonts w:ascii="Times New Roman" w:hAnsi="Times New Roman" w:cs="Times New Roman"/>
          <w:spacing w:val="-6"/>
          <w:sz w:val="28"/>
          <w:szCs w:val="28"/>
        </w:rPr>
        <w:t xml:space="preserve"> </w:t>
      </w:r>
      <w:r w:rsidR="002043F9" w:rsidRPr="00593F2C">
        <w:rPr>
          <w:rFonts w:ascii="Times New Roman" w:hAnsi="Times New Roman" w:cs="Times New Roman"/>
          <w:spacing w:val="-6"/>
          <w:sz w:val="28"/>
          <w:szCs w:val="28"/>
        </w:rPr>
        <w:t>t</w:t>
      </w:r>
      <w:r w:rsidRPr="00593F2C">
        <w:rPr>
          <w:rFonts w:ascii="Times New Roman" w:hAnsi="Times New Roman" w:cs="Times New Roman"/>
          <w:spacing w:val="-6"/>
          <w:sz w:val="28"/>
          <w:szCs w:val="28"/>
        </w:rPr>
        <w:t xml:space="preserve">uy nhiên, </w:t>
      </w:r>
      <w:r w:rsidR="009611D2" w:rsidRPr="00593F2C">
        <w:rPr>
          <w:rFonts w:ascii="Times New Roman" w:hAnsi="Times New Roman" w:cs="Times New Roman"/>
          <w:spacing w:val="-6"/>
          <w:sz w:val="28"/>
          <w:szCs w:val="28"/>
        </w:rPr>
        <w:t xml:space="preserve">do nguồn kinh phí của tỉnh còn hạn chế nên mới chỉ triển khai đối với </w:t>
      </w:r>
      <w:r w:rsidRPr="00593F2C">
        <w:rPr>
          <w:rFonts w:ascii="Times New Roman" w:hAnsi="Times New Roman" w:cs="Times New Roman"/>
          <w:spacing w:val="-6"/>
          <w:sz w:val="28"/>
          <w:szCs w:val="28"/>
        </w:rPr>
        <w:t>đội trưởng, đội phó Đội dân phòng, Đội PCCC ở các cơ sở tư nhân, còn các cơ sở thuộc quản lý ngân sách nhà nước chưa thực hiện được</w:t>
      </w:r>
      <w:r w:rsidR="000143B2" w:rsidRPr="00593F2C">
        <w:rPr>
          <w:rFonts w:ascii="Times New Roman" w:hAnsi="Times New Roman" w:cs="Times New Roman"/>
          <w:spacing w:val="-6"/>
          <w:sz w:val="28"/>
          <w:szCs w:val="28"/>
        </w:rPr>
        <w:t xml:space="preserve">. </w:t>
      </w:r>
      <w:r w:rsidRPr="00593F2C">
        <w:rPr>
          <w:rFonts w:ascii="Times New Roman" w:hAnsi="Times New Roman" w:cs="Times New Roman"/>
          <w:spacing w:val="-6"/>
          <w:sz w:val="28"/>
          <w:szCs w:val="28"/>
        </w:rPr>
        <w:t>Chế độ đối với người được điều động, huy động trực tiếp chữa cháy, phục vụ chữa cháy, chế độ đối với cán bộ, đội viên đội dân phòng, đội PCCC cơ sở, chuyên ngành tham gia huấn luyện, bồi dưỡng nghiệp vụ đã được triển khai thực hiện theo đúng quy định của pháp luật về PCCC.</w:t>
      </w:r>
    </w:p>
    <w:p w:rsidR="00FA3351" w:rsidRDefault="00FA3351" w:rsidP="00BC3E2F">
      <w:pPr>
        <w:spacing w:before="60" w:after="0" w:line="240" w:lineRule="auto"/>
        <w:ind w:firstLine="720"/>
        <w:jc w:val="both"/>
        <w:rPr>
          <w:rFonts w:ascii="Times New Roman" w:hAnsi="Times New Roman" w:cs="Times New Roman"/>
          <w:b/>
          <w:spacing w:val="-6"/>
          <w:sz w:val="28"/>
          <w:szCs w:val="28"/>
        </w:rPr>
      </w:pPr>
      <w:r w:rsidRPr="00FA3351">
        <w:rPr>
          <w:rFonts w:ascii="Times New Roman" w:hAnsi="Times New Roman" w:cs="Times New Roman"/>
          <w:b/>
          <w:spacing w:val="-6"/>
          <w:sz w:val="28"/>
          <w:szCs w:val="28"/>
        </w:rPr>
        <w:t>4. Công tác phòng cháy</w:t>
      </w:r>
    </w:p>
    <w:p w:rsidR="001D2682" w:rsidRPr="001D2682" w:rsidRDefault="001D2682" w:rsidP="00BC3E2F">
      <w:pPr>
        <w:spacing w:before="60" w:after="0" w:line="240" w:lineRule="auto"/>
        <w:ind w:firstLine="720"/>
        <w:jc w:val="both"/>
        <w:rPr>
          <w:rFonts w:ascii="Times New Roman" w:hAnsi="Times New Roman" w:cs="Times New Roman"/>
          <w:b/>
          <w:i/>
          <w:sz w:val="28"/>
          <w:szCs w:val="28"/>
        </w:rPr>
      </w:pPr>
      <w:r w:rsidRPr="001D2682">
        <w:rPr>
          <w:rFonts w:ascii="Times New Roman" w:hAnsi="Times New Roman" w:cs="Times New Roman"/>
          <w:b/>
          <w:i/>
          <w:sz w:val="28"/>
          <w:szCs w:val="28"/>
        </w:rPr>
        <w:t>4.1. Công tác thẩm duyệt, nghiệm thu về</w:t>
      </w:r>
      <w:r w:rsidR="001B1EB8">
        <w:rPr>
          <w:rFonts w:ascii="Times New Roman" w:hAnsi="Times New Roman" w:cs="Times New Roman"/>
          <w:b/>
          <w:i/>
          <w:sz w:val="28"/>
          <w:szCs w:val="28"/>
        </w:rPr>
        <w:t xml:space="preserve"> PCCC</w:t>
      </w:r>
    </w:p>
    <w:p w:rsidR="001D2682" w:rsidRPr="000909C2" w:rsidRDefault="001D2682" w:rsidP="00BC3E2F">
      <w:pPr>
        <w:spacing w:before="60" w:after="0" w:line="240" w:lineRule="auto"/>
        <w:ind w:firstLine="720"/>
        <w:jc w:val="both"/>
        <w:rPr>
          <w:rFonts w:ascii="Times New Roman" w:hAnsi="Times New Roman" w:cs="Times New Roman"/>
          <w:sz w:val="28"/>
          <w:szCs w:val="28"/>
        </w:rPr>
      </w:pPr>
      <w:r w:rsidRPr="000909C2">
        <w:rPr>
          <w:rFonts w:ascii="Times New Roman" w:hAnsi="Times New Roman" w:cs="Times New Roman"/>
          <w:sz w:val="28"/>
          <w:szCs w:val="28"/>
        </w:rPr>
        <w:t>- Tình hình, kết quả công tác thẩm duyệt, nghiệm thu về PCCC</w:t>
      </w:r>
    </w:p>
    <w:p w:rsidR="001D2682" w:rsidRPr="000909C2" w:rsidRDefault="001D2682" w:rsidP="00BC3E2F">
      <w:pPr>
        <w:spacing w:before="60" w:after="0" w:line="240" w:lineRule="auto"/>
        <w:ind w:firstLine="720"/>
        <w:jc w:val="both"/>
        <w:rPr>
          <w:rFonts w:ascii="Times New Roman" w:hAnsi="Times New Roman"/>
          <w:b/>
          <w:sz w:val="28"/>
          <w:szCs w:val="28"/>
        </w:rPr>
      </w:pPr>
      <w:r w:rsidRPr="000909C2">
        <w:rPr>
          <w:rFonts w:ascii="Times New Roman" w:hAnsi="Times New Roman"/>
          <w:color w:val="000000"/>
          <w:sz w:val="28"/>
          <w:szCs w:val="28"/>
          <w:lang w:val="pl-PL"/>
        </w:rPr>
        <w:t xml:space="preserve">Thực hiện Luật PCCC, Luật sửa đổi bổ sung một số điều Luật PCCC, Nghị định số 79/2014/NĐ-CP </w:t>
      </w:r>
      <w:r>
        <w:rPr>
          <w:rFonts w:ascii="Times New Roman" w:hAnsi="Times New Roman"/>
          <w:color w:val="000000"/>
          <w:sz w:val="28"/>
          <w:szCs w:val="28"/>
          <w:lang w:val="pl-PL"/>
        </w:rPr>
        <w:t xml:space="preserve">ngày 31/7/2014 </w:t>
      </w:r>
      <w:r w:rsidRPr="000909C2">
        <w:rPr>
          <w:rFonts w:ascii="Times New Roman" w:hAnsi="Times New Roman"/>
          <w:color w:val="000000"/>
          <w:sz w:val="28"/>
          <w:szCs w:val="28"/>
          <w:lang w:val="pl-PL"/>
        </w:rPr>
        <w:t xml:space="preserve">của Chính phủ và Thông tư số 66/2014/TT-BCA </w:t>
      </w:r>
      <w:r>
        <w:rPr>
          <w:rFonts w:ascii="Times New Roman" w:hAnsi="Times New Roman"/>
          <w:color w:val="000000"/>
          <w:sz w:val="28"/>
          <w:szCs w:val="28"/>
          <w:lang w:val="pl-PL"/>
        </w:rPr>
        <w:t xml:space="preserve">ngày 16/12/2014 </w:t>
      </w:r>
      <w:r w:rsidRPr="000909C2">
        <w:rPr>
          <w:rFonts w:ascii="Times New Roman" w:hAnsi="Times New Roman"/>
          <w:color w:val="000000"/>
          <w:sz w:val="28"/>
          <w:szCs w:val="28"/>
          <w:lang w:val="pl-PL"/>
        </w:rPr>
        <w:t>của Bộ Công an, Công an tỉnh Quảng Bình đã tiến hành nhận và thẩm duyệt thiết kế về các cơ sở xây dựng mới hoặc cải tạo, ph</w:t>
      </w:r>
      <w:r w:rsidRPr="000909C2">
        <w:rPr>
          <w:rFonts w:ascii="Times New Roman" w:hAnsi="Times New Roman" w:hint="eastAsia"/>
          <w:color w:val="000000"/>
          <w:sz w:val="28"/>
          <w:szCs w:val="28"/>
          <w:lang w:val="pl-PL"/>
        </w:rPr>
        <w:t>ươ</w:t>
      </w:r>
      <w:r w:rsidRPr="000909C2">
        <w:rPr>
          <w:rFonts w:ascii="Times New Roman" w:hAnsi="Times New Roman"/>
          <w:color w:val="000000"/>
          <w:sz w:val="28"/>
          <w:szCs w:val="28"/>
          <w:lang w:val="pl-PL"/>
        </w:rPr>
        <w:t>ng tiện giao thông c</w:t>
      </w:r>
      <w:r w:rsidRPr="000909C2">
        <w:rPr>
          <w:rFonts w:ascii="Times New Roman" w:hAnsi="Times New Roman" w:hint="eastAsia"/>
          <w:color w:val="000000"/>
          <w:sz w:val="28"/>
          <w:szCs w:val="28"/>
          <w:lang w:val="pl-PL"/>
        </w:rPr>
        <w:t>ơ</w:t>
      </w:r>
      <w:r w:rsidRPr="000909C2">
        <w:rPr>
          <w:rFonts w:ascii="Times New Roman" w:hAnsi="Times New Roman"/>
          <w:color w:val="000000"/>
          <w:sz w:val="28"/>
          <w:szCs w:val="28"/>
          <w:lang w:val="pl-PL"/>
        </w:rPr>
        <w:t xml:space="preserve"> giới có yêu cầu </w:t>
      </w:r>
      <w:r w:rsidRPr="000909C2">
        <w:rPr>
          <w:rFonts w:ascii="Times New Roman" w:hAnsi="Times New Roman" w:hint="eastAsia"/>
          <w:color w:val="000000"/>
          <w:sz w:val="28"/>
          <w:szCs w:val="28"/>
          <w:lang w:val="pl-PL"/>
        </w:rPr>
        <w:t>đ</w:t>
      </w:r>
      <w:r w:rsidRPr="000909C2">
        <w:rPr>
          <w:rFonts w:ascii="Times New Roman" w:hAnsi="Times New Roman"/>
          <w:color w:val="000000"/>
          <w:sz w:val="28"/>
          <w:szCs w:val="28"/>
          <w:lang w:val="pl-PL"/>
        </w:rPr>
        <w:t xml:space="preserve">ặc biệt về bảo </w:t>
      </w:r>
      <w:r w:rsidRPr="000909C2">
        <w:rPr>
          <w:rFonts w:ascii="Times New Roman" w:hAnsi="Times New Roman" w:hint="eastAsia"/>
          <w:color w:val="000000"/>
          <w:sz w:val="28"/>
          <w:szCs w:val="28"/>
          <w:lang w:val="pl-PL"/>
        </w:rPr>
        <w:t>đ</w:t>
      </w:r>
      <w:r w:rsidRPr="000909C2">
        <w:rPr>
          <w:rFonts w:ascii="Times New Roman" w:hAnsi="Times New Roman"/>
          <w:color w:val="000000"/>
          <w:sz w:val="28"/>
          <w:szCs w:val="28"/>
          <w:lang w:val="pl-PL"/>
        </w:rPr>
        <w:t xml:space="preserve">ảm an toàn phòng cháy và chữa cháy khi chế tạo mới hoặc hoán cải thuộc danh mục phải thẩm duyệt PCCC. </w:t>
      </w:r>
      <w:r w:rsidRPr="000909C2">
        <w:rPr>
          <w:rFonts w:ascii="Times New Roman" w:hAnsi="Times New Roman"/>
          <w:bCs/>
          <w:color w:val="000000"/>
          <w:sz w:val="28"/>
          <w:szCs w:val="28"/>
        </w:rPr>
        <w:t xml:space="preserve">CBCS thực hiện công tác thẩm duyệt, thiết kế về PCCC thường xuyên nghiên cứu, hoàn thiện các quy trình tiếp nhận, thẩm duyệt thiết kế, nghiệm thu về PCCC; tổ chức niêm yết công khai các quy trình, thủ tục, thời hạn giải quyết các công việc của công dân và cơ sở; triển khai </w:t>
      </w:r>
      <w:r w:rsidRPr="000909C2">
        <w:rPr>
          <w:rFonts w:ascii="Times New Roman" w:hAnsi="Times New Roman"/>
          <w:sz w:val="28"/>
          <w:szCs w:val="28"/>
        </w:rPr>
        <w:t>duy trì việc hướng dẫn các cơ quan, tổ chức, cá nhân thực hiện các yêu cầu quy định của pháp luật về PCCC</w:t>
      </w:r>
      <w:r w:rsidRPr="000909C2">
        <w:rPr>
          <w:rFonts w:ascii="Times New Roman" w:hAnsi="Times New Roman"/>
          <w:bCs/>
          <w:color w:val="000000"/>
          <w:sz w:val="28"/>
          <w:szCs w:val="28"/>
        </w:rPr>
        <w:t>.</w:t>
      </w:r>
    </w:p>
    <w:p w:rsidR="001D2682" w:rsidRDefault="001D2682" w:rsidP="00BC3E2F">
      <w:pPr>
        <w:spacing w:before="60" w:after="0" w:line="240" w:lineRule="auto"/>
        <w:ind w:firstLine="720"/>
        <w:jc w:val="both"/>
        <w:rPr>
          <w:rFonts w:ascii="Times New Roman" w:hAnsi="Times New Roman"/>
          <w:sz w:val="28"/>
          <w:szCs w:val="28"/>
        </w:rPr>
      </w:pPr>
      <w:r>
        <w:rPr>
          <w:rFonts w:ascii="Times New Roman" w:hAnsi="Times New Roman"/>
          <w:sz w:val="28"/>
          <w:szCs w:val="28"/>
        </w:rPr>
        <w:t>Trong quá</w:t>
      </w:r>
      <w:r w:rsidRPr="000909C2">
        <w:rPr>
          <w:rFonts w:ascii="Times New Roman" w:hAnsi="Times New Roman"/>
          <w:sz w:val="28"/>
          <w:szCs w:val="28"/>
        </w:rPr>
        <w:t xml:space="preserve"> trình thực hiện công tác thẩm duyệt, nghiệm thu về PCCC, Công an tỉnh Quảng Bình đã yêu cầu chủ đầu tư, các đơn vị tư vấn thiết kế, giám sát thi công thực hiện đầy đủ các yêu cầu để đảm bảo an toàn PCCC trong việc thẩm duyệt thiết kế, đảm bảo an toàn PCCC trong giai đoạn thi công cũng như nghiệm thu việc thi công, lắp đặt các hệ thống PCCC theo đúng bản vẽ thiết kế đã được </w:t>
      </w:r>
      <w:r w:rsidRPr="000909C2">
        <w:rPr>
          <w:rFonts w:ascii="Times New Roman" w:hAnsi="Times New Roman"/>
          <w:sz w:val="28"/>
          <w:szCs w:val="28"/>
        </w:rPr>
        <w:lastRenderedPageBreak/>
        <w:t>thẩm duyệt về PCCC.</w:t>
      </w:r>
      <w:r>
        <w:rPr>
          <w:rFonts w:ascii="Times New Roman" w:hAnsi="Times New Roman"/>
          <w:sz w:val="28"/>
          <w:szCs w:val="28"/>
        </w:rPr>
        <w:t xml:space="preserve"> Chỉ đạo Sở Xây dựng chỉ được cấp Giấy phép xây dựng đối với các công trình thuộc diện phải thẩm duyệt thiết kế PCCC khi công trình đã được cấp Giấy chứng nhận thẩm duyệt PCCC.</w:t>
      </w:r>
    </w:p>
    <w:p w:rsidR="001D2682" w:rsidRDefault="001D2682" w:rsidP="00BC3E2F">
      <w:pPr>
        <w:spacing w:before="60" w:after="0" w:line="240" w:lineRule="auto"/>
        <w:ind w:firstLine="720"/>
        <w:jc w:val="both"/>
        <w:rPr>
          <w:rFonts w:ascii="Times New Roman" w:hAnsi="Times New Roman"/>
          <w:sz w:val="28"/>
          <w:szCs w:val="28"/>
          <w:lang w:val="pt-BR"/>
        </w:rPr>
      </w:pPr>
      <w:r w:rsidRPr="000909C2">
        <w:rPr>
          <w:rFonts w:ascii="Times New Roman" w:hAnsi="Times New Roman" w:cs="Times New Roman"/>
          <w:sz w:val="28"/>
          <w:szCs w:val="28"/>
        </w:rPr>
        <w:t>Trong 0</w:t>
      </w:r>
      <w:r w:rsidR="00A65C85">
        <w:rPr>
          <w:rFonts w:ascii="Times New Roman" w:hAnsi="Times New Roman" w:cs="Times New Roman"/>
          <w:sz w:val="28"/>
          <w:szCs w:val="28"/>
        </w:rPr>
        <w:t>3</w:t>
      </w:r>
      <w:r w:rsidRPr="000909C2">
        <w:rPr>
          <w:rFonts w:ascii="Times New Roman" w:hAnsi="Times New Roman" w:cs="Times New Roman"/>
          <w:sz w:val="28"/>
          <w:szCs w:val="28"/>
        </w:rPr>
        <w:t xml:space="preserve"> năm đã </w:t>
      </w:r>
      <w:r w:rsidRPr="000909C2">
        <w:rPr>
          <w:rFonts w:ascii="Times New Roman" w:hAnsi="Times New Roman"/>
          <w:sz w:val="28"/>
          <w:szCs w:val="28"/>
          <w:lang w:val="pt-BR"/>
        </w:rPr>
        <w:t>t</w:t>
      </w:r>
      <w:r w:rsidRPr="000909C2">
        <w:rPr>
          <w:rFonts w:ascii="Times New Roman" w:hAnsi="Times New Roman"/>
          <w:noProof/>
          <w:sz w:val="28"/>
          <w:szCs w:val="28"/>
          <w:lang w:val="pt-BR"/>
        </w:rPr>
        <w:t xml:space="preserve">iếp nhận và thẩm duyệt về PCCC </w:t>
      </w:r>
      <w:r w:rsidR="00A65C85">
        <w:rPr>
          <w:rFonts w:ascii="Times New Roman" w:hAnsi="Times New Roman"/>
          <w:noProof/>
          <w:sz w:val="28"/>
          <w:szCs w:val="28"/>
          <w:lang w:val="pt-BR"/>
        </w:rPr>
        <w:t>684</w:t>
      </w:r>
      <w:r w:rsidRPr="000909C2">
        <w:rPr>
          <w:rFonts w:ascii="Times New Roman" w:hAnsi="Times New Roman"/>
          <w:noProof/>
          <w:sz w:val="28"/>
          <w:szCs w:val="28"/>
          <w:lang w:val="pt-BR"/>
        </w:rPr>
        <w:t xml:space="preserve"> công trình; kiểm tra </w:t>
      </w:r>
      <w:r w:rsidR="00A65C85">
        <w:rPr>
          <w:rFonts w:ascii="Times New Roman" w:hAnsi="Times New Roman"/>
          <w:noProof/>
          <w:sz w:val="28"/>
          <w:szCs w:val="28"/>
          <w:lang w:val="pt-BR"/>
        </w:rPr>
        <w:t>96</w:t>
      </w:r>
      <w:r w:rsidRPr="000909C2">
        <w:rPr>
          <w:rFonts w:ascii="Times New Roman" w:hAnsi="Times New Roman"/>
          <w:noProof/>
          <w:sz w:val="28"/>
          <w:szCs w:val="28"/>
          <w:lang w:val="pt-BR"/>
        </w:rPr>
        <w:t xml:space="preserve"> công trình trong giai đoạn thi công, </w:t>
      </w:r>
      <w:r w:rsidRPr="000909C2">
        <w:rPr>
          <w:rFonts w:ascii="Times New Roman" w:hAnsi="Times New Roman"/>
          <w:sz w:val="28"/>
          <w:szCs w:val="28"/>
          <w:lang w:val="pt-BR"/>
        </w:rPr>
        <w:t xml:space="preserve">khảo sát chấp thuận vị trí xây dựng đối với </w:t>
      </w:r>
      <w:r w:rsidR="00A65C85">
        <w:rPr>
          <w:rFonts w:ascii="Times New Roman" w:hAnsi="Times New Roman"/>
          <w:sz w:val="28"/>
          <w:szCs w:val="28"/>
          <w:lang w:val="pt-BR"/>
        </w:rPr>
        <w:t>26</w:t>
      </w:r>
      <w:r w:rsidRPr="000909C2">
        <w:rPr>
          <w:rFonts w:ascii="Times New Roman" w:hAnsi="Times New Roman"/>
          <w:sz w:val="28"/>
          <w:szCs w:val="28"/>
          <w:lang w:val="pt-BR"/>
        </w:rPr>
        <w:t xml:space="preserve"> công trình;</w:t>
      </w:r>
      <w:r w:rsidRPr="000909C2">
        <w:rPr>
          <w:rFonts w:ascii="Times New Roman" w:hAnsi="Times New Roman"/>
          <w:noProof/>
          <w:sz w:val="28"/>
          <w:szCs w:val="28"/>
          <w:lang w:val="pt-BR"/>
        </w:rPr>
        <w:t xml:space="preserve"> tổ chức </w:t>
      </w:r>
      <w:r w:rsidRPr="000909C2">
        <w:rPr>
          <w:rFonts w:ascii="Times New Roman" w:hAnsi="Times New Roman"/>
          <w:sz w:val="28"/>
          <w:szCs w:val="28"/>
          <w:lang w:val="pt-BR"/>
        </w:rPr>
        <w:t>nghiệm thu đưa vào sử dụng 2</w:t>
      </w:r>
      <w:r w:rsidR="00A65C85">
        <w:rPr>
          <w:rFonts w:ascii="Times New Roman" w:hAnsi="Times New Roman"/>
          <w:sz w:val="28"/>
          <w:szCs w:val="28"/>
          <w:lang w:val="pt-BR"/>
        </w:rPr>
        <w:t>18</w:t>
      </w:r>
      <w:r w:rsidRPr="000909C2">
        <w:rPr>
          <w:rFonts w:ascii="Times New Roman" w:hAnsi="Times New Roman"/>
          <w:sz w:val="28"/>
          <w:szCs w:val="28"/>
          <w:lang w:val="pt-BR"/>
        </w:rPr>
        <w:t xml:space="preserve"> công trình.</w:t>
      </w:r>
    </w:p>
    <w:p w:rsidR="001D2682" w:rsidRPr="000909C2" w:rsidRDefault="001D2682" w:rsidP="00BC3E2F">
      <w:pPr>
        <w:spacing w:before="60" w:after="0" w:line="240" w:lineRule="auto"/>
        <w:ind w:firstLine="720"/>
        <w:jc w:val="both"/>
        <w:rPr>
          <w:rFonts w:ascii="Times New Roman" w:hAnsi="Times New Roman"/>
          <w:sz w:val="28"/>
          <w:szCs w:val="28"/>
        </w:rPr>
      </w:pPr>
      <w:r w:rsidRPr="000909C2">
        <w:rPr>
          <w:rFonts w:ascii="Times New Roman" w:hAnsi="Times New Roman"/>
          <w:sz w:val="28"/>
          <w:szCs w:val="28"/>
        </w:rPr>
        <w:t>- Tình hình thực hiện cải cách thủ tục hành chính trong công tác thẩm duyệt về PCCC; sự phối hợp giữa cơ quan Cảnh sát PCCC với các cơ quan chức năng trong công tác thẩm duyệt, nghiệm thu về PCCC</w:t>
      </w:r>
    </w:p>
    <w:p w:rsidR="001D2682" w:rsidRPr="000909C2" w:rsidRDefault="001D2682" w:rsidP="00BC3E2F">
      <w:pPr>
        <w:widowControl w:val="0"/>
        <w:spacing w:before="60" w:after="0" w:line="240" w:lineRule="auto"/>
        <w:ind w:firstLine="720"/>
        <w:jc w:val="both"/>
        <w:rPr>
          <w:rFonts w:ascii="Times New Roman" w:hAnsi="Times New Roman"/>
          <w:sz w:val="28"/>
          <w:szCs w:val="28"/>
        </w:rPr>
      </w:pPr>
      <w:r w:rsidRPr="000909C2">
        <w:rPr>
          <w:rFonts w:ascii="Times New Roman" w:hAnsi="Times New Roman"/>
          <w:sz w:val="28"/>
          <w:szCs w:val="28"/>
        </w:rPr>
        <w:t>UBND tỉnh đã chỉ đạo Công an tỉnh tiến hành nghiêm túc việc thực hiện cải cách thủ tục hành chính trong công tác thẩm duyệt thiế</w:t>
      </w:r>
      <w:r>
        <w:rPr>
          <w:rFonts w:ascii="Times New Roman" w:hAnsi="Times New Roman"/>
          <w:sz w:val="28"/>
          <w:szCs w:val="28"/>
        </w:rPr>
        <w:t>t</w:t>
      </w:r>
      <w:r w:rsidRPr="000909C2">
        <w:rPr>
          <w:rFonts w:ascii="Times New Roman" w:hAnsi="Times New Roman"/>
          <w:sz w:val="28"/>
          <w:szCs w:val="28"/>
        </w:rPr>
        <w:t xml:space="preserve"> kế về PCCC. Kết quả </w:t>
      </w:r>
      <w:r w:rsidRPr="000909C2">
        <w:rPr>
          <w:rFonts w:ascii="Times New Roman" w:hAnsi="Times New Roman"/>
          <w:sz w:val="28"/>
          <w:szCs w:val="28"/>
          <w:lang w:val="nl-NL"/>
        </w:rPr>
        <w:t>thời hạn tiến hành dự án thiết kế quy hoạch giảm từ không quá 10 ngày làm việc không quá 05 ngày; thiết kế cơ sở từ không quá 10 ngày làm việc đối với dự án nhóm A; không quá 05 ngày làm việc đối với dự án nhóm B và C xuống không quá 05 ngày làm việc đối với dự án nhóm A, không quá 03 ngày làm việc đối với dự án nhóm B và C; thiết kế kỹ thuật hoặc thiết kế bản vẽ thi công</w:t>
      </w:r>
      <w:r w:rsidRPr="000909C2">
        <w:rPr>
          <w:sz w:val="28"/>
          <w:szCs w:val="28"/>
          <w:lang w:val="nl-NL"/>
        </w:rPr>
        <w:t xml:space="preserve"> </w:t>
      </w:r>
      <w:r w:rsidRPr="000909C2">
        <w:rPr>
          <w:rFonts w:ascii="Times New Roman" w:hAnsi="Times New Roman"/>
          <w:sz w:val="28"/>
          <w:szCs w:val="28"/>
          <w:lang w:val="nl-NL"/>
        </w:rPr>
        <w:t>không quá 15 ngày làm việc đối với dự án, công trình nhóm A, không quá 10 ngày làm việc đối với dự án, công trình nhóm B và C xuống không quá 07 ngày làm việc đối với dự án, công trình nhóm A; không quá 05 ngày làm việc đối với dự án, công trình nhóm B và C. Chấp thuận địa điểm xây dựng công trình giảm từ không quá 05 ngày làm việc xuống không quá 02 ngày làm việc.</w:t>
      </w:r>
      <w:r w:rsidRPr="000909C2">
        <w:rPr>
          <w:rFonts w:ascii="Times New Roman" w:hAnsi="Times New Roman"/>
          <w:sz w:val="28"/>
          <w:szCs w:val="28"/>
          <w:lang w:val="sv-SE"/>
        </w:rPr>
        <w:t xml:space="preserve"> </w:t>
      </w:r>
      <w:r w:rsidRPr="000909C2">
        <w:rPr>
          <w:rFonts w:ascii="Times New Roman" w:hAnsi="Times New Roman"/>
          <w:sz w:val="28"/>
          <w:szCs w:val="28"/>
        </w:rPr>
        <w:t>Đối với nghiệm thu về PCCC t</w:t>
      </w:r>
      <w:r w:rsidRPr="000909C2">
        <w:rPr>
          <w:rFonts w:ascii="Times New Roman" w:hAnsi="Times New Roman"/>
          <w:sz w:val="28"/>
          <w:szCs w:val="28"/>
          <w:lang w:val="sv-SE"/>
        </w:rPr>
        <w:t>hời hạn giảm từ không quá 07 ngày xuống không quá 03 ngày làm việc, kể từ ngày thông qua biên bản kiểm tra nghiệm thu, cơ quan Cảnh sát PCCC có trách nhiệm xem xét, nếu đạt các yêu cầu thì ra văn bản nghiệm thu về PCCC.</w:t>
      </w:r>
    </w:p>
    <w:p w:rsidR="001D2682" w:rsidRPr="000909C2" w:rsidRDefault="001D2682" w:rsidP="00BC3E2F">
      <w:pPr>
        <w:spacing w:before="60" w:after="0" w:line="240" w:lineRule="auto"/>
        <w:ind w:firstLine="720"/>
        <w:jc w:val="both"/>
        <w:rPr>
          <w:rFonts w:ascii="Times New Roman" w:hAnsi="Times New Roman"/>
          <w:sz w:val="28"/>
          <w:szCs w:val="28"/>
        </w:rPr>
      </w:pPr>
      <w:r w:rsidRPr="000909C2">
        <w:rPr>
          <w:rFonts w:ascii="Times New Roman" w:hAnsi="Times New Roman"/>
          <w:sz w:val="28"/>
          <w:szCs w:val="28"/>
        </w:rPr>
        <w:t xml:space="preserve">Công an tỉnh Quảng Bình đã phối hợp chặt chẽ với các sở, ban, ngành có liên quan trong công tác quy hoạch, cấp phép xây dựng tại địa phương. Các cơ sở thuộc diện phải được cơ quan Cảnh sát PCCC chấp thuận địa điểm xây dựng, thẩm duyệt thiết kế </w:t>
      </w:r>
      <w:r>
        <w:rPr>
          <w:rFonts w:ascii="Times New Roman" w:hAnsi="Times New Roman"/>
          <w:sz w:val="28"/>
          <w:szCs w:val="28"/>
        </w:rPr>
        <w:t xml:space="preserve">về PCCC </w:t>
      </w:r>
      <w:r w:rsidRPr="000909C2">
        <w:rPr>
          <w:rFonts w:ascii="Times New Roman" w:hAnsi="Times New Roman"/>
          <w:sz w:val="28"/>
          <w:szCs w:val="28"/>
        </w:rPr>
        <w:t xml:space="preserve">đảm bảo theo quy định của pháp luật trước khi tiến hành các bước tiếp theo. UBND tỉnh đã chỉ đạo Công an tỉnh, Sở Xây dựng và các sở có liên quan phối hợp xây dựng Quy chế phối hợp số 4195/QCPH-CAT-SXD-SGTVT-SNN&amp;PTNT-SCT-STNMT ngày 29/10/2018 về phối hợp trong công tác kiểm tra nghiệm thu khi hoàn thành công trình xây dựng, kiểm tra nghiệm thu về </w:t>
      </w:r>
      <w:r>
        <w:rPr>
          <w:rFonts w:ascii="Times New Roman" w:hAnsi="Times New Roman"/>
          <w:sz w:val="28"/>
          <w:szCs w:val="28"/>
        </w:rPr>
        <w:t>PCCC</w:t>
      </w:r>
      <w:r w:rsidRPr="000909C2">
        <w:rPr>
          <w:rFonts w:ascii="Times New Roman" w:hAnsi="Times New Roman"/>
          <w:sz w:val="28"/>
          <w:szCs w:val="28"/>
        </w:rPr>
        <w:t xml:space="preserve"> và kiểm tra, xác nhận công trình bảo vệ môi trường phục vụ giai đoạn vận hành dự án.</w:t>
      </w:r>
    </w:p>
    <w:p w:rsidR="001D2682" w:rsidRDefault="001D2682" w:rsidP="00BC3E2F">
      <w:pPr>
        <w:spacing w:before="60" w:after="0" w:line="240" w:lineRule="auto"/>
        <w:ind w:firstLine="720"/>
        <w:jc w:val="both"/>
        <w:rPr>
          <w:rFonts w:ascii="Times New Roman" w:hAnsi="Times New Roman" w:cs="Times New Roman"/>
          <w:sz w:val="28"/>
          <w:szCs w:val="28"/>
        </w:rPr>
      </w:pPr>
      <w:r w:rsidRPr="00636937">
        <w:rPr>
          <w:rFonts w:ascii="Times New Roman" w:hAnsi="Times New Roman" w:cs="Times New Roman"/>
          <w:sz w:val="28"/>
          <w:szCs w:val="28"/>
        </w:rPr>
        <w:t>-</w:t>
      </w:r>
      <w:r w:rsidRPr="00636937">
        <w:rPr>
          <w:rFonts w:ascii="Times New Roman" w:hAnsi="Times New Roman" w:cs="Times New Roman"/>
          <w:color w:val="FF0000"/>
          <w:sz w:val="28"/>
          <w:szCs w:val="28"/>
        </w:rPr>
        <w:t xml:space="preserve"> </w:t>
      </w:r>
      <w:r w:rsidRPr="00636937">
        <w:rPr>
          <w:rFonts w:ascii="Times New Roman" w:hAnsi="Times New Roman" w:cs="Times New Roman"/>
          <w:sz w:val="28"/>
          <w:szCs w:val="28"/>
        </w:rPr>
        <w:t>Sự</w:t>
      </w:r>
      <w:r w:rsidRPr="00636937">
        <w:rPr>
          <w:rFonts w:ascii="Times New Roman" w:hAnsi="Times New Roman" w:cs="Times New Roman"/>
          <w:sz w:val="28"/>
          <w:szCs w:val="28"/>
          <w:lang w:val="vi-VN"/>
        </w:rPr>
        <w:t xml:space="preserve"> phối hợp giữa các cơ quan, đơn vị liên quan trong công tác quy hoạch, cấp phép xây dựng tại địa phương được thực hiện khá chặt chẽ, đặc biệt là đối với những công trình xây dựng do cơ quan cấp phép cấp tỉnh thực hiện (Sở Xây dựng, Sở Công thương, Ban Quản lý khu kinh tế...).</w:t>
      </w:r>
      <w:r w:rsidRPr="00636937">
        <w:rPr>
          <w:rFonts w:ascii="Times New Roman" w:hAnsi="Times New Roman" w:cs="Times New Roman"/>
          <w:sz w:val="28"/>
          <w:szCs w:val="28"/>
        </w:rPr>
        <w:t xml:space="preserve"> Cơ quan Cảnh sát PCCC và CNCH đã phối hợp tốt với các cơ quan liên quan, thực hiện có hiệu quả chức năng thẩm duyệt, nghiệm thu về PCCC, đặc biệt là sự phối hợp với Sở Công Thương trong khảo sát địa điểm dự kiến xây dựng các cửa hàng xăng dầu, các kho vật liệu nổ công nghiệp trên địa bàn tỉnh;</w:t>
      </w:r>
      <w:r w:rsidRPr="00636937">
        <w:rPr>
          <w:rFonts w:ascii="Times New Roman" w:hAnsi="Times New Roman" w:cs="Times New Roman"/>
          <w:sz w:val="28"/>
          <w:szCs w:val="28"/>
          <w:lang w:val="vi-VN"/>
        </w:rPr>
        <w:t xml:space="preserve"> Sở Xây dựng</w:t>
      </w:r>
      <w:r w:rsidRPr="00636937">
        <w:rPr>
          <w:rFonts w:ascii="Times New Roman" w:hAnsi="Times New Roman" w:cs="Times New Roman"/>
          <w:sz w:val="28"/>
          <w:szCs w:val="28"/>
        </w:rPr>
        <w:t xml:space="preserve"> và</w:t>
      </w:r>
      <w:r w:rsidRPr="00636937">
        <w:rPr>
          <w:rFonts w:ascii="Times New Roman" w:hAnsi="Times New Roman" w:cs="Times New Roman"/>
          <w:sz w:val="28"/>
          <w:szCs w:val="28"/>
          <w:lang w:val="vi-VN"/>
        </w:rPr>
        <w:t xml:space="preserve"> Ban Quản lý khu kinh tế</w:t>
      </w:r>
      <w:r w:rsidRPr="00636937">
        <w:rPr>
          <w:rFonts w:ascii="Times New Roman" w:hAnsi="Times New Roman" w:cs="Times New Roman"/>
          <w:sz w:val="28"/>
          <w:szCs w:val="28"/>
        </w:rPr>
        <w:t xml:space="preserve"> trong cấp phép xây dựng đối với các công trình thuộc diện phải thẩm duyệt, nghiệm thu về PCCC.</w:t>
      </w:r>
    </w:p>
    <w:p w:rsidR="00BC3E2F" w:rsidRDefault="00BC3E2F" w:rsidP="00BC3E2F">
      <w:pPr>
        <w:spacing w:before="60" w:after="0" w:line="240" w:lineRule="auto"/>
        <w:ind w:firstLine="720"/>
        <w:jc w:val="both"/>
        <w:rPr>
          <w:rFonts w:ascii="Times New Roman" w:hAnsi="Times New Roman" w:cs="Times New Roman"/>
          <w:b/>
          <w:i/>
          <w:sz w:val="28"/>
          <w:szCs w:val="28"/>
        </w:rPr>
      </w:pPr>
    </w:p>
    <w:p w:rsidR="001D2682" w:rsidRPr="00A40378" w:rsidRDefault="00360FC8" w:rsidP="00BC3E2F">
      <w:pPr>
        <w:spacing w:before="6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4.2.</w:t>
      </w:r>
      <w:r w:rsidR="001D2682" w:rsidRPr="00A40378">
        <w:rPr>
          <w:rFonts w:ascii="Times New Roman" w:hAnsi="Times New Roman" w:cs="Times New Roman"/>
          <w:b/>
          <w:i/>
          <w:sz w:val="28"/>
          <w:szCs w:val="28"/>
        </w:rPr>
        <w:t xml:space="preserve"> Công tác thanh tra, kiểm tra, xử lý vi phạm pháp luật về PCCC</w:t>
      </w:r>
    </w:p>
    <w:p w:rsidR="001D2682" w:rsidRPr="006A318D" w:rsidRDefault="001D2682" w:rsidP="00BC3E2F">
      <w:pPr>
        <w:spacing w:before="60" w:after="0" w:line="240" w:lineRule="auto"/>
        <w:ind w:firstLine="720"/>
        <w:jc w:val="both"/>
        <w:rPr>
          <w:rFonts w:ascii="Times New Roman" w:hAnsi="Times New Roman" w:cs="Times New Roman"/>
          <w:sz w:val="28"/>
          <w:szCs w:val="28"/>
        </w:rPr>
      </w:pPr>
      <w:r w:rsidRPr="006A318D">
        <w:rPr>
          <w:rFonts w:ascii="Times New Roman" w:hAnsi="Times New Roman" w:cs="Times New Roman"/>
          <w:sz w:val="28"/>
          <w:szCs w:val="28"/>
        </w:rPr>
        <w:t xml:space="preserve">UBND tỉnh đã chỉ đạo Công an tỉnh tiến hành 02 cuộc thanh tra việc chấp hành các quy định của pháp luật về PCCC đối với chợ, rừng và các cơ sở kinh doanh karaoke với 29 đối tượng </w:t>
      </w:r>
      <w:r>
        <w:rPr>
          <w:rFonts w:ascii="Times New Roman" w:hAnsi="Times New Roman" w:cs="Times New Roman"/>
          <w:sz w:val="28"/>
          <w:szCs w:val="28"/>
        </w:rPr>
        <w:t xml:space="preserve">được </w:t>
      </w:r>
      <w:r w:rsidRPr="006A318D">
        <w:rPr>
          <w:rFonts w:ascii="Times New Roman" w:hAnsi="Times New Roman" w:cs="Times New Roman"/>
          <w:sz w:val="28"/>
          <w:szCs w:val="28"/>
        </w:rPr>
        <w:t>thanh tra</w:t>
      </w:r>
      <w:r>
        <w:rPr>
          <w:rFonts w:ascii="Times New Roman" w:hAnsi="Times New Roman" w:cs="Times New Roman"/>
          <w:sz w:val="28"/>
          <w:szCs w:val="28"/>
        </w:rPr>
        <w:t>, q</w:t>
      </w:r>
      <w:r w:rsidRPr="006A318D">
        <w:rPr>
          <w:rFonts w:ascii="Times New Roman" w:hAnsi="Times New Roman" w:cs="Times New Roman"/>
          <w:sz w:val="28"/>
          <w:szCs w:val="28"/>
        </w:rPr>
        <w:t>ua thanh tra đã phát hiện 18 tồn tại thiếu sót, kiến nghị 20 nội dung.</w:t>
      </w:r>
    </w:p>
    <w:p w:rsidR="001D2682" w:rsidRDefault="001D2682" w:rsidP="00BC3E2F">
      <w:pPr>
        <w:spacing w:before="60" w:after="0" w:line="240" w:lineRule="auto"/>
        <w:ind w:firstLine="720"/>
        <w:jc w:val="both"/>
        <w:rPr>
          <w:rFonts w:ascii="Times New Roman" w:hAnsi="Times New Roman"/>
          <w:noProof/>
          <w:spacing w:val="-2"/>
          <w:sz w:val="28"/>
          <w:szCs w:val="28"/>
          <w:lang w:val="pt-BR"/>
        </w:rPr>
      </w:pPr>
      <w:r>
        <w:rPr>
          <w:rFonts w:ascii="Times New Roman" w:hAnsi="Times New Roman"/>
          <w:noProof/>
          <w:spacing w:val="-2"/>
          <w:sz w:val="28"/>
          <w:szCs w:val="28"/>
          <w:lang w:val="pt-BR"/>
        </w:rPr>
        <w:t xml:space="preserve">Ngoài ra, các đoàn kiểm tra liên ngành do </w:t>
      </w:r>
      <w:r w:rsidRPr="00F82283">
        <w:rPr>
          <w:rFonts w:ascii="Times New Roman" w:hAnsi="Times New Roman"/>
          <w:noProof/>
          <w:spacing w:val="-2"/>
          <w:sz w:val="28"/>
          <w:szCs w:val="28"/>
          <w:lang w:val="pt-BR"/>
        </w:rPr>
        <w:t xml:space="preserve">Công an tỉnh </w:t>
      </w:r>
      <w:r>
        <w:rPr>
          <w:rFonts w:ascii="Times New Roman" w:hAnsi="Times New Roman"/>
          <w:noProof/>
          <w:spacing w:val="-2"/>
          <w:sz w:val="28"/>
          <w:szCs w:val="28"/>
          <w:lang w:val="pt-BR"/>
        </w:rPr>
        <w:t xml:space="preserve">chủ trì, </w:t>
      </w:r>
      <w:r w:rsidRPr="00F82283">
        <w:rPr>
          <w:rFonts w:ascii="Times New Roman" w:hAnsi="Times New Roman"/>
          <w:noProof/>
          <w:spacing w:val="-2"/>
          <w:sz w:val="28"/>
          <w:szCs w:val="28"/>
          <w:lang w:val="pt-BR"/>
        </w:rPr>
        <w:t>p</w:t>
      </w:r>
      <w:r w:rsidRPr="00F82283">
        <w:rPr>
          <w:rFonts w:ascii="Times New Roman" w:hAnsi="Times New Roman"/>
          <w:spacing w:val="-2"/>
          <w:sz w:val="28"/>
          <w:szCs w:val="28"/>
          <w:lang w:val="pt-BR"/>
        </w:rPr>
        <w:t>hối hợp với các cơ quan, ban, ngành</w:t>
      </w:r>
      <w:r>
        <w:rPr>
          <w:rFonts w:ascii="Times New Roman" w:hAnsi="Times New Roman"/>
          <w:spacing w:val="-2"/>
          <w:sz w:val="28"/>
          <w:szCs w:val="28"/>
          <w:lang w:val="pt-BR"/>
        </w:rPr>
        <w:t xml:space="preserve"> đã</w:t>
      </w:r>
      <w:r w:rsidRPr="00F82283">
        <w:rPr>
          <w:rFonts w:ascii="Times New Roman" w:hAnsi="Times New Roman"/>
          <w:noProof/>
          <w:spacing w:val="-2"/>
          <w:sz w:val="28"/>
          <w:szCs w:val="28"/>
          <w:lang w:val="pt-BR"/>
        </w:rPr>
        <w:t xml:space="preserve"> tiến hành kiểm tra </w:t>
      </w:r>
      <w:r w:rsidRPr="00493D43">
        <w:rPr>
          <w:rFonts w:ascii="Times New Roman" w:hAnsi="Times New Roman"/>
          <w:noProof/>
          <w:spacing w:val="-2"/>
          <w:sz w:val="28"/>
          <w:szCs w:val="28"/>
          <w:lang w:val="pt-BR"/>
        </w:rPr>
        <w:t>11.636 lượt cơ sở</w:t>
      </w:r>
      <w:r>
        <w:rPr>
          <w:rFonts w:ascii="Times New Roman" w:hAnsi="Times New Roman"/>
          <w:noProof/>
          <w:spacing w:val="-2"/>
          <w:sz w:val="28"/>
          <w:szCs w:val="28"/>
          <w:lang w:val="pt-BR"/>
        </w:rPr>
        <w:t>; k</w:t>
      </w:r>
      <w:r w:rsidRPr="00493D43">
        <w:rPr>
          <w:rFonts w:ascii="Times New Roman" w:hAnsi="Times New Roman"/>
          <w:noProof/>
          <w:spacing w:val="-2"/>
          <w:sz w:val="28"/>
          <w:szCs w:val="28"/>
          <w:lang w:val="pt-BR"/>
        </w:rPr>
        <w:t xml:space="preserve">iến nghị </w:t>
      </w:r>
      <w:r>
        <w:rPr>
          <w:rFonts w:ascii="Times New Roman" w:hAnsi="Times New Roman"/>
          <w:noProof/>
          <w:spacing w:val="-2"/>
          <w:sz w:val="28"/>
          <w:szCs w:val="28"/>
          <w:lang w:val="pt-BR"/>
        </w:rPr>
        <w:t xml:space="preserve">các </w:t>
      </w:r>
      <w:r w:rsidRPr="00493D43">
        <w:rPr>
          <w:rFonts w:ascii="Times New Roman" w:hAnsi="Times New Roman"/>
          <w:noProof/>
          <w:spacing w:val="-2"/>
          <w:sz w:val="28"/>
          <w:szCs w:val="28"/>
          <w:lang w:val="pt-BR"/>
        </w:rPr>
        <w:t>cơ sở khắc phục 11.558 thiếu sót.</w:t>
      </w:r>
      <w:r>
        <w:rPr>
          <w:rFonts w:ascii="Times New Roman" w:hAnsi="Times New Roman"/>
          <w:noProof/>
          <w:spacing w:val="-2"/>
          <w:sz w:val="28"/>
          <w:szCs w:val="28"/>
          <w:lang w:val="pt-BR"/>
        </w:rPr>
        <w:t xml:space="preserve"> </w:t>
      </w:r>
      <w:r>
        <w:rPr>
          <w:rFonts w:ascii="Times New Roman" w:hAnsi="Times New Roman"/>
          <w:spacing w:val="-2"/>
          <w:sz w:val="28"/>
          <w:szCs w:val="28"/>
          <w:lang w:val="pt-BR"/>
        </w:rPr>
        <w:t>T</w:t>
      </w:r>
      <w:r w:rsidRPr="00F82283">
        <w:rPr>
          <w:rFonts w:ascii="Times New Roman" w:hAnsi="Times New Roman"/>
          <w:spacing w:val="-2"/>
          <w:sz w:val="28"/>
          <w:szCs w:val="28"/>
          <w:lang w:val="pt-BR"/>
        </w:rPr>
        <w:t>iến hành kiểm tra an toàn an toàn PCCC theo chuyên đề tại các cơ sở kinh doanh dịch vụ, karaoke, khách sạn cao tầng; kiểm tra, hướng dẫn công tác PCCC</w:t>
      </w:r>
      <w:r>
        <w:rPr>
          <w:rFonts w:ascii="Times New Roman" w:hAnsi="Times New Roman"/>
          <w:spacing w:val="-2"/>
          <w:sz w:val="28"/>
          <w:szCs w:val="28"/>
          <w:lang w:val="pt-BR"/>
        </w:rPr>
        <w:t>&amp;CNCH</w:t>
      </w:r>
      <w:r w:rsidRPr="00F82283">
        <w:rPr>
          <w:rFonts w:ascii="Times New Roman" w:hAnsi="Times New Roman"/>
          <w:spacing w:val="-2"/>
          <w:sz w:val="28"/>
          <w:szCs w:val="28"/>
          <w:lang w:val="pt-BR"/>
        </w:rPr>
        <w:t xml:space="preserve"> tại các khu dân cư, nhà dân kết hợp sản xuất kinh doanh, nhà liền kề; các chợ, trung tâm thương mại và các cơ sở sản xuất, kinh doanh, chế biến gỗ.</w:t>
      </w:r>
    </w:p>
    <w:p w:rsidR="001D2682" w:rsidRPr="00BD46CE" w:rsidRDefault="001D2682" w:rsidP="00BC3E2F">
      <w:pPr>
        <w:spacing w:before="60" w:after="0" w:line="240" w:lineRule="auto"/>
        <w:ind w:firstLine="720"/>
        <w:jc w:val="both"/>
        <w:rPr>
          <w:rFonts w:ascii="Times New Roman" w:hAnsi="Times New Roman" w:cs="Times New Roman"/>
          <w:sz w:val="28"/>
          <w:szCs w:val="28"/>
        </w:rPr>
      </w:pPr>
      <w:r w:rsidRPr="00BD46CE">
        <w:rPr>
          <w:rFonts w:ascii="Times New Roman" w:hAnsi="Times New Roman"/>
          <w:sz w:val="28"/>
          <w:szCs w:val="28"/>
          <w:lang w:val="pt-BR"/>
        </w:rPr>
        <w:t>Tổ chức hướng dẫn 100% cơ sở có nhiều nguy hiểm về cháy, nổ ký cam kết đảm bảo an toàn về PCCC, có phương án chữa cháy, thành lập Đội PCCC cơ sở và trang bị các phương tiện chữa cháy tại chỗ.</w:t>
      </w:r>
    </w:p>
    <w:p w:rsidR="001D2682" w:rsidRPr="00392027" w:rsidRDefault="001D2682" w:rsidP="00BC3E2F">
      <w:pPr>
        <w:spacing w:before="60" w:after="0" w:line="240" w:lineRule="auto"/>
        <w:ind w:firstLine="720"/>
        <w:jc w:val="both"/>
        <w:rPr>
          <w:rFonts w:ascii="Times New Roman" w:hAnsi="Times New Roman" w:cs="Times New Roman"/>
          <w:sz w:val="28"/>
          <w:szCs w:val="28"/>
        </w:rPr>
      </w:pPr>
      <w:r w:rsidRPr="006A318D">
        <w:rPr>
          <w:rFonts w:ascii="Times New Roman" w:hAnsi="Times New Roman" w:cs="Times New Roman"/>
          <w:sz w:val="28"/>
          <w:szCs w:val="28"/>
        </w:rPr>
        <w:t>Về công tác tự kiểm tra của các cơ quan, tổ chức, cơ sở, khu dân cư:</w:t>
      </w:r>
      <w:r>
        <w:rPr>
          <w:rFonts w:ascii="Times New Roman" w:hAnsi="Times New Roman" w:cs="Times New Roman"/>
          <w:sz w:val="28"/>
          <w:szCs w:val="28"/>
        </w:rPr>
        <w:t xml:space="preserve"> </w:t>
      </w:r>
      <w:r w:rsidRPr="006A318D">
        <w:rPr>
          <w:rFonts w:ascii="Times New Roman" w:hAnsi="Times New Roman" w:cs="Times New Roman"/>
          <w:sz w:val="28"/>
          <w:szCs w:val="28"/>
        </w:rPr>
        <w:t>Thực hiện quy định về công tác tự kiểm tra an toàn PCCC</w:t>
      </w:r>
      <w:r>
        <w:rPr>
          <w:rFonts w:ascii="Times New Roman" w:hAnsi="Times New Roman" w:cs="Times New Roman"/>
          <w:sz w:val="28"/>
          <w:szCs w:val="28"/>
        </w:rPr>
        <w:t>&amp;CNCH</w:t>
      </w:r>
      <w:r w:rsidRPr="006A318D">
        <w:rPr>
          <w:rFonts w:ascii="Times New Roman" w:hAnsi="Times New Roman" w:cs="Times New Roman"/>
          <w:sz w:val="28"/>
          <w:szCs w:val="28"/>
        </w:rPr>
        <w:t xml:space="preserve">, định kỳ các cơ quan, tổ chức, cơ sở, khu dân cư thuộc diện quản lý PCCC đều tiến hành các cuộc kiểm tra với thành phần là người đứng đầu cơ sở hoặc người được ủy quyền và các bộ phận liên quan, kết thúc các đợt kiểm tra đều lập biên bản kiểm tra theo đúng quy định. </w:t>
      </w:r>
      <w:r w:rsidRPr="00392027">
        <w:rPr>
          <w:rFonts w:ascii="Times New Roman" w:hAnsi="Times New Roman" w:cs="Times New Roman"/>
          <w:sz w:val="28"/>
          <w:szCs w:val="28"/>
        </w:rPr>
        <w:t>Trong 03 năm, các cơ sở, khu dân cư đã tiến hành tự kiểm tra an toàn PCCC và CNCH 8.546 lượt, phát hiện, khắc phục 1.621 thiếu sót.</w:t>
      </w:r>
      <w:r>
        <w:rPr>
          <w:rFonts w:ascii="Times New Roman" w:hAnsi="Times New Roman" w:cs="Times New Roman"/>
          <w:sz w:val="28"/>
          <w:szCs w:val="28"/>
        </w:rPr>
        <w:t xml:space="preserve"> </w:t>
      </w:r>
      <w:r w:rsidRPr="006A318D">
        <w:rPr>
          <w:rFonts w:ascii="Times New Roman" w:hAnsi="Times New Roman" w:cs="Times New Roman"/>
          <w:sz w:val="28"/>
          <w:szCs w:val="28"/>
        </w:rPr>
        <w:t>Tuy nhiên, do các cơ sở chưa được đào tạo nghiệp vụ PCCC</w:t>
      </w:r>
      <w:r>
        <w:rPr>
          <w:rFonts w:ascii="Times New Roman" w:hAnsi="Times New Roman" w:cs="Times New Roman"/>
          <w:sz w:val="28"/>
          <w:szCs w:val="28"/>
        </w:rPr>
        <w:t xml:space="preserve">&amp;CNCH </w:t>
      </w:r>
      <w:r w:rsidRPr="006A318D">
        <w:rPr>
          <w:rFonts w:ascii="Times New Roman" w:hAnsi="Times New Roman" w:cs="Times New Roman"/>
          <w:sz w:val="28"/>
          <w:szCs w:val="28"/>
        </w:rPr>
        <w:t>nên công tác tự kiểm tra còn hạn chế, chưa phát hiện được nhiều các thiếu sót, tồn tại về PCCC</w:t>
      </w:r>
      <w:r>
        <w:rPr>
          <w:rFonts w:ascii="Times New Roman" w:hAnsi="Times New Roman" w:cs="Times New Roman"/>
          <w:sz w:val="28"/>
          <w:szCs w:val="28"/>
        </w:rPr>
        <w:t xml:space="preserve"> và CNCH</w:t>
      </w:r>
      <w:r w:rsidRPr="00392027">
        <w:rPr>
          <w:rFonts w:ascii="Times New Roman" w:hAnsi="Times New Roman" w:cs="Times New Roman"/>
          <w:sz w:val="28"/>
          <w:szCs w:val="28"/>
        </w:rPr>
        <w:t xml:space="preserve">. </w:t>
      </w:r>
    </w:p>
    <w:p w:rsidR="00FA3351" w:rsidRDefault="001D2682" w:rsidP="00BC3E2F">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554345">
        <w:rPr>
          <w:rFonts w:ascii="Times New Roman" w:hAnsi="Times New Roman" w:cs="Times New Roman"/>
          <w:sz w:val="28"/>
          <w:szCs w:val="28"/>
        </w:rPr>
        <w:t xml:space="preserve">ông tác kiểm tra, tuyên truyền, hướng dẫn các cơ sở thuộc diện phải mua bảo hiểm cháy nổ bắt buộc, chấp hành việc mua bảo hiểm cháy nổ đúng </w:t>
      </w:r>
      <w:r>
        <w:rPr>
          <w:rFonts w:ascii="Times New Roman" w:hAnsi="Times New Roman" w:cs="Times New Roman"/>
          <w:sz w:val="28"/>
          <w:szCs w:val="28"/>
        </w:rPr>
        <w:t>đạt được nhiều kết quả tích cực</w:t>
      </w:r>
      <w:r w:rsidRPr="00554345">
        <w:rPr>
          <w:rFonts w:ascii="Times New Roman" w:hAnsi="Times New Roman" w:cs="Times New Roman"/>
          <w:sz w:val="28"/>
          <w:szCs w:val="28"/>
        </w:rPr>
        <w:t>. Đa phần các cơ sở đều hiểu rõ quy định của pháp luật, trách nhiệm và quyền lợi khi tham gia bảo hiểm và chủ động liên hệ với các đơn vị bán bảo hiểm để thực hiện theo quy định.</w:t>
      </w:r>
      <w:r>
        <w:rPr>
          <w:rFonts w:ascii="Times New Roman" w:hAnsi="Times New Roman" w:cs="Times New Roman"/>
          <w:sz w:val="28"/>
          <w:szCs w:val="28"/>
        </w:rPr>
        <w:t xml:space="preserve"> </w:t>
      </w:r>
      <w:r w:rsidRPr="00554345">
        <w:rPr>
          <w:rFonts w:ascii="Times New Roman" w:hAnsi="Times New Roman" w:cs="Times New Roman"/>
          <w:sz w:val="28"/>
          <w:szCs w:val="28"/>
        </w:rPr>
        <w:t>Tuy nhiên trong quá trình triển khai thực hiện vẫn còn nhiều khó khăn, vướng mắc</w:t>
      </w:r>
      <w:r w:rsidR="00363799">
        <w:rPr>
          <w:rFonts w:ascii="Times New Roman" w:hAnsi="Times New Roman" w:cs="Times New Roman"/>
          <w:sz w:val="28"/>
          <w:szCs w:val="28"/>
        </w:rPr>
        <w:t xml:space="preserve"> </w:t>
      </w:r>
      <w:r w:rsidRPr="00554345">
        <w:rPr>
          <w:rFonts w:ascii="Times New Roman" w:hAnsi="Times New Roman" w:cs="Times New Roman"/>
          <w:sz w:val="28"/>
          <w:szCs w:val="28"/>
        </w:rPr>
        <w:t>về nguồn kinh phí, tâm lý chủ quan, coi thường công tác PCCC của một số người đứng đầu cơ sở, việc phân bố các đơn vị bán bảo hiểm cháy nổ,...</w:t>
      </w:r>
      <w:r>
        <w:rPr>
          <w:rFonts w:ascii="Times New Roman" w:hAnsi="Times New Roman" w:cs="Times New Roman"/>
          <w:sz w:val="28"/>
          <w:szCs w:val="28"/>
        </w:rPr>
        <w:t>Ngoài ra, còn có nguyên nhân là cơ sở kinh doanh bảo hiểm không muốn bán bảo hiểm cháy, nổ cho một số đối tượng như các hộ tiểu thương kinh doanh trong các chợ vì khó xác định được giá trị tài sản, nguy cơ cháy, nổ cao; các cửa hàng kinh doanh GAS khối lượng tài sản không đáng kể nên phí bảo hiểm thấp, không đảm bảo thu nhập cho đơn vị bán bảo hiểm. Trong khi đó, các các quy định về xử lý vi phạm hành chính lại không có quy định về xử lý đơn vị bảo hiểm mà không muốn bán.</w:t>
      </w:r>
    </w:p>
    <w:p w:rsidR="00575B52" w:rsidRPr="00575B52" w:rsidRDefault="00575B52" w:rsidP="00BC3E2F">
      <w:pPr>
        <w:spacing w:before="60" w:after="0" w:line="240" w:lineRule="auto"/>
        <w:ind w:firstLine="720"/>
        <w:jc w:val="both"/>
        <w:rPr>
          <w:rFonts w:ascii="Times New Roman" w:hAnsi="Times New Roman" w:cs="Times New Roman"/>
          <w:b/>
          <w:i/>
          <w:color w:val="FF0000"/>
          <w:sz w:val="28"/>
          <w:szCs w:val="28"/>
        </w:rPr>
      </w:pPr>
      <w:r w:rsidRPr="00575B52">
        <w:rPr>
          <w:rFonts w:ascii="Times New Roman" w:hAnsi="Times New Roman" w:cs="Times New Roman"/>
          <w:b/>
          <w:i/>
          <w:sz w:val="28"/>
          <w:szCs w:val="28"/>
        </w:rPr>
        <w:t>4.3. Công tác bảo đảm kinh phí - tài chính cho hoạt động PCCC&amp;CNCH; trang bị cơ sở, vật chất, phương tiện PCCC&amp;CNCH</w:t>
      </w:r>
    </w:p>
    <w:p w:rsidR="00575B52" w:rsidRDefault="00575B52" w:rsidP="00BC3E2F">
      <w:pPr>
        <w:spacing w:before="60" w:after="0" w:line="240" w:lineRule="auto"/>
        <w:ind w:firstLine="720"/>
        <w:jc w:val="both"/>
        <w:rPr>
          <w:rFonts w:ascii="Times New Roman" w:hAnsi="Times New Roman" w:cs="Times New Roman"/>
          <w:sz w:val="28"/>
          <w:szCs w:val="28"/>
          <w:lang w:val="nl-NL"/>
        </w:rPr>
      </w:pPr>
      <w:r w:rsidRPr="004630A1">
        <w:rPr>
          <w:rFonts w:ascii="Times New Roman" w:hAnsi="Times New Roman" w:cs="Times New Roman"/>
          <w:sz w:val="28"/>
          <w:szCs w:val="28"/>
        </w:rPr>
        <w:t xml:space="preserve">Trong 03 năm qua, UBND tỉnh </w:t>
      </w:r>
      <w:r>
        <w:rPr>
          <w:rFonts w:ascii="Times New Roman" w:hAnsi="Times New Roman" w:cs="Times New Roman"/>
          <w:sz w:val="28"/>
          <w:szCs w:val="28"/>
        </w:rPr>
        <w:t xml:space="preserve">luôn quan tâm đầu tư kinh phí, trang bị cơ sở vật chất, phương tiện phục vụ công tác PCCC&amp;CNCH: Tổ chức xây dựng, đưa vào sử dụng trụ sở Đội Cảnh sát PCCC&amp;CNCH Bắc Quảng Bình; </w:t>
      </w:r>
      <w:r w:rsidRPr="004630A1">
        <w:rPr>
          <w:rFonts w:ascii="Times New Roman" w:hAnsi="Times New Roman" w:cs="Times New Roman"/>
          <w:sz w:val="28"/>
          <w:szCs w:val="28"/>
        </w:rPr>
        <w:t>sửa chữa, cải tạo, nâng cấp trụ sở chính của Phòng Cảnh sát PCCC và CNCH</w:t>
      </w:r>
      <w:r>
        <w:rPr>
          <w:rFonts w:ascii="Times New Roman" w:hAnsi="Times New Roman" w:cs="Times New Roman"/>
          <w:sz w:val="28"/>
          <w:szCs w:val="28"/>
        </w:rPr>
        <w:t xml:space="preserve"> Công an tỉnh; </w:t>
      </w:r>
      <w:r w:rsidRPr="00582217">
        <w:rPr>
          <w:rFonts w:ascii="Times New Roman" w:hAnsi="Times New Roman" w:cs="Times New Roman"/>
          <w:sz w:val="28"/>
          <w:szCs w:val="28"/>
        </w:rPr>
        <w:t xml:space="preserve">bố </w:t>
      </w:r>
      <w:r w:rsidRPr="00582217">
        <w:rPr>
          <w:rFonts w:ascii="Times New Roman" w:hAnsi="Times New Roman" w:cs="Times New Roman"/>
          <w:sz w:val="28"/>
          <w:szCs w:val="28"/>
        </w:rPr>
        <w:lastRenderedPageBreak/>
        <w:t>trí kinh phí phục vụ Hội thao kỹ thuậ</w:t>
      </w:r>
      <w:r>
        <w:rPr>
          <w:rFonts w:ascii="Times New Roman" w:hAnsi="Times New Roman" w:cs="Times New Roman"/>
          <w:sz w:val="28"/>
          <w:szCs w:val="28"/>
        </w:rPr>
        <w:t>t PCCC&amp;</w:t>
      </w:r>
      <w:r w:rsidRPr="00582217">
        <w:rPr>
          <w:rFonts w:ascii="Times New Roman" w:hAnsi="Times New Roman" w:cs="Times New Roman"/>
          <w:sz w:val="28"/>
          <w:szCs w:val="28"/>
        </w:rPr>
        <w:t>CNCH cho lực lượng PCCC cơ sở và dân phòng toàn tỉnh</w:t>
      </w:r>
      <w:r>
        <w:rPr>
          <w:rFonts w:ascii="Times New Roman" w:hAnsi="Times New Roman" w:cs="Times New Roman"/>
          <w:sz w:val="28"/>
          <w:szCs w:val="28"/>
        </w:rPr>
        <w:t xml:space="preserve"> năm 2016; </w:t>
      </w:r>
      <w:r w:rsidRPr="00582217">
        <w:rPr>
          <w:rFonts w:ascii="Times New Roman" w:hAnsi="Times New Roman" w:cs="Times New Roman"/>
          <w:bCs/>
          <w:sz w:val="28"/>
          <w:szCs w:val="28"/>
        </w:rPr>
        <w:t xml:space="preserve">kinh phí hỗ trợ </w:t>
      </w:r>
      <w:r>
        <w:rPr>
          <w:rFonts w:ascii="Times New Roman" w:hAnsi="Times New Roman" w:cs="Times New Roman"/>
          <w:bCs/>
          <w:sz w:val="28"/>
          <w:szCs w:val="28"/>
        </w:rPr>
        <w:t>công tác tập luyện</w:t>
      </w:r>
      <w:r w:rsidRPr="00582217">
        <w:rPr>
          <w:rFonts w:ascii="Times New Roman" w:hAnsi="Times New Roman" w:cs="Times New Roman"/>
          <w:bCs/>
          <w:sz w:val="28"/>
          <w:szCs w:val="28"/>
        </w:rPr>
        <w:t xml:space="preserve"> và tham dự Hội thi nghiệp vụ CNCH khu vực Bắc Miền Trung</w:t>
      </w:r>
      <w:r>
        <w:rPr>
          <w:rFonts w:ascii="Times New Roman" w:hAnsi="Times New Roman" w:cs="Times New Roman"/>
          <w:bCs/>
          <w:sz w:val="28"/>
          <w:szCs w:val="28"/>
        </w:rPr>
        <w:t xml:space="preserve"> năm 2017</w:t>
      </w:r>
      <w:r w:rsidRPr="00582217">
        <w:rPr>
          <w:rFonts w:ascii="Times New Roman" w:hAnsi="Times New Roman" w:cs="Times New Roman"/>
          <w:bCs/>
          <w:sz w:val="28"/>
          <w:szCs w:val="28"/>
        </w:rPr>
        <w:t xml:space="preserve">. </w:t>
      </w:r>
      <w:r>
        <w:rPr>
          <w:rFonts w:ascii="Times New Roman" w:hAnsi="Times New Roman" w:cs="Times New Roman"/>
          <w:bCs/>
          <w:sz w:val="28"/>
          <w:szCs w:val="28"/>
        </w:rPr>
        <w:t>Hàng năm, ngoài kinh phí của Bộ Công an cấp, UBND tỉnh đều bố trí nguồn kinh phí phù hợp phục vụ công tác</w:t>
      </w:r>
      <w:r w:rsidRPr="00582217">
        <w:rPr>
          <w:rFonts w:ascii="Times New Roman" w:hAnsi="Times New Roman" w:cs="Times New Roman"/>
          <w:sz w:val="28"/>
          <w:szCs w:val="28"/>
          <w:lang w:val="nl-NL"/>
        </w:rPr>
        <w:t>mua sắm trang thiết bị</w:t>
      </w:r>
      <w:r>
        <w:rPr>
          <w:rFonts w:ascii="Times New Roman" w:hAnsi="Times New Roman" w:cs="Times New Roman"/>
          <w:sz w:val="28"/>
          <w:szCs w:val="28"/>
          <w:lang w:val="nl-NL"/>
        </w:rPr>
        <w:t>,</w:t>
      </w:r>
      <w:r w:rsidRPr="00582217">
        <w:rPr>
          <w:rFonts w:ascii="Times New Roman" w:hAnsi="Times New Roman" w:cs="Times New Roman"/>
          <w:sz w:val="28"/>
          <w:szCs w:val="28"/>
          <w:lang w:val="nl-NL"/>
        </w:rPr>
        <w:t xml:space="preserve"> phương tiện của lực lượng Cả</w:t>
      </w:r>
      <w:r>
        <w:rPr>
          <w:rFonts w:ascii="Times New Roman" w:hAnsi="Times New Roman" w:cs="Times New Roman"/>
          <w:sz w:val="28"/>
          <w:szCs w:val="28"/>
          <w:lang w:val="nl-NL"/>
        </w:rPr>
        <w:t>nh sát PCCC&amp;</w:t>
      </w:r>
      <w:r w:rsidRPr="00582217">
        <w:rPr>
          <w:rFonts w:ascii="Times New Roman" w:hAnsi="Times New Roman" w:cs="Times New Roman"/>
          <w:sz w:val="28"/>
          <w:szCs w:val="28"/>
          <w:lang w:val="nl-NL"/>
        </w:rPr>
        <w:t xml:space="preserve">CNCH. </w:t>
      </w:r>
    </w:p>
    <w:p w:rsidR="00575B52" w:rsidRPr="00A202DE" w:rsidRDefault="00575B52" w:rsidP="00BC3E2F">
      <w:pPr>
        <w:spacing w:before="60" w:after="0" w:line="240" w:lineRule="auto"/>
        <w:ind w:firstLine="720"/>
        <w:jc w:val="both"/>
        <w:rPr>
          <w:rFonts w:ascii="Times New Roman" w:hAnsi="Times New Roman" w:cs="Times New Roman"/>
          <w:sz w:val="28"/>
          <w:szCs w:val="28"/>
        </w:rPr>
      </w:pPr>
      <w:r w:rsidRPr="00582217">
        <w:rPr>
          <w:rFonts w:ascii="Times New Roman" w:hAnsi="Times New Roman" w:cs="Times New Roman"/>
          <w:sz w:val="28"/>
          <w:szCs w:val="28"/>
          <w:lang w:val="nl-NL"/>
        </w:rPr>
        <w:t xml:space="preserve">Hiện nay </w:t>
      </w:r>
      <w:r w:rsidRPr="00582217">
        <w:rPr>
          <w:rFonts w:ascii="Times New Roman" w:hAnsi="Times New Roman" w:cs="Times New Roman"/>
          <w:sz w:val="28"/>
          <w:szCs w:val="28"/>
        </w:rPr>
        <w:t>p</w:t>
      </w:r>
      <w:r w:rsidRPr="00582217">
        <w:rPr>
          <w:rFonts w:ascii="Times New Roman" w:hAnsi="Times New Roman" w:cs="Times New Roman"/>
          <w:sz w:val="28"/>
          <w:szCs w:val="28"/>
          <w:lang w:val="vi-VN"/>
        </w:rPr>
        <w:t>hương tiệ</w:t>
      </w:r>
      <w:r>
        <w:rPr>
          <w:rFonts w:ascii="Times New Roman" w:hAnsi="Times New Roman" w:cs="Times New Roman"/>
          <w:sz w:val="28"/>
          <w:szCs w:val="28"/>
          <w:lang w:val="vi-VN"/>
        </w:rPr>
        <w:t>n PCCC</w:t>
      </w:r>
      <w:r>
        <w:rPr>
          <w:rFonts w:ascii="Times New Roman" w:hAnsi="Times New Roman" w:cs="Times New Roman"/>
          <w:sz w:val="28"/>
          <w:szCs w:val="28"/>
        </w:rPr>
        <w:t>&amp;</w:t>
      </w:r>
      <w:r w:rsidRPr="00582217">
        <w:rPr>
          <w:rFonts w:ascii="Times New Roman" w:hAnsi="Times New Roman" w:cs="Times New Roman"/>
          <w:sz w:val="28"/>
          <w:szCs w:val="28"/>
          <w:lang w:val="vi-VN"/>
        </w:rPr>
        <w:t xml:space="preserve">CNCH được Bộ Công an và UBND tỉnh trang bị tương đối đầy đủ và hiện đại gồm: </w:t>
      </w:r>
      <w:r>
        <w:rPr>
          <w:rFonts w:ascii="Times New Roman" w:hAnsi="Times New Roman" w:cs="Times New Roman"/>
          <w:sz w:val="28"/>
          <w:szCs w:val="28"/>
        </w:rPr>
        <w:t>10</w:t>
      </w:r>
      <w:r w:rsidRPr="00582217">
        <w:rPr>
          <w:rFonts w:ascii="Times New Roman" w:hAnsi="Times New Roman" w:cs="Times New Roman"/>
          <w:sz w:val="28"/>
          <w:szCs w:val="28"/>
          <w:lang w:val="vi-VN"/>
        </w:rPr>
        <w:t xml:space="preserve"> xe chữa cháy, </w:t>
      </w:r>
      <w:r w:rsidRPr="00582217">
        <w:rPr>
          <w:rFonts w:ascii="Times New Roman" w:hAnsi="Times New Roman" w:cs="Times New Roman"/>
          <w:sz w:val="28"/>
          <w:szCs w:val="28"/>
        </w:rPr>
        <w:t xml:space="preserve">03 xe bồn chở nước, 01 xe chỉ huy chữa cháy, </w:t>
      </w:r>
      <w:r w:rsidRPr="00582217">
        <w:rPr>
          <w:rFonts w:ascii="Times New Roman" w:hAnsi="Times New Roman" w:cs="Times New Roman"/>
          <w:sz w:val="28"/>
          <w:szCs w:val="28"/>
          <w:lang w:val="vi-VN"/>
        </w:rPr>
        <w:t>01 xe CNCH, 01 xe thang có độ vươn cao 32m, 01 xe chống bạo loạn, 0</w:t>
      </w:r>
      <w:r w:rsidRPr="00582217">
        <w:rPr>
          <w:rFonts w:ascii="Times New Roman" w:hAnsi="Times New Roman" w:cs="Times New Roman"/>
          <w:sz w:val="28"/>
          <w:szCs w:val="28"/>
        </w:rPr>
        <w:t>1</w:t>
      </w:r>
      <w:r w:rsidRPr="00582217">
        <w:rPr>
          <w:rFonts w:ascii="Times New Roman" w:hAnsi="Times New Roman" w:cs="Times New Roman"/>
          <w:sz w:val="28"/>
          <w:szCs w:val="28"/>
          <w:lang w:val="vi-VN"/>
        </w:rPr>
        <w:t xml:space="preserve"> xe chuyên dùng; hệ thống thông tin liên lạc được trang bị phục vụ cơ bản đáp ứng yêu cầ</w:t>
      </w:r>
      <w:r>
        <w:rPr>
          <w:rFonts w:ascii="Times New Roman" w:hAnsi="Times New Roman" w:cs="Times New Roman"/>
          <w:sz w:val="28"/>
          <w:szCs w:val="28"/>
          <w:lang w:val="vi-VN"/>
        </w:rPr>
        <w:t>u công tác PCCC</w:t>
      </w:r>
      <w:r>
        <w:rPr>
          <w:rFonts w:ascii="Times New Roman" w:hAnsi="Times New Roman" w:cs="Times New Roman"/>
          <w:sz w:val="28"/>
          <w:szCs w:val="28"/>
        </w:rPr>
        <w:t>&amp;</w:t>
      </w:r>
      <w:r w:rsidRPr="00582217">
        <w:rPr>
          <w:rFonts w:ascii="Times New Roman" w:hAnsi="Times New Roman" w:cs="Times New Roman"/>
          <w:sz w:val="28"/>
          <w:szCs w:val="28"/>
          <w:lang w:val="vi-VN"/>
        </w:rPr>
        <w:t>CNCH</w:t>
      </w:r>
      <w:r>
        <w:rPr>
          <w:rFonts w:ascii="Times New Roman" w:hAnsi="Times New Roman" w:cs="Times New Roman"/>
          <w:sz w:val="28"/>
          <w:szCs w:val="28"/>
        </w:rPr>
        <w:t>.</w:t>
      </w:r>
    </w:p>
    <w:p w:rsidR="00575B52" w:rsidRPr="00C920B6" w:rsidRDefault="00575B52" w:rsidP="00BC3E2F">
      <w:pPr>
        <w:spacing w:before="60" w:after="0" w:line="240" w:lineRule="auto"/>
        <w:ind w:firstLine="720"/>
        <w:jc w:val="both"/>
        <w:rPr>
          <w:rFonts w:ascii="Times New Roman" w:hAnsi="Times New Roman"/>
          <w:noProof/>
          <w:sz w:val="28"/>
          <w:szCs w:val="28"/>
        </w:rPr>
      </w:pPr>
      <w:r>
        <w:rPr>
          <w:rFonts w:ascii="Times New Roman" w:hAnsi="Times New Roman" w:cs="Times New Roman"/>
          <w:sz w:val="28"/>
          <w:szCs w:val="28"/>
        </w:rPr>
        <w:t xml:space="preserve">Đồng thời, </w:t>
      </w:r>
      <w:r w:rsidRPr="00C920B6">
        <w:rPr>
          <w:rFonts w:ascii="Times New Roman" w:hAnsi="Times New Roman"/>
          <w:spacing w:val="-2"/>
          <w:sz w:val="28"/>
          <w:szCs w:val="28"/>
          <w:lang w:val="nl-NL"/>
        </w:rPr>
        <w:t xml:space="preserve">UBND tỉnh </w:t>
      </w:r>
      <w:r>
        <w:rPr>
          <w:rFonts w:ascii="Times New Roman" w:hAnsi="Times New Roman"/>
          <w:spacing w:val="-2"/>
          <w:sz w:val="28"/>
          <w:szCs w:val="28"/>
          <w:lang w:val="nl-NL"/>
        </w:rPr>
        <w:t xml:space="preserve">đã </w:t>
      </w:r>
      <w:r w:rsidRPr="00C920B6">
        <w:rPr>
          <w:rFonts w:ascii="Times New Roman" w:hAnsi="Times New Roman"/>
          <w:spacing w:val="-2"/>
          <w:sz w:val="28"/>
          <w:szCs w:val="28"/>
          <w:lang w:val="nl-NL"/>
        </w:rPr>
        <w:t xml:space="preserve">quan tâm chỉ đạo việc </w:t>
      </w:r>
      <w:r w:rsidRPr="00C920B6">
        <w:rPr>
          <w:rFonts w:ascii="Times New Roman" w:hAnsi="Times New Roman"/>
          <w:sz w:val="28"/>
          <w:szCs w:val="28"/>
        </w:rPr>
        <w:t>bảo đảm các điều kiện phục vụ cho hoạt động chữa cháy, CNCH</w:t>
      </w:r>
      <w:r w:rsidRPr="00C920B6">
        <w:rPr>
          <w:rFonts w:ascii="Times New Roman" w:hAnsi="Times New Roman"/>
          <w:spacing w:val="-2"/>
          <w:sz w:val="28"/>
          <w:szCs w:val="28"/>
          <w:lang w:val="nl-NL"/>
        </w:rPr>
        <w:t xml:space="preserve"> như: </w:t>
      </w:r>
      <w:r w:rsidRPr="00C920B6">
        <w:rPr>
          <w:rFonts w:ascii="Times New Roman" w:hAnsi="Times New Roman"/>
          <w:noProof/>
          <w:sz w:val="28"/>
          <w:szCs w:val="28"/>
        </w:rPr>
        <w:t>Hạ tầng giao thông được đầu tư xây dựng thông thoáng, đảm bảo tải trọng cho xe chữa cháy; trụ nước chữa cháy, các bến lấy nước phục vụ công tác chữa cháy</w:t>
      </w:r>
      <w:r>
        <w:rPr>
          <w:rFonts w:ascii="Times New Roman" w:hAnsi="Times New Roman"/>
          <w:noProof/>
          <w:sz w:val="28"/>
          <w:szCs w:val="28"/>
        </w:rPr>
        <w:t xml:space="preserve"> thường xuyên được rà soát, sửa chữa, bổ sung</w:t>
      </w:r>
      <w:r w:rsidRPr="00C920B6">
        <w:rPr>
          <w:rFonts w:ascii="Times New Roman" w:hAnsi="Times New Roman"/>
          <w:noProof/>
          <w:sz w:val="28"/>
          <w:szCs w:val="28"/>
        </w:rPr>
        <w:t xml:space="preserve">; </w:t>
      </w:r>
      <w:r w:rsidRPr="00C920B6">
        <w:rPr>
          <w:rFonts w:ascii="Times New Roman" w:hAnsi="Times New Roman"/>
          <w:spacing w:val="-2"/>
          <w:sz w:val="28"/>
          <w:szCs w:val="28"/>
          <w:lang w:val="nl-NL"/>
        </w:rPr>
        <w:t>các trục đường giao thông chính trong đô thị đều lắp đặt các trụ nước chữa cháy, nghiêm cấm việc xây ụ, đặt cọc làm cản trở giao thông; các khu công nghiệp, khu dân cư tập trung xây dựng mới phải xin ý kiến của lực lượng Cảnh sát PCCC và CNCH về giải pháp bố trí giao thông và lắp đặt các trụ nước chữa cháy và phải được nghiệm thu về PCCC trước khi đi vào hoạt động..</w:t>
      </w:r>
      <w:r w:rsidRPr="00C920B6">
        <w:rPr>
          <w:rFonts w:ascii="Times New Roman" w:hAnsi="Times New Roman"/>
          <w:noProof/>
          <w:sz w:val="28"/>
          <w:szCs w:val="28"/>
        </w:rPr>
        <w:t>.</w:t>
      </w:r>
    </w:p>
    <w:p w:rsidR="00575B52" w:rsidRPr="00745969" w:rsidRDefault="00575B52" w:rsidP="00BC3E2F">
      <w:pPr>
        <w:spacing w:before="60" w:after="0" w:line="240" w:lineRule="auto"/>
        <w:ind w:firstLine="720"/>
        <w:jc w:val="both"/>
        <w:rPr>
          <w:rFonts w:ascii="Times New Roman" w:hAnsi="Times New Roman" w:cs="Times New Roman"/>
          <w:spacing w:val="-6"/>
          <w:sz w:val="28"/>
          <w:szCs w:val="28"/>
        </w:rPr>
      </w:pPr>
      <w:r>
        <w:rPr>
          <w:rFonts w:ascii="Times New Roman" w:hAnsi="Times New Roman" w:cs="Times New Roman"/>
          <w:sz w:val="28"/>
          <w:szCs w:val="28"/>
        </w:rPr>
        <w:t>C</w:t>
      </w:r>
      <w:r w:rsidRPr="004630A1">
        <w:rPr>
          <w:rFonts w:ascii="Times New Roman" w:hAnsi="Times New Roman" w:cs="Times New Roman"/>
          <w:sz w:val="28"/>
          <w:szCs w:val="28"/>
          <w:lang w:val="nl-NL"/>
        </w:rPr>
        <w:t>ác sở, ngành, địa phương</w:t>
      </w:r>
      <w:r>
        <w:rPr>
          <w:rFonts w:ascii="Times New Roman" w:hAnsi="Times New Roman" w:cs="Times New Roman"/>
          <w:sz w:val="28"/>
          <w:szCs w:val="28"/>
          <w:lang w:val="nl-NL"/>
        </w:rPr>
        <w:t>, đơn vị cũng quan tâm đầu tư</w:t>
      </w:r>
      <w:r w:rsidRPr="004630A1">
        <w:rPr>
          <w:rFonts w:ascii="Times New Roman" w:hAnsi="Times New Roman" w:cs="Times New Roman"/>
          <w:sz w:val="28"/>
          <w:szCs w:val="28"/>
          <w:lang w:val="nl-NL"/>
        </w:rPr>
        <w:t xml:space="preserve"> kinh phí cho các hoạt động 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 xml:space="preserve"> như: mua sắm trang thiết bị, dụng cụ 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 xml:space="preserve"> để trang bị cho lực lượng PCCC cơ sở</w:t>
      </w:r>
      <w:r>
        <w:rPr>
          <w:rFonts w:ascii="Times New Roman" w:hAnsi="Times New Roman" w:cs="Times New Roman"/>
          <w:sz w:val="28"/>
          <w:szCs w:val="28"/>
          <w:lang w:val="nl-NL"/>
        </w:rPr>
        <w:t xml:space="preserve"> và dân phòng,</w:t>
      </w:r>
      <w:r w:rsidRPr="004630A1">
        <w:rPr>
          <w:rFonts w:ascii="Times New Roman" w:hAnsi="Times New Roman" w:cs="Times New Roman"/>
          <w:sz w:val="28"/>
          <w:szCs w:val="28"/>
          <w:lang w:val="nl-NL"/>
        </w:rPr>
        <w:t xml:space="preserve"> bố trí kinh phí chi thườ</w:t>
      </w:r>
      <w:r>
        <w:rPr>
          <w:rFonts w:ascii="Times New Roman" w:hAnsi="Times New Roman" w:cs="Times New Roman"/>
          <w:sz w:val="28"/>
          <w:szCs w:val="28"/>
          <w:lang w:val="nl-NL"/>
        </w:rPr>
        <w:t xml:space="preserve">ng xuyên phục vụ </w:t>
      </w:r>
      <w:r w:rsidRPr="004630A1">
        <w:rPr>
          <w:rFonts w:ascii="Times New Roman" w:hAnsi="Times New Roman" w:cs="Times New Roman"/>
          <w:sz w:val="28"/>
          <w:szCs w:val="28"/>
          <w:lang w:val="nl-NL"/>
        </w:rPr>
        <w:t>các hoạt động PCCC như xây dựng phong trào toàn dân tham gia 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 trang bị phương tiện, thiết bị</w:t>
      </w:r>
      <w:r w:rsidR="00363799">
        <w:rPr>
          <w:rFonts w:ascii="Times New Roman" w:hAnsi="Times New Roman" w:cs="Times New Roman"/>
          <w:sz w:val="28"/>
          <w:szCs w:val="28"/>
          <w:lang w:val="nl-NL"/>
        </w:rPr>
        <w:t xml:space="preserve"> </w:t>
      </w:r>
      <w:r w:rsidRPr="004630A1">
        <w:rPr>
          <w:rFonts w:ascii="Times New Roman" w:hAnsi="Times New Roman" w:cs="Times New Roman"/>
          <w:sz w:val="28"/>
          <w:szCs w:val="28"/>
          <w:lang w:val="nl-NL"/>
        </w:rPr>
        <w:t>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 tăng cường công tác tuyên truyền, huấn luyện, bồi dưỡng, tập huấn 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 xml:space="preserve"> công tác thi đua, khen thưởng các điển hình tiên tiến</w:t>
      </w:r>
      <w:r>
        <w:rPr>
          <w:rFonts w:ascii="Times New Roman" w:hAnsi="Times New Roman" w:cs="Times New Roman"/>
          <w:sz w:val="28"/>
          <w:szCs w:val="28"/>
          <w:lang w:val="nl-NL"/>
        </w:rPr>
        <w:t>,</w:t>
      </w:r>
      <w:r w:rsidRPr="004630A1">
        <w:rPr>
          <w:rFonts w:ascii="Times New Roman" w:hAnsi="Times New Roman" w:cs="Times New Roman"/>
          <w:sz w:val="28"/>
          <w:szCs w:val="28"/>
          <w:lang w:val="nl-NL"/>
        </w:rPr>
        <w:t xml:space="preserve"> các mô hình điểm </w:t>
      </w:r>
      <w:r>
        <w:rPr>
          <w:rFonts w:ascii="Times New Roman" w:hAnsi="Times New Roman" w:cs="Times New Roman"/>
          <w:sz w:val="28"/>
          <w:szCs w:val="28"/>
          <w:lang w:val="nl-NL"/>
        </w:rPr>
        <w:t>về</w:t>
      </w:r>
      <w:r w:rsidRPr="004630A1">
        <w:rPr>
          <w:rFonts w:ascii="Times New Roman" w:hAnsi="Times New Roman" w:cs="Times New Roman"/>
          <w:sz w:val="28"/>
          <w:szCs w:val="28"/>
          <w:lang w:val="nl-NL"/>
        </w:rPr>
        <w:t xml:space="preserve"> PCCC</w:t>
      </w:r>
      <w:r>
        <w:rPr>
          <w:rFonts w:ascii="Times New Roman" w:hAnsi="Times New Roman" w:cs="Times New Roman"/>
          <w:sz w:val="28"/>
          <w:szCs w:val="28"/>
          <w:lang w:val="nl-NL"/>
        </w:rPr>
        <w:t>&amp;CNCH</w:t>
      </w:r>
      <w:r w:rsidRPr="004630A1">
        <w:rPr>
          <w:rFonts w:ascii="Times New Roman" w:hAnsi="Times New Roman" w:cs="Times New Roman"/>
          <w:sz w:val="28"/>
          <w:szCs w:val="28"/>
          <w:lang w:val="nl-NL"/>
        </w:rPr>
        <w:t>.</w:t>
      </w:r>
    </w:p>
    <w:p w:rsidR="00154502" w:rsidRPr="00696971" w:rsidRDefault="00FA3351" w:rsidP="00BC3E2F">
      <w:pPr>
        <w:spacing w:before="60" w:after="0" w:line="240" w:lineRule="auto"/>
        <w:ind w:firstLine="720"/>
        <w:jc w:val="both"/>
        <w:rPr>
          <w:rFonts w:ascii="Times New Roman" w:hAnsi="Times New Roman" w:cs="Times New Roman"/>
          <w:b/>
          <w:color w:val="FF0000"/>
          <w:sz w:val="28"/>
          <w:szCs w:val="28"/>
        </w:rPr>
      </w:pPr>
      <w:r>
        <w:rPr>
          <w:rFonts w:ascii="Times New Roman" w:hAnsi="Times New Roman" w:cs="Times New Roman"/>
          <w:b/>
          <w:sz w:val="28"/>
          <w:szCs w:val="28"/>
        </w:rPr>
        <w:t>5</w:t>
      </w:r>
      <w:r w:rsidR="00016949" w:rsidRPr="00696971">
        <w:rPr>
          <w:rFonts w:ascii="Times New Roman" w:hAnsi="Times New Roman" w:cs="Times New Roman"/>
          <w:b/>
          <w:sz w:val="28"/>
          <w:szCs w:val="28"/>
        </w:rPr>
        <w:t xml:space="preserve">. Công tác chữa cháy và </w:t>
      </w:r>
      <w:r w:rsidR="00C6216A">
        <w:rPr>
          <w:rFonts w:ascii="Times New Roman" w:hAnsi="Times New Roman" w:cs="Times New Roman"/>
          <w:b/>
          <w:sz w:val="28"/>
          <w:szCs w:val="28"/>
        </w:rPr>
        <w:t>CNCH</w:t>
      </w:r>
      <w:r w:rsidR="00016949" w:rsidRPr="00696971">
        <w:rPr>
          <w:rFonts w:ascii="Times New Roman" w:hAnsi="Times New Roman" w:cs="Times New Roman"/>
          <w:b/>
          <w:sz w:val="28"/>
          <w:szCs w:val="28"/>
        </w:rPr>
        <w:t xml:space="preserve"> trong các vụ cháy, nổ</w:t>
      </w:r>
    </w:p>
    <w:p w:rsidR="007E12CD" w:rsidRPr="007E12CD" w:rsidRDefault="002B3E91" w:rsidP="00BC3E2F">
      <w:pPr>
        <w:spacing w:before="60" w:after="0" w:line="240" w:lineRule="auto"/>
        <w:ind w:firstLine="720"/>
        <w:jc w:val="both"/>
        <w:rPr>
          <w:rFonts w:ascii="Times New Roman" w:hAnsi="Times New Roman"/>
          <w:spacing w:val="-2"/>
          <w:sz w:val="28"/>
          <w:szCs w:val="28"/>
          <w:lang w:val="pt-BR"/>
        </w:rPr>
      </w:pPr>
      <w:r>
        <w:rPr>
          <w:rFonts w:ascii="Times New Roman" w:hAnsi="Times New Roman"/>
          <w:spacing w:val="-2"/>
          <w:sz w:val="28"/>
          <w:szCs w:val="28"/>
          <w:lang w:val="pt-BR"/>
        </w:rPr>
        <w:t>Trong thời gian qua, Ban Chỉ đạ</w:t>
      </w:r>
      <w:r w:rsidR="00B774DA">
        <w:rPr>
          <w:rFonts w:ascii="Times New Roman" w:hAnsi="Times New Roman"/>
          <w:spacing w:val="-2"/>
          <w:sz w:val="28"/>
          <w:szCs w:val="28"/>
          <w:lang w:val="pt-BR"/>
        </w:rPr>
        <w:t>o PCCC&amp;</w:t>
      </w:r>
      <w:r>
        <w:rPr>
          <w:rFonts w:ascii="Times New Roman" w:hAnsi="Times New Roman"/>
          <w:spacing w:val="-2"/>
          <w:sz w:val="28"/>
          <w:szCs w:val="28"/>
          <w:lang w:val="pt-BR"/>
        </w:rPr>
        <w:t>CNCH các cấp cùng lực lượng PCCC</w:t>
      </w:r>
      <w:r w:rsidR="00B774DA">
        <w:rPr>
          <w:rFonts w:ascii="Times New Roman" w:hAnsi="Times New Roman"/>
          <w:spacing w:val="-2"/>
          <w:sz w:val="28"/>
          <w:szCs w:val="28"/>
          <w:lang w:val="pt-BR"/>
        </w:rPr>
        <w:t xml:space="preserve"> trên địa bàn tỉnh đã tổ chức chữa cháy kịp thời, đạt hiệu quả cao </w:t>
      </w:r>
      <w:r w:rsidR="00783009">
        <w:rPr>
          <w:rFonts w:ascii="Times New Roman" w:hAnsi="Times New Roman"/>
          <w:spacing w:val="-2"/>
          <w:sz w:val="28"/>
          <w:szCs w:val="28"/>
          <w:lang w:val="pt-BR"/>
        </w:rPr>
        <w:t>đối với các vụ cháy xảy ra</w:t>
      </w:r>
      <w:r w:rsidR="00B774DA">
        <w:rPr>
          <w:rFonts w:ascii="Times New Roman" w:hAnsi="Times New Roman"/>
          <w:spacing w:val="-2"/>
          <w:sz w:val="28"/>
          <w:szCs w:val="28"/>
          <w:lang w:val="pt-BR"/>
        </w:rPr>
        <w:t>, hạn chế xảy ra cháy lan, cháy lớn gây hậu quả nghiêm trọng</w:t>
      </w:r>
      <w:r w:rsidR="00CA7FB7">
        <w:rPr>
          <w:rFonts w:ascii="Times New Roman" w:hAnsi="Times New Roman"/>
          <w:spacing w:val="-2"/>
          <w:sz w:val="28"/>
          <w:szCs w:val="28"/>
          <w:lang w:val="pt-BR"/>
        </w:rPr>
        <w:t xml:space="preserve">, bảo vệ tài sản của Nhà nước và người dân trị giá hàng trăm tỷ đồng. </w:t>
      </w:r>
      <w:r w:rsidR="00CC3BE0">
        <w:rPr>
          <w:rFonts w:ascii="Times New Roman" w:hAnsi="Times New Roman"/>
          <w:noProof/>
          <w:sz w:val="28"/>
          <w:szCs w:val="28"/>
        </w:rPr>
        <w:t>Trong tổng số 114 vụ cháy xảy ra trên địa bàn, l</w:t>
      </w:r>
      <w:r w:rsidR="00CC3BE0" w:rsidRPr="00082E4B">
        <w:rPr>
          <w:rFonts w:ascii="Times New Roman" w:hAnsi="Times New Roman"/>
          <w:noProof/>
          <w:sz w:val="28"/>
          <w:szCs w:val="28"/>
        </w:rPr>
        <w:t>ực lượng Cả</w:t>
      </w:r>
      <w:r w:rsidR="009F1160">
        <w:rPr>
          <w:rFonts w:ascii="Times New Roman" w:hAnsi="Times New Roman"/>
          <w:noProof/>
          <w:sz w:val="28"/>
          <w:szCs w:val="28"/>
        </w:rPr>
        <w:t>nh sát PCCC</w:t>
      </w:r>
      <w:r w:rsidR="00CC3BE0">
        <w:rPr>
          <w:rFonts w:ascii="Times New Roman" w:hAnsi="Times New Roman"/>
          <w:noProof/>
          <w:sz w:val="28"/>
          <w:szCs w:val="28"/>
        </w:rPr>
        <w:t>&amp;</w:t>
      </w:r>
      <w:r w:rsidR="00CC3BE0" w:rsidRPr="00082E4B">
        <w:rPr>
          <w:rFonts w:ascii="Times New Roman" w:hAnsi="Times New Roman"/>
          <w:noProof/>
          <w:sz w:val="28"/>
          <w:szCs w:val="28"/>
        </w:rPr>
        <w:t>CNCH đã trực tiếp</w:t>
      </w:r>
      <w:r w:rsidR="00E83900">
        <w:rPr>
          <w:rFonts w:ascii="Times New Roman" w:hAnsi="Times New Roman"/>
          <w:noProof/>
          <w:sz w:val="28"/>
          <w:szCs w:val="28"/>
        </w:rPr>
        <w:t xml:space="preserve"> chữa cháy 84 vụ, </w:t>
      </w:r>
      <w:r w:rsidR="00CC3BE0" w:rsidRPr="00082E4B">
        <w:rPr>
          <w:rFonts w:ascii="Times New Roman" w:hAnsi="Times New Roman"/>
          <w:noProof/>
          <w:sz w:val="28"/>
          <w:szCs w:val="28"/>
        </w:rPr>
        <w:t xml:space="preserve">xuất </w:t>
      </w:r>
      <w:r w:rsidR="00CC3BE0" w:rsidRPr="00082E4B">
        <w:rPr>
          <w:rFonts w:ascii="Times New Roman" w:hAnsi="Times New Roman"/>
          <w:sz w:val="28"/>
          <w:szCs w:val="28"/>
        </w:rPr>
        <w:t xml:space="preserve">132 lượt xe </w:t>
      </w:r>
      <w:r w:rsidR="009F1160">
        <w:rPr>
          <w:rFonts w:ascii="Times New Roman" w:hAnsi="Times New Roman"/>
          <w:sz w:val="28"/>
          <w:szCs w:val="28"/>
        </w:rPr>
        <w:t>với</w:t>
      </w:r>
      <w:r w:rsidR="00CC3BE0" w:rsidRPr="00082E4B">
        <w:rPr>
          <w:rFonts w:ascii="Times New Roman" w:hAnsi="Times New Roman"/>
          <w:sz w:val="28"/>
          <w:szCs w:val="28"/>
        </w:rPr>
        <w:t xml:space="preserve"> 1.372 lượ</w:t>
      </w:r>
      <w:r w:rsidR="00A4699B">
        <w:rPr>
          <w:rFonts w:ascii="Times New Roman" w:hAnsi="Times New Roman"/>
          <w:sz w:val="28"/>
          <w:szCs w:val="28"/>
        </w:rPr>
        <w:t>t cán bộ, chiến sỹ</w:t>
      </w:r>
      <w:r w:rsidR="00CC3BE0" w:rsidRPr="00082E4B">
        <w:rPr>
          <w:rFonts w:ascii="Times New Roman" w:hAnsi="Times New Roman"/>
          <w:sz w:val="28"/>
          <w:szCs w:val="28"/>
        </w:rPr>
        <w:t xml:space="preserve"> tham gia</w:t>
      </w:r>
      <w:r w:rsidR="00E83900">
        <w:rPr>
          <w:rFonts w:ascii="Times New Roman" w:hAnsi="Times New Roman"/>
          <w:sz w:val="28"/>
          <w:szCs w:val="28"/>
        </w:rPr>
        <w:t>,</w:t>
      </w:r>
      <w:r w:rsidR="00992FB9">
        <w:rPr>
          <w:rFonts w:ascii="Times New Roman" w:hAnsi="Times New Roman"/>
          <w:sz w:val="28"/>
          <w:szCs w:val="28"/>
        </w:rPr>
        <w:t xml:space="preserve"> </w:t>
      </w:r>
      <w:r w:rsidR="000A02C0">
        <w:rPr>
          <w:rFonts w:ascii="Times New Roman" w:hAnsi="Times New Roman"/>
          <w:noProof/>
          <w:sz w:val="28"/>
          <w:szCs w:val="28"/>
        </w:rPr>
        <w:t>đã</w:t>
      </w:r>
      <w:r w:rsidR="00CC3BE0" w:rsidRPr="00082E4B">
        <w:rPr>
          <w:rFonts w:ascii="Times New Roman" w:hAnsi="Times New Roman"/>
          <w:noProof/>
          <w:sz w:val="28"/>
          <w:szCs w:val="28"/>
        </w:rPr>
        <w:t xml:space="preserve"> kịp thời ngăn chặn không để cháy lớn xả</w:t>
      </w:r>
      <w:r w:rsidR="00E83900">
        <w:rPr>
          <w:rFonts w:ascii="Times New Roman" w:hAnsi="Times New Roman"/>
          <w:noProof/>
          <w:sz w:val="28"/>
          <w:szCs w:val="28"/>
        </w:rPr>
        <w:t xml:space="preserve">y ra; </w:t>
      </w:r>
      <w:r w:rsidR="00CC3BE0" w:rsidRPr="00082E4B">
        <w:rPr>
          <w:rFonts w:ascii="Times New Roman" w:hAnsi="Times New Roman"/>
          <w:noProof/>
          <w:sz w:val="28"/>
          <w:szCs w:val="28"/>
        </w:rPr>
        <w:t xml:space="preserve">30 vụ </w:t>
      </w:r>
      <w:r w:rsidR="00E83900">
        <w:rPr>
          <w:rFonts w:ascii="Times New Roman" w:hAnsi="Times New Roman"/>
          <w:noProof/>
          <w:sz w:val="28"/>
          <w:szCs w:val="28"/>
        </w:rPr>
        <w:t xml:space="preserve">cháy </w:t>
      </w:r>
      <w:r w:rsidR="00CC3BE0" w:rsidRPr="00082E4B">
        <w:rPr>
          <w:rFonts w:ascii="Times New Roman" w:hAnsi="Times New Roman"/>
          <w:noProof/>
          <w:sz w:val="28"/>
          <w:szCs w:val="28"/>
        </w:rPr>
        <w:t xml:space="preserve">do người dân, lực lượng PCCC cơ sở, lực lượng dân phòng tự </w:t>
      </w:r>
      <w:r w:rsidR="00E83900">
        <w:rPr>
          <w:rFonts w:ascii="Times New Roman" w:hAnsi="Times New Roman"/>
          <w:noProof/>
          <w:sz w:val="28"/>
          <w:szCs w:val="28"/>
        </w:rPr>
        <w:t>tổ chức chữa cháy</w:t>
      </w:r>
      <w:r w:rsidR="00CC3BE0">
        <w:rPr>
          <w:rFonts w:ascii="Times New Roman" w:hAnsi="Times New Roman"/>
          <w:noProof/>
          <w:sz w:val="28"/>
          <w:szCs w:val="28"/>
        </w:rPr>
        <w:t>.</w:t>
      </w:r>
    </w:p>
    <w:p w:rsidR="00130FE1" w:rsidRDefault="00CC3BE0" w:rsidP="00BC3E2F">
      <w:pPr>
        <w:spacing w:before="60" w:after="0" w:line="240" w:lineRule="auto"/>
        <w:ind w:firstLine="720"/>
        <w:jc w:val="both"/>
        <w:rPr>
          <w:rFonts w:ascii="Times New Roman" w:hAnsi="Times New Roman"/>
          <w:spacing w:val="-2"/>
          <w:sz w:val="28"/>
          <w:szCs w:val="28"/>
        </w:rPr>
      </w:pPr>
      <w:r w:rsidRPr="007B746B">
        <w:rPr>
          <w:rFonts w:ascii="Times New Roman" w:hAnsi="Times New Roman" w:cs="Times New Roman"/>
          <w:spacing w:val="-4"/>
          <w:sz w:val="28"/>
          <w:szCs w:val="28"/>
          <w:lang w:val="vi-VN"/>
        </w:rPr>
        <w:t xml:space="preserve">Công an tỉnh </w:t>
      </w:r>
      <w:r w:rsidR="007E12CD">
        <w:rPr>
          <w:rFonts w:ascii="Times New Roman" w:hAnsi="Times New Roman" w:cs="Times New Roman"/>
          <w:spacing w:val="-4"/>
          <w:sz w:val="28"/>
          <w:szCs w:val="28"/>
        </w:rPr>
        <w:t>đã làm tốt</w:t>
      </w:r>
      <w:r w:rsidRPr="007B746B">
        <w:rPr>
          <w:rFonts w:ascii="Times New Roman" w:hAnsi="Times New Roman" w:cs="Times New Roman"/>
          <w:spacing w:val="-4"/>
          <w:sz w:val="28"/>
          <w:szCs w:val="28"/>
          <w:lang w:val="vi-VN"/>
        </w:rPr>
        <w:t xml:space="preserve"> công tác chỉ huy điều hành, huy động các lực lượng, phương tiện tham gia để chữa cháy, đồng thời tổ chức điều tra làm rõ nguyên nhân các vụ cháy, trách nhiệm, biện pháp chỉ đạo, xử lý, chấn chỉnh, khắc phục </w:t>
      </w:r>
      <w:r w:rsidRPr="007B746B">
        <w:rPr>
          <w:rFonts w:ascii="Times New Roman" w:hAnsi="Times New Roman" w:cs="Times New Roman"/>
          <w:spacing w:val="-2"/>
          <w:sz w:val="28"/>
          <w:szCs w:val="28"/>
          <w:lang w:val="vi-VN"/>
        </w:rPr>
        <w:t>hậu</w:t>
      </w:r>
      <w:r w:rsidRPr="007B746B">
        <w:rPr>
          <w:rFonts w:ascii="Times New Roman" w:hAnsi="Times New Roman" w:cs="Times New Roman"/>
          <w:spacing w:val="-4"/>
          <w:sz w:val="28"/>
          <w:szCs w:val="28"/>
          <w:lang w:val="vi-VN"/>
        </w:rPr>
        <w:t xml:space="preserve"> quả do cháy, nổ gây ra</w:t>
      </w:r>
      <w:r w:rsidRPr="007B746B">
        <w:rPr>
          <w:rFonts w:ascii="Times New Roman" w:hAnsi="Times New Roman" w:cs="Times New Roman"/>
          <w:spacing w:val="-4"/>
          <w:sz w:val="28"/>
          <w:szCs w:val="28"/>
        </w:rPr>
        <w:t xml:space="preserve">. </w:t>
      </w:r>
      <w:r w:rsidRPr="007B746B">
        <w:rPr>
          <w:rFonts w:ascii="Times New Roman" w:hAnsi="Times New Roman"/>
          <w:noProof/>
          <w:sz w:val="28"/>
          <w:szCs w:val="28"/>
        </w:rPr>
        <w:t>Sau khi chữ</w:t>
      </w:r>
      <w:r w:rsidR="007E12CD">
        <w:rPr>
          <w:rFonts w:ascii="Times New Roman" w:hAnsi="Times New Roman"/>
          <w:noProof/>
          <w:sz w:val="28"/>
          <w:szCs w:val="28"/>
        </w:rPr>
        <w:t>a cháy đều</w:t>
      </w:r>
      <w:r w:rsidRPr="007B746B">
        <w:rPr>
          <w:rFonts w:ascii="Times New Roman" w:hAnsi="Times New Roman"/>
          <w:noProof/>
          <w:sz w:val="28"/>
          <w:szCs w:val="28"/>
        </w:rPr>
        <w:t xml:space="preserve"> t</w:t>
      </w:r>
      <w:r w:rsidRPr="007B746B">
        <w:rPr>
          <w:rFonts w:ascii="Times New Roman" w:hAnsi="Times New Roman"/>
          <w:sz w:val="28"/>
          <w:szCs w:val="28"/>
        </w:rPr>
        <w:t>ổ chức học tập rút kinh nghiệm góp phần nâng cao hiệu quả cứu chữa các vụ cháy và CNCH trong đám cháy.</w:t>
      </w:r>
      <w:r w:rsidR="00344434">
        <w:rPr>
          <w:rFonts w:ascii="Times New Roman" w:hAnsi="Times New Roman"/>
          <w:sz w:val="28"/>
          <w:szCs w:val="28"/>
        </w:rPr>
        <w:t xml:space="preserve"> </w:t>
      </w:r>
      <w:r w:rsidR="00562C6B">
        <w:rPr>
          <w:rFonts w:ascii="Times New Roman" w:hAnsi="Times New Roman"/>
          <w:sz w:val="28"/>
          <w:szCs w:val="28"/>
        </w:rPr>
        <w:t>L</w:t>
      </w:r>
      <w:r w:rsidR="00562C6B" w:rsidRPr="006A37DF">
        <w:rPr>
          <w:rFonts w:ascii="Times New Roman" w:hAnsi="Times New Roman"/>
          <w:sz w:val="28"/>
          <w:szCs w:val="28"/>
        </w:rPr>
        <w:t>ực lượng Cả</w:t>
      </w:r>
      <w:r w:rsidR="000907B7">
        <w:rPr>
          <w:rFonts w:ascii="Times New Roman" w:hAnsi="Times New Roman"/>
          <w:sz w:val="28"/>
          <w:szCs w:val="28"/>
        </w:rPr>
        <w:t>nh sát PCCC&amp;</w:t>
      </w:r>
      <w:r w:rsidR="00562C6B" w:rsidRPr="006A37DF">
        <w:rPr>
          <w:rFonts w:ascii="Times New Roman" w:hAnsi="Times New Roman"/>
          <w:sz w:val="28"/>
          <w:szCs w:val="28"/>
        </w:rPr>
        <w:t xml:space="preserve">CNCH </w:t>
      </w:r>
      <w:r w:rsidR="000907B7">
        <w:rPr>
          <w:rFonts w:ascii="Times New Roman" w:hAnsi="Times New Roman"/>
          <w:sz w:val="28"/>
          <w:szCs w:val="28"/>
        </w:rPr>
        <w:t>duy trì</w:t>
      </w:r>
      <w:r w:rsidR="00562C6B" w:rsidRPr="006A37DF">
        <w:rPr>
          <w:rFonts w:ascii="Times New Roman" w:hAnsi="Times New Roman"/>
          <w:sz w:val="28"/>
          <w:szCs w:val="28"/>
        </w:rPr>
        <w:t xml:space="preserve"> chế độ thường trực sẵn sàng chiến đấu 24/24 giờ</w:t>
      </w:r>
      <w:r w:rsidR="00115F95">
        <w:rPr>
          <w:rFonts w:ascii="Times New Roman" w:hAnsi="Times New Roman"/>
          <w:sz w:val="28"/>
          <w:szCs w:val="28"/>
        </w:rPr>
        <w:t>; c</w:t>
      </w:r>
      <w:r w:rsidR="00562C6B" w:rsidRPr="006A37DF">
        <w:rPr>
          <w:rFonts w:ascii="Times New Roman" w:hAnsi="Times New Roman"/>
          <w:sz w:val="28"/>
          <w:szCs w:val="28"/>
        </w:rPr>
        <w:t xml:space="preserve">ông tác trực ban, trực chiến, bảo vệ cơ quan an toàn; công tác thông tin liên lạc đảm bảo thường xuyên liên tục; nhận và xử lý thông tin báo cháy, cứu nạn, cứu hộ theo đúng quy trình nhanh chóng và chính xác; tổ chức chữa cháy, </w:t>
      </w:r>
      <w:r w:rsidR="00562C6B" w:rsidRPr="006A37DF">
        <w:rPr>
          <w:rFonts w:ascii="Times New Roman" w:hAnsi="Times New Roman"/>
          <w:sz w:val="28"/>
          <w:szCs w:val="28"/>
        </w:rPr>
        <w:lastRenderedPageBreak/>
        <w:t xml:space="preserve">CNCH kịp thời và có hiệu quả. </w:t>
      </w:r>
      <w:r w:rsidR="00034589">
        <w:rPr>
          <w:rFonts w:ascii="Times New Roman" w:hAnsi="Times New Roman"/>
          <w:spacing w:val="-2"/>
          <w:sz w:val="28"/>
          <w:szCs w:val="28"/>
        </w:rPr>
        <w:t>Lực lượng PCCC&amp;</w:t>
      </w:r>
      <w:r w:rsidR="00034589" w:rsidRPr="006A37DF">
        <w:rPr>
          <w:rFonts w:ascii="Times New Roman" w:hAnsi="Times New Roman"/>
          <w:spacing w:val="-2"/>
          <w:sz w:val="28"/>
          <w:szCs w:val="28"/>
        </w:rPr>
        <w:t xml:space="preserve">CNCH dân phòng, PCCC cơ sở đảm bảo </w:t>
      </w:r>
      <w:r w:rsidR="00034589">
        <w:rPr>
          <w:rFonts w:ascii="Times New Roman" w:hAnsi="Times New Roman"/>
          <w:spacing w:val="-2"/>
          <w:sz w:val="28"/>
          <w:szCs w:val="28"/>
        </w:rPr>
        <w:t>chế độ trực</w:t>
      </w:r>
      <w:r w:rsidR="00130FE1">
        <w:rPr>
          <w:rFonts w:ascii="Times New Roman" w:hAnsi="Times New Roman"/>
          <w:spacing w:val="-2"/>
          <w:sz w:val="28"/>
          <w:szCs w:val="28"/>
        </w:rPr>
        <w:t xml:space="preserve">, </w:t>
      </w:r>
      <w:r w:rsidR="00034589" w:rsidRPr="006A37DF">
        <w:rPr>
          <w:rFonts w:ascii="Times New Roman" w:hAnsi="Times New Roman"/>
          <w:spacing w:val="-2"/>
          <w:sz w:val="28"/>
          <w:szCs w:val="28"/>
        </w:rPr>
        <w:t>kịp thời</w:t>
      </w:r>
      <w:r w:rsidR="00130FE1">
        <w:rPr>
          <w:rFonts w:ascii="Times New Roman" w:hAnsi="Times New Roman"/>
          <w:spacing w:val="-2"/>
          <w:sz w:val="28"/>
          <w:szCs w:val="28"/>
        </w:rPr>
        <w:t xml:space="preserve"> phát hiện</w:t>
      </w:r>
      <w:r w:rsidR="00034589" w:rsidRPr="006A37DF">
        <w:rPr>
          <w:rFonts w:ascii="Times New Roman" w:hAnsi="Times New Roman"/>
          <w:spacing w:val="-2"/>
          <w:sz w:val="28"/>
          <w:szCs w:val="28"/>
        </w:rPr>
        <w:t xml:space="preserve"> các vụ cháy, nổ, tai nạn, sự cố xảy ra trong phạm vi phụ trách và xử lý hiệu quả ngay từ khi mới bắt đầu, hạn chế đến mức thấp nhất thiệt hại về người và tài sản.</w:t>
      </w:r>
    </w:p>
    <w:p w:rsidR="007031FE" w:rsidRPr="00D76ABD" w:rsidRDefault="00BE6174" w:rsidP="00BC3E2F">
      <w:pPr>
        <w:spacing w:before="60" w:after="0" w:line="240" w:lineRule="auto"/>
        <w:ind w:firstLine="720"/>
        <w:jc w:val="both"/>
        <w:rPr>
          <w:rFonts w:ascii="Times New Roman" w:hAnsi="Times New Roman"/>
          <w:noProof/>
          <w:sz w:val="28"/>
          <w:szCs w:val="28"/>
        </w:rPr>
      </w:pPr>
      <w:r>
        <w:rPr>
          <w:rFonts w:ascii="Times New Roman" w:hAnsi="Times New Roman"/>
          <w:sz w:val="28"/>
          <w:szCs w:val="28"/>
        </w:rPr>
        <w:t xml:space="preserve">Đối với </w:t>
      </w:r>
      <w:r w:rsidRPr="000327E5">
        <w:rPr>
          <w:rFonts w:ascii="Times New Roman" w:hAnsi="Times New Roman"/>
          <w:sz w:val="28"/>
          <w:szCs w:val="28"/>
          <w:lang w:val="vi-VN"/>
        </w:rPr>
        <w:t xml:space="preserve">công tác PCCC rừng, hàng năm </w:t>
      </w:r>
      <w:r w:rsidRPr="000327E5">
        <w:rPr>
          <w:rFonts w:ascii="Times New Roman" w:hAnsi="Times New Roman"/>
          <w:sz w:val="28"/>
          <w:szCs w:val="28"/>
        </w:rPr>
        <w:t>UBND tỉ</w:t>
      </w:r>
      <w:r>
        <w:rPr>
          <w:rFonts w:ascii="Times New Roman" w:hAnsi="Times New Roman"/>
          <w:sz w:val="28"/>
          <w:szCs w:val="28"/>
        </w:rPr>
        <w:t>nh đều</w:t>
      </w:r>
      <w:r w:rsidRPr="000327E5">
        <w:rPr>
          <w:rFonts w:ascii="Times New Roman" w:hAnsi="Times New Roman"/>
          <w:sz w:val="28"/>
          <w:szCs w:val="28"/>
        </w:rPr>
        <w:t xml:space="preserve"> chỉ đạo </w:t>
      </w:r>
      <w:r w:rsidRPr="000327E5">
        <w:rPr>
          <w:rFonts w:ascii="Times New Roman" w:hAnsi="Times New Roman"/>
          <w:sz w:val="28"/>
          <w:szCs w:val="28"/>
          <w:lang w:val="vi-VN"/>
        </w:rPr>
        <w:t>Công an tỉnh và Chi cục Kiểm lâm phối hợp tổ chức tập huấn, bồi dưỡng nghiệp vụ về PCCC</w:t>
      </w:r>
      <w:r>
        <w:rPr>
          <w:rFonts w:ascii="Times New Roman" w:hAnsi="Times New Roman"/>
          <w:sz w:val="28"/>
          <w:szCs w:val="28"/>
        </w:rPr>
        <w:t xml:space="preserve"> và CNCH</w:t>
      </w:r>
      <w:r w:rsidRPr="000327E5">
        <w:rPr>
          <w:rFonts w:ascii="Times New Roman" w:hAnsi="Times New Roman"/>
          <w:sz w:val="28"/>
          <w:szCs w:val="28"/>
          <w:lang w:val="vi-VN"/>
        </w:rPr>
        <w:t xml:space="preserve"> cho các chủ rừng, người lao động trên địa bàn. Bên cạnh đó, các doanh nghiệp, chủ rừng thường xuyên quan tâm đầu tư về cơ sở vật chất trong công tác PCCC rừng như: sửa chữa chòi canh; nâng cấp, xây dựng đường ranh cản lửa, đường đai xanh và một số biện pháp kỹ thuật lâm sinh như phát hạ thấp thực bì, vệ sinh rừng; mua sắm một số phương tiện, trang thiết bị chữa cháy ban đầu... phù hợp với điều kiện thực tế và mang lại hiệu quả.</w:t>
      </w:r>
      <w:r w:rsidR="006430DA">
        <w:rPr>
          <w:rFonts w:ascii="Times New Roman" w:hAnsi="Times New Roman"/>
          <w:sz w:val="28"/>
          <w:szCs w:val="28"/>
        </w:rPr>
        <w:t xml:space="preserve"> </w:t>
      </w:r>
      <w:r w:rsidR="004961C9">
        <w:rPr>
          <w:rFonts w:ascii="Times New Roman" w:hAnsi="Times New Roman"/>
          <w:noProof/>
          <w:sz w:val="28"/>
          <w:szCs w:val="28"/>
        </w:rPr>
        <w:t xml:space="preserve">Xác định tính chất, tầm quan trọng của công tác PCCC rừng, nên khi khi có cháy rừng xảy ra, </w:t>
      </w:r>
      <w:r w:rsidR="00F92D90" w:rsidRPr="007F3A12">
        <w:rPr>
          <w:rFonts w:ascii="Times New Roman" w:hAnsi="Times New Roman"/>
          <w:noProof/>
          <w:sz w:val="28"/>
          <w:szCs w:val="28"/>
        </w:rPr>
        <w:t>UBND tỉnh và các cấp, các ngành</w:t>
      </w:r>
      <w:r w:rsidR="004961C9">
        <w:rPr>
          <w:rFonts w:ascii="Times New Roman" w:hAnsi="Times New Roman"/>
          <w:noProof/>
          <w:sz w:val="28"/>
          <w:szCs w:val="28"/>
        </w:rPr>
        <w:t>, các lực lượng có liên quan tập trung chữa cháy kịp thời</w:t>
      </w:r>
      <w:r w:rsidR="00F92D90" w:rsidRPr="007F3A12">
        <w:rPr>
          <w:rFonts w:ascii="Times New Roman" w:hAnsi="Times New Roman"/>
          <w:noProof/>
          <w:sz w:val="28"/>
          <w:szCs w:val="28"/>
        </w:rPr>
        <w:t>. Đối với các vụ cháy rừng nhỏ, lực lượng Kiểm lâm (đơn vị được giao nhiệm vụ chính trong PCCC rừng) nhanh chóng huy động người, phương tiện phối hợp với chủ rừng, người dân sống gần khu vực rừng bị cháy để dập tắt đám cháy. Đối với các vụ cháy rừng lớn, tùy vào mức độ đám cháy, UBND tỉnh, UBND huyện nhanh chóng thành lập Ban Chỉ đạo chữa cháy do đồng chí Lãnh đạo UBND tỉnh, Lãnh đạo UBND huyện làm trưởng ban, nhanh chóng huy động lực lượng Công an, Quân đội, Kiểm lâm, người dân các xã có rừng bị cháy tổng lực tham gia dập tắt đám cháy. Do đó, trong thời gian qua, đa số các vụ cháy rừng đều được dập tắt nhanh chóng, không gây thiệt hại về người, hạn chế thiệt hại về tài sản của nhà nước và nhân dân.</w:t>
      </w:r>
    </w:p>
    <w:p w:rsidR="000907B7" w:rsidRPr="000B566B" w:rsidRDefault="000907B7" w:rsidP="00BC3E2F">
      <w:pPr>
        <w:spacing w:before="60" w:after="0" w:line="240" w:lineRule="auto"/>
        <w:ind w:firstLine="720"/>
        <w:jc w:val="both"/>
        <w:rPr>
          <w:rFonts w:ascii="Times New Roman" w:hAnsi="Times New Roman"/>
          <w:spacing w:val="-4"/>
          <w:sz w:val="28"/>
          <w:szCs w:val="28"/>
          <w:lang w:val="pt-BR"/>
        </w:rPr>
      </w:pPr>
      <w:r w:rsidRPr="000B566B">
        <w:rPr>
          <w:rFonts w:ascii="Times New Roman" w:hAnsi="Times New Roman" w:cs="Times New Roman"/>
          <w:spacing w:val="-4"/>
          <w:sz w:val="28"/>
          <w:szCs w:val="28"/>
        </w:rPr>
        <w:t>Công tác tổ chức thực tập, diễn tập PCCC&amp;CNCH được quan tâm chỉ đạo thường xuyên. Trong 3 năm Công an tỉnh</w:t>
      </w:r>
      <w:r w:rsidR="00783919" w:rsidRPr="000B566B">
        <w:rPr>
          <w:rFonts w:ascii="Times New Roman" w:hAnsi="Times New Roman" w:cs="Times New Roman"/>
          <w:spacing w:val="-4"/>
          <w:sz w:val="28"/>
          <w:szCs w:val="28"/>
        </w:rPr>
        <w:t xml:space="preserve"> đã phối hợp với</w:t>
      </w:r>
      <w:r w:rsidRPr="000B566B">
        <w:rPr>
          <w:rFonts w:ascii="Times New Roman" w:hAnsi="Times New Roman" w:cs="Times New Roman"/>
          <w:spacing w:val="-4"/>
          <w:sz w:val="28"/>
          <w:szCs w:val="28"/>
        </w:rPr>
        <w:t xml:space="preserve"> các lực lượng, đơn vị liên quan xây dựng, tổ chứ</w:t>
      </w:r>
      <w:r w:rsidR="00783919" w:rsidRPr="000B566B">
        <w:rPr>
          <w:rFonts w:ascii="Times New Roman" w:hAnsi="Times New Roman" w:cs="Times New Roman"/>
          <w:spacing w:val="-4"/>
          <w:sz w:val="28"/>
          <w:szCs w:val="28"/>
        </w:rPr>
        <w:t>c</w:t>
      </w:r>
      <w:r w:rsidRPr="000B566B">
        <w:rPr>
          <w:rFonts w:ascii="Times New Roman" w:hAnsi="Times New Roman" w:cs="Times New Roman"/>
          <w:spacing w:val="-4"/>
          <w:sz w:val="28"/>
          <w:szCs w:val="28"/>
        </w:rPr>
        <w:t xml:space="preserve"> thực tập đối với 154</w:t>
      </w:r>
      <w:r w:rsidR="009973E1">
        <w:rPr>
          <w:rFonts w:ascii="Times New Roman" w:hAnsi="Times New Roman" w:cs="Times New Roman"/>
          <w:spacing w:val="-4"/>
          <w:sz w:val="28"/>
          <w:szCs w:val="28"/>
        </w:rPr>
        <w:t xml:space="preserve"> </w:t>
      </w:r>
      <w:r w:rsidRPr="000B566B">
        <w:rPr>
          <w:rFonts w:ascii="Times New Roman" w:hAnsi="Times New Roman" w:cs="Times New Roman"/>
          <w:spacing w:val="-4"/>
          <w:sz w:val="28"/>
          <w:szCs w:val="28"/>
        </w:rPr>
        <w:t xml:space="preserve">phương án phương án chữa cháy, trong đó có </w:t>
      </w:r>
      <w:r w:rsidR="00344434">
        <w:rPr>
          <w:rFonts w:ascii="Times New Roman" w:hAnsi="Times New Roman" w:cs="Times New Roman"/>
          <w:spacing w:val="-4"/>
          <w:sz w:val="28"/>
          <w:szCs w:val="28"/>
        </w:rPr>
        <w:t>15</w:t>
      </w:r>
      <w:r w:rsidRPr="000B566B">
        <w:rPr>
          <w:rFonts w:ascii="Times New Roman" w:hAnsi="Times New Roman" w:cs="Times New Roman"/>
          <w:spacing w:val="-4"/>
          <w:sz w:val="28"/>
          <w:szCs w:val="28"/>
        </w:rPr>
        <w:t xml:space="preserve"> phương án chữa cháy huy động nhiều lực lượng, phương tiệ</w:t>
      </w:r>
      <w:r w:rsidR="00A51A25" w:rsidRPr="000B566B">
        <w:rPr>
          <w:rFonts w:ascii="Times New Roman" w:hAnsi="Times New Roman" w:cs="Times New Roman"/>
          <w:spacing w:val="-4"/>
          <w:sz w:val="28"/>
          <w:szCs w:val="28"/>
        </w:rPr>
        <w:t>n tham gia</w:t>
      </w:r>
      <w:r w:rsidRPr="000B566B">
        <w:rPr>
          <w:rFonts w:ascii="Times New Roman" w:hAnsi="Times New Roman" w:cs="Times New Roman"/>
          <w:spacing w:val="-4"/>
          <w:sz w:val="28"/>
          <w:szCs w:val="28"/>
        </w:rPr>
        <w:t>; kết quả phối hợp thực tập chữa cháy đều đạt yêu cầu, đảm bảo chữa cháy nhanh, gọn, hiệu quả</w:t>
      </w:r>
      <w:r w:rsidR="007031FE" w:rsidRPr="000B566B">
        <w:rPr>
          <w:rFonts w:ascii="Times New Roman" w:hAnsi="Times New Roman" w:cs="Times New Roman"/>
          <w:spacing w:val="-4"/>
          <w:sz w:val="28"/>
          <w:szCs w:val="28"/>
        </w:rPr>
        <w:t>. N</w:t>
      </w:r>
      <w:r w:rsidRPr="000B566B">
        <w:rPr>
          <w:rFonts w:ascii="Times New Roman" w:hAnsi="Times New Roman" w:cs="Times New Roman"/>
          <w:spacing w:val="-4"/>
          <w:sz w:val="28"/>
          <w:szCs w:val="28"/>
        </w:rPr>
        <w:t>ăm 2018</w:t>
      </w:r>
      <w:r w:rsidRPr="000B566B">
        <w:rPr>
          <w:rFonts w:ascii="Times New Roman" w:hAnsi="Times New Roman"/>
          <w:spacing w:val="-4"/>
          <w:sz w:val="28"/>
          <w:szCs w:val="28"/>
          <w:lang w:val="pt-BR"/>
        </w:rPr>
        <w:t>, UBND tỉnh đã chỉ đạo Bộ Chỉ huy Quân sự tỉnh phối hợp với Công an tỉnh, Chi cục Kiểm lâm và các đơn vị có liên quan tổ chức diễn tập PCCC rừng với quy mô lớn tại huyện Minh Hóa, huy động lực lượng trên 200 người tham gia.</w:t>
      </w:r>
    </w:p>
    <w:p w:rsidR="00303DF7" w:rsidRPr="00686387" w:rsidRDefault="007D4096" w:rsidP="00BC3E2F">
      <w:pPr>
        <w:spacing w:before="6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303DF7" w:rsidRPr="00686387">
        <w:rPr>
          <w:rFonts w:ascii="Times New Roman" w:hAnsi="Times New Roman" w:cs="Times New Roman"/>
          <w:b/>
          <w:sz w:val="28"/>
          <w:szCs w:val="28"/>
        </w:rPr>
        <w:t>. Công tác điều tra, giải quyết các vụ cháy, nổ, tai nạ</w:t>
      </w:r>
      <w:r w:rsidR="00686387">
        <w:rPr>
          <w:rFonts w:ascii="Times New Roman" w:hAnsi="Times New Roman" w:cs="Times New Roman"/>
          <w:b/>
          <w:sz w:val="28"/>
          <w:szCs w:val="28"/>
        </w:rPr>
        <w:t>n</w:t>
      </w:r>
    </w:p>
    <w:p w:rsidR="00D22643" w:rsidRPr="000B566B" w:rsidRDefault="00B00C9C" w:rsidP="00BC3E2F">
      <w:pPr>
        <w:spacing w:before="60" w:after="0" w:line="240" w:lineRule="auto"/>
        <w:ind w:firstLine="720"/>
        <w:jc w:val="both"/>
        <w:rPr>
          <w:rFonts w:ascii="Times New Roman" w:hAnsi="Times New Roman"/>
          <w:spacing w:val="-4"/>
          <w:sz w:val="28"/>
          <w:szCs w:val="28"/>
        </w:rPr>
      </w:pPr>
      <w:r w:rsidRPr="000B566B">
        <w:rPr>
          <w:rFonts w:ascii="Times New Roman" w:hAnsi="Times New Roman"/>
          <w:noProof/>
          <w:spacing w:val="-4"/>
          <w:sz w:val="28"/>
          <w:szCs w:val="28"/>
        </w:rPr>
        <w:t>Trong 0</w:t>
      </w:r>
      <w:r w:rsidR="00554345" w:rsidRPr="000B566B">
        <w:rPr>
          <w:rFonts w:ascii="Times New Roman" w:hAnsi="Times New Roman"/>
          <w:noProof/>
          <w:spacing w:val="-4"/>
          <w:sz w:val="28"/>
          <w:szCs w:val="28"/>
        </w:rPr>
        <w:t>3</w:t>
      </w:r>
      <w:r w:rsidRPr="000B566B">
        <w:rPr>
          <w:rFonts w:ascii="Times New Roman" w:hAnsi="Times New Roman"/>
          <w:noProof/>
          <w:spacing w:val="-4"/>
          <w:sz w:val="28"/>
          <w:szCs w:val="28"/>
        </w:rPr>
        <w:t xml:space="preserve"> năm, </w:t>
      </w:r>
      <w:r w:rsidR="00303DF7" w:rsidRPr="000B566B">
        <w:rPr>
          <w:rFonts w:ascii="Times New Roman" w:hAnsi="Times New Roman"/>
          <w:noProof/>
          <w:spacing w:val="-4"/>
          <w:sz w:val="28"/>
          <w:szCs w:val="28"/>
        </w:rPr>
        <w:t xml:space="preserve">các lực lượng chức năng </w:t>
      </w:r>
      <w:r w:rsidRPr="000B566B">
        <w:rPr>
          <w:rFonts w:ascii="Times New Roman" w:hAnsi="Times New Roman"/>
          <w:noProof/>
          <w:spacing w:val="-4"/>
          <w:sz w:val="28"/>
          <w:szCs w:val="28"/>
        </w:rPr>
        <w:t>đã</w:t>
      </w:r>
      <w:r w:rsidR="007F7DD9">
        <w:rPr>
          <w:rFonts w:ascii="Times New Roman" w:hAnsi="Times New Roman"/>
          <w:noProof/>
          <w:spacing w:val="-4"/>
          <w:sz w:val="28"/>
          <w:szCs w:val="28"/>
        </w:rPr>
        <w:t xml:space="preserve"> </w:t>
      </w:r>
      <w:r w:rsidR="00D22643" w:rsidRPr="000B566B">
        <w:rPr>
          <w:rFonts w:ascii="Times New Roman" w:hAnsi="Times New Roman"/>
          <w:spacing w:val="-4"/>
          <w:sz w:val="28"/>
          <w:szCs w:val="28"/>
        </w:rPr>
        <w:t xml:space="preserve">điều tra kết luận nguyên nhân </w:t>
      </w:r>
      <w:r w:rsidR="00392027" w:rsidRPr="000B566B">
        <w:rPr>
          <w:rFonts w:ascii="Times New Roman" w:hAnsi="Times New Roman"/>
          <w:spacing w:val="-4"/>
          <w:sz w:val="28"/>
          <w:szCs w:val="28"/>
        </w:rPr>
        <w:t>89</w:t>
      </w:r>
      <w:r w:rsidR="00D22643" w:rsidRPr="000B566B">
        <w:rPr>
          <w:rFonts w:ascii="Times New Roman" w:hAnsi="Times New Roman"/>
          <w:spacing w:val="-4"/>
          <w:sz w:val="28"/>
          <w:szCs w:val="28"/>
        </w:rPr>
        <w:t>/</w:t>
      </w:r>
      <w:r w:rsidR="00392027" w:rsidRPr="000B566B">
        <w:rPr>
          <w:rFonts w:ascii="Times New Roman" w:hAnsi="Times New Roman"/>
          <w:spacing w:val="-4"/>
          <w:sz w:val="28"/>
          <w:szCs w:val="28"/>
        </w:rPr>
        <w:t>114</w:t>
      </w:r>
      <w:r w:rsidR="00D22643" w:rsidRPr="000B566B">
        <w:rPr>
          <w:rFonts w:ascii="Times New Roman" w:hAnsi="Times New Roman"/>
          <w:spacing w:val="-4"/>
          <w:sz w:val="28"/>
          <w:szCs w:val="28"/>
        </w:rPr>
        <w:t xml:space="preserve"> vụ </w:t>
      </w:r>
      <w:r w:rsidR="0052155F" w:rsidRPr="000B566B">
        <w:rPr>
          <w:rFonts w:ascii="Times New Roman" w:hAnsi="Times New Roman"/>
          <w:spacing w:val="-4"/>
          <w:sz w:val="28"/>
          <w:szCs w:val="28"/>
        </w:rPr>
        <w:t xml:space="preserve">cháy </w:t>
      </w:r>
      <w:r w:rsidR="00D22643" w:rsidRPr="000B566B">
        <w:rPr>
          <w:rFonts w:ascii="Times New Roman" w:hAnsi="Times New Roman"/>
          <w:spacing w:val="-4"/>
          <w:sz w:val="28"/>
          <w:szCs w:val="28"/>
        </w:rPr>
        <w:t xml:space="preserve">(đạt </w:t>
      </w:r>
      <w:r w:rsidR="00392027" w:rsidRPr="000B566B">
        <w:rPr>
          <w:rFonts w:ascii="Times New Roman" w:hAnsi="Times New Roman"/>
          <w:spacing w:val="-4"/>
          <w:sz w:val="28"/>
          <w:szCs w:val="28"/>
        </w:rPr>
        <w:t>78</w:t>
      </w:r>
      <w:r w:rsidR="00B27B3D" w:rsidRPr="000B566B">
        <w:rPr>
          <w:rFonts w:ascii="Times New Roman" w:hAnsi="Times New Roman"/>
          <w:spacing w:val="-4"/>
          <w:sz w:val="28"/>
          <w:szCs w:val="28"/>
        </w:rPr>
        <w:t>%), t</w:t>
      </w:r>
      <w:r w:rsidR="003A6990" w:rsidRPr="000B566B">
        <w:rPr>
          <w:rFonts w:ascii="Times New Roman" w:hAnsi="Times New Roman"/>
          <w:spacing w:val="-4"/>
          <w:sz w:val="28"/>
          <w:szCs w:val="28"/>
        </w:rPr>
        <w:t xml:space="preserve">rong đó, </w:t>
      </w:r>
      <w:r w:rsidR="00B27B3D" w:rsidRPr="000B566B">
        <w:rPr>
          <w:rFonts w:ascii="Times New Roman" w:hAnsi="Times New Roman" w:cs="Times New Roman"/>
          <w:spacing w:val="-4"/>
          <w:sz w:val="28"/>
          <w:szCs w:val="28"/>
        </w:rPr>
        <w:t>C</w:t>
      </w:r>
      <w:r w:rsidR="003A6990" w:rsidRPr="000B566B">
        <w:rPr>
          <w:rFonts w:ascii="Times New Roman" w:hAnsi="Times New Roman" w:cs="Times New Roman"/>
          <w:spacing w:val="-4"/>
          <w:sz w:val="28"/>
          <w:szCs w:val="28"/>
        </w:rPr>
        <w:t xml:space="preserve">ơ quan Cảnh sát PCCC trực tiếp kết luận </w:t>
      </w:r>
      <w:r w:rsidR="00A64275" w:rsidRPr="000B566B">
        <w:rPr>
          <w:rFonts w:ascii="Times New Roman" w:hAnsi="Times New Roman" w:cs="Times New Roman"/>
          <w:spacing w:val="-4"/>
          <w:sz w:val="28"/>
          <w:szCs w:val="28"/>
        </w:rPr>
        <w:t>2</w:t>
      </w:r>
      <w:r w:rsidR="006578F5" w:rsidRPr="000B566B">
        <w:rPr>
          <w:rFonts w:ascii="Times New Roman" w:hAnsi="Times New Roman" w:cs="Times New Roman"/>
          <w:spacing w:val="-4"/>
          <w:sz w:val="28"/>
          <w:szCs w:val="28"/>
        </w:rPr>
        <w:t>0</w:t>
      </w:r>
      <w:r w:rsidR="007F7DD9">
        <w:rPr>
          <w:rFonts w:ascii="Times New Roman" w:hAnsi="Times New Roman" w:cs="Times New Roman"/>
          <w:spacing w:val="-4"/>
          <w:sz w:val="28"/>
          <w:szCs w:val="28"/>
        </w:rPr>
        <w:t xml:space="preserve"> </w:t>
      </w:r>
      <w:r w:rsidR="003A6990" w:rsidRPr="000B566B">
        <w:rPr>
          <w:rFonts w:ascii="Times New Roman" w:hAnsi="Times New Roman" w:cs="Times New Roman"/>
          <w:spacing w:val="-4"/>
          <w:sz w:val="28"/>
          <w:szCs w:val="28"/>
        </w:rPr>
        <w:t xml:space="preserve">vụ, cơ quan điều tra </w:t>
      </w:r>
      <w:r w:rsidR="00B27B3D" w:rsidRPr="000B566B">
        <w:rPr>
          <w:rFonts w:ascii="Times New Roman" w:hAnsi="Times New Roman" w:cs="Times New Roman"/>
          <w:spacing w:val="-4"/>
          <w:sz w:val="28"/>
          <w:szCs w:val="28"/>
        </w:rPr>
        <w:t>02 cấp</w:t>
      </w:r>
      <w:r w:rsidR="003A6990" w:rsidRPr="000B566B">
        <w:rPr>
          <w:rFonts w:ascii="Times New Roman" w:hAnsi="Times New Roman" w:cs="Times New Roman"/>
          <w:spacing w:val="-4"/>
          <w:sz w:val="28"/>
          <w:szCs w:val="28"/>
        </w:rPr>
        <w:t xml:space="preserve"> ra kết luận </w:t>
      </w:r>
      <w:r w:rsidR="006578F5" w:rsidRPr="000B566B">
        <w:rPr>
          <w:rFonts w:ascii="Times New Roman" w:hAnsi="Times New Roman" w:cs="Times New Roman"/>
          <w:spacing w:val="-4"/>
          <w:sz w:val="28"/>
          <w:szCs w:val="28"/>
        </w:rPr>
        <w:t>69</w:t>
      </w:r>
      <w:r w:rsidR="007F7DD9">
        <w:rPr>
          <w:rFonts w:ascii="Times New Roman" w:hAnsi="Times New Roman" w:cs="Times New Roman"/>
          <w:spacing w:val="-4"/>
          <w:sz w:val="28"/>
          <w:szCs w:val="28"/>
        </w:rPr>
        <w:t xml:space="preserve"> </w:t>
      </w:r>
      <w:r w:rsidR="003A6990" w:rsidRPr="000B566B">
        <w:rPr>
          <w:rFonts w:ascii="Times New Roman" w:hAnsi="Times New Roman" w:cs="Times New Roman"/>
          <w:spacing w:val="-4"/>
          <w:sz w:val="28"/>
          <w:szCs w:val="28"/>
        </w:rPr>
        <w:t>vụ.</w:t>
      </w:r>
      <w:r w:rsidR="008317F4">
        <w:rPr>
          <w:rFonts w:ascii="Times New Roman" w:hAnsi="Times New Roman" w:cs="Times New Roman"/>
          <w:spacing w:val="-4"/>
          <w:sz w:val="28"/>
          <w:szCs w:val="28"/>
        </w:rPr>
        <w:t xml:space="preserve"> </w:t>
      </w:r>
      <w:r w:rsidR="000D526C" w:rsidRPr="000B566B">
        <w:rPr>
          <w:rFonts w:ascii="Times New Roman" w:hAnsi="Times New Roman"/>
          <w:spacing w:val="-4"/>
          <w:sz w:val="28"/>
          <w:szCs w:val="28"/>
        </w:rPr>
        <w:t xml:space="preserve">Còn 25/188 vụ đang điều tra nguyên nhân, </w:t>
      </w:r>
      <w:r w:rsidR="00EC0FB6" w:rsidRPr="000B566B">
        <w:rPr>
          <w:rFonts w:ascii="Times New Roman" w:hAnsi="Times New Roman"/>
          <w:spacing w:val="-4"/>
          <w:sz w:val="28"/>
          <w:szCs w:val="28"/>
        </w:rPr>
        <w:t>chủ yếu</w:t>
      </w:r>
      <w:r w:rsidR="000D526C" w:rsidRPr="000B566B">
        <w:rPr>
          <w:rFonts w:ascii="Times New Roman" w:hAnsi="Times New Roman"/>
          <w:spacing w:val="-4"/>
          <w:sz w:val="28"/>
          <w:szCs w:val="28"/>
        </w:rPr>
        <w:t xml:space="preserve"> là các vụ cháy rừng</w:t>
      </w:r>
      <w:r w:rsidR="0050097E">
        <w:rPr>
          <w:rFonts w:ascii="Times New Roman" w:hAnsi="Times New Roman"/>
          <w:spacing w:val="-4"/>
          <w:sz w:val="28"/>
          <w:szCs w:val="28"/>
        </w:rPr>
        <w:t>, việc điều tra</w:t>
      </w:r>
      <w:r w:rsidR="00EC0FB6" w:rsidRPr="000B566B">
        <w:rPr>
          <w:rFonts w:ascii="Times New Roman" w:hAnsi="Times New Roman"/>
          <w:spacing w:val="-4"/>
          <w:sz w:val="28"/>
          <w:szCs w:val="28"/>
        </w:rPr>
        <w:t xml:space="preserve"> đang còn gặp nhiều khó khăn</w:t>
      </w:r>
      <w:r w:rsidR="000D526C" w:rsidRPr="000B566B">
        <w:rPr>
          <w:rFonts w:ascii="Times New Roman" w:hAnsi="Times New Roman"/>
          <w:spacing w:val="-4"/>
          <w:sz w:val="28"/>
          <w:szCs w:val="28"/>
        </w:rPr>
        <w:t xml:space="preserve"> do địa bàn xảy ra cháy rộng, thời gian bắt đầu xảy ra cháy khó xác định, phương tiện </w:t>
      </w:r>
      <w:r w:rsidR="00EE4055" w:rsidRPr="000B566B">
        <w:rPr>
          <w:rFonts w:ascii="Times New Roman" w:hAnsi="Times New Roman"/>
          <w:spacing w:val="-4"/>
          <w:sz w:val="28"/>
          <w:szCs w:val="28"/>
        </w:rPr>
        <w:t xml:space="preserve">phục vụ </w:t>
      </w:r>
      <w:r w:rsidR="000D526C" w:rsidRPr="000B566B">
        <w:rPr>
          <w:rFonts w:ascii="Times New Roman" w:hAnsi="Times New Roman"/>
          <w:spacing w:val="-4"/>
          <w:sz w:val="28"/>
          <w:szCs w:val="28"/>
        </w:rPr>
        <w:t>điều tra thiếu</w:t>
      </w:r>
      <w:r w:rsidR="00EE4055" w:rsidRPr="000B566B">
        <w:rPr>
          <w:rFonts w:ascii="Times New Roman" w:hAnsi="Times New Roman"/>
          <w:spacing w:val="-4"/>
          <w:sz w:val="28"/>
          <w:szCs w:val="28"/>
        </w:rPr>
        <w:t>.</w:t>
      </w:r>
      <w:r w:rsidR="008317F4">
        <w:rPr>
          <w:rFonts w:ascii="Times New Roman" w:hAnsi="Times New Roman"/>
          <w:spacing w:val="-4"/>
          <w:sz w:val="28"/>
          <w:szCs w:val="28"/>
        </w:rPr>
        <w:t xml:space="preserve"> </w:t>
      </w:r>
      <w:r w:rsidR="0054380E" w:rsidRPr="000B566B">
        <w:rPr>
          <w:rFonts w:ascii="Times New Roman" w:hAnsi="Times New Roman"/>
          <w:spacing w:val="-4"/>
          <w:sz w:val="28"/>
          <w:szCs w:val="28"/>
        </w:rPr>
        <w:t>Kết quả xử lý:</w:t>
      </w:r>
    </w:p>
    <w:p w:rsidR="00571D52" w:rsidRPr="00D41C7D" w:rsidRDefault="00571D52" w:rsidP="00BC3E2F">
      <w:pPr>
        <w:spacing w:before="60" w:after="0" w:line="240" w:lineRule="auto"/>
        <w:ind w:firstLine="720"/>
        <w:jc w:val="both"/>
        <w:rPr>
          <w:rFonts w:ascii="Times New Roman" w:hAnsi="Times New Roman" w:cs="Times New Roman"/>
          <w:sz w:val="28"/>
          <w:szCs w:val="28"/>
        </w:rPr>
      </w:pPr>
      <w:r w:rsidRPr="00554345">
        <w:rPr>
          <w:rFonts w:ascii="Times New Roman" w:hAnsi="Times New Roman" w:cs="Times New Roman"/>
          <w:sz w:val="28"/>
          <w:szCs w:val="28"/>
        </w:rPr>
        <w:t xml:space="preserve">- Xử lý </w:t>
      </w:r>
      <w:r w:rsidR="0054380E">
        <w:rPr>
          <w:rFonts w:ascii="Times New Roman" w:hAnsi="Times New Roman" w:cs="Times New Roman"/>
          <w:sz w:val="28"/>
          <w:szCs w:val="28"/>
        </w:rPr>
        <w:t>hình sự</w:t>
      </w:r>
      <w:r w:rsidRPr="00554345">
        <w:rPr>
          <w:rFonts w:ascii="Times New Roman" w:hAnsi="Times New Roman" w:cs="Times New Roman"/>
          <w:sz w:val="28"/>
          <w:szCs w:val="28"/>
        </w:rPr>
        <w:t xml:space="preserve">: </w:t>
      </w:r>
      <w:r w:rsidR="0054380E">
        <w:rPr>
          <w:rFonts w:ascii="Times New Roman" w:hAnsi="Times New Roman" w:cs="Times New Roman"/>
          <w:sz w:val="28"/>
          <w:szCs w:val="28"/>
        </w:rPr>
        <w:t>Cơ quan Cảnh sát điều tra đã k</w:t>
      </w:r>
      <w:r w:rsidRPr="00D41C7D">
        <w:rPr>
          <w:rFonts w:ascii="Times New Roman" w:hAnsi="Times New Roman" w:cs="Times New Roman"/>
          <w:sz w:val="28"/>
          <w:szCs w:val="28"/>
        </w:rPr>
        <w:t>hởi tố điều tra</w:t>
      </w:r>
      <w:r w:rsidR="00DC790E" w:rsidRPr="00D41C7D">
        <w:rPr>
          <w:rFonts w:ascii="Times New Roman" w:hAnsi="Times New Roman" w:cs="Times New Roman"/>
          <w:sz w:val="28"/>
          <w:szCs w:val="28"/>
        </w:rPr>
        <w:t xml:space="preserve"> 0</w:t>
      </w:r>
      <w:r w:rsidR="005C7D98" w:rsidRPr="00D41C7D">
        <w:rPr>
          <w:rFonts w:ascii="Times New Roman" w:hAnsi="Times New Roman" w:cs="Times New Roman"/>
          <w:sz w:val="28"/>
          <w:szCs w:val="28"/>
        </w:rPr>
        <w:t>2</w:t>
      </w:r>
      <w:r w:rsidR="00DC790E" w:rsidRPr="00D41C7D">
        <w:rPr>
          <w:rFonts w:ascii="Times New Roman" w:hAnsi="Times New Roman" w:cs="Times New Roman"/>
          <w:sz w:val="28"/>
          <w:szCs w:val="28"/>
        </w:rPr>
        <w:t xml:space="preserve"> vụ cháy rừng</w:t>
      </w:r>
      <w:r w:rsidR="003D14DE" w:rsidRPr="00D41C7D">
        <w:rPr>
          <w:rFonts w:ascii="Times New Roman" w:hAnsi="Times New Roman" w:cs="Times New Roman"/>
          <w:sz w:val="28"/>
          <w:szCs w:val="28"/>
        </w:rPr>
        <w:t>,</w:t>
      </w:r>
      <w:r w:rsidR="00DC790E" w:rsidRPr="00D41C7D">
        <w:rPr>
          <w:rFonts w:ascii="Times New Roman" w:hAnsi="Times New Roman" w:cs="Times New Roman"/>
          <w:sz w:val="28"/>
          <w:szCs w:val="28"/>
        </w:rPr>
        <w:t xml:space="preserve"> không khởi tố bị can do đối tượng gây cháy rừng bị bệnh tâm thần</w:t>
      </w:r>
      <w:r w:rsidRPr="00D41C7D">
        <w:rPr>
          <w:rFonts w:ascii="Times New Roman" w:hAnsi="Times New Roman" w:cs="Times New Roman"/>
          <w:sz w:val="28"/>
          <w:szCs w:val="28"/>
        </w:rPr>
        <w:t>.</w:t>
      </w:r>
      <w:r w:rsidR="00557E5B" w:rsidRPr="00D41C7D">
        <w:rPr>
          <w:rFonts w:ascii="Times New Roman" w:hAnsi="Times New Roman" w:cs="Times New Roman"/>
          <w:sz w:val="28"/>
          <w:szCs w:val="28"/>
        </w:rPr>
        <w:t xml:space="preserve"> Khởi tố điều tra 01 vụ nổ</w:t>
      </w:r>
      <w:r w:rsidR="003D14DE" w:rsidRPr="00D41C7D">
        <w:rPr>
          <w:rFonts w:ascii="Times New Roman" w:hAnsi="Times New Roman" w:cs="Times New Roman"/>
          <w:sz w:val="28"/>
          <w:szCs w:val="28"/>
        </w:rPr>
        <w:t>,</w:t>
      </w:r>
      <w:r w:rsidR="007C59B8">
        <w:rPr>
          <w:rFonts w:ascii="Times New Roman" w:hAnsi="Times New Roman" w:cs="Times New Roman"/>
          <w:sz w:val="28"/>
          <w:szCs w:val="28"/>
        </w:rPr>
        <w:t xml:space="preserve"> </w:t>
      </w:r>
      <w:r w:rsidR="00557E5B" w:rsidRPr="00D41C7D">
        <w:rPr>
          <w:rFonts w:ascii="Times New Roman" w:hAnsi="Times New Roman" w:cs="Times New Roman"/>
          <w:sz w:val="28"/>
          <w:szCs w:val="28"/>
        </w:rPr>
        <w:t>không khởi tố bị can do không xác định được đối tượng.</w:t>
      </w:r>
    </w:p>
    <w:p w:rsidR="00FF30A3" w:rsidRPr="00CE47F4" w:rsidRDefault="00571D52" w:rsidP="00BC3E2F">
      <w:pPr>
        <w:spacing w:before="60" w:after="0" w:line="240" w:lineRule="auto"/>
        <w:ind w:firstLine="720"/>
        <w:jc w:val="both"/>
        <w:rPr>
          <w:rFonts w:ascii="Times New Roman" w:hAnsi="Times New Roman" w:cs="Times New Roman"/>
          <w:sz w:val="28"/>
          <w:szCs w:val="28"/>
        </w:rPr>
      </w:pPr>
      <w:r w:rsidRPr="007C0E30">
        <w:rPr>
          <w:rFonts w:ascii="Times New Roman" w:hAnsi="Times New Roman" w:cs="Times New Roman"/>
          <w:sz w:val="28"/>
          <w:szCs w:val="28"/>
        </w:rPr>
        <w:lastRenderedPageBreak/>
        <w:t>- Xử</w:t>
      </w:r>
      <w:r w:rsidR="00507594">
        <w:rPr>
          <w:rFonts w:ascii="Times New Roman" w:hAnsi="Times New Roman" w:cs="Times New Roman"/>
          <w:sz w:val="28"/>
          <w:szCs w:val="28"/>
        </w:rPr>
        <w:t xml:space="preserve"> lý </w:t>
      </w:r>
      <w:r w:rsidRPr="007C0E30">
        <w:rPr>
          <w:rFonts w:ascii="Times New Roman" w:hAnsi="Times New Roman" w:cs="Times New Roman"/>
          <w:sz w:val="28"/>
          <w:szCs w:val="28"/>
        </w:rPr>
        <w:t>vi phạm hành chính:</w:t>
      </w:r>
      <w:r w:rsidR="00CE47F4">
        <w:rPr>
          <w:rFonts w:ascii="Times New Roman" w:hAnsi="Times New Roman" w:cs="Times New Roman"/>
          <w:sz w:val="28"/>
          <w:szCs w:val="28"/>
        </w:rPr>
        <w:t xml:space="preserve"> </w:t>
      </w:r>
      <w:r w:rsidRPr="007C0E30">
        <w:rPr>
          <w:rFonts w:ascii="Times New Roman" w:hAnsi="Times New Roman" w:cs="Times New Roman"/>
          <w:sz w:val="28"/>
          <w:szCs w:val="28"/>
        </w:rPr>
        <w:t>UBND</w:t>
      </w:r>
      <w:r w:rsidR="00FB0B96" w:rsidRPr="007C0E30">
        <w:rPr>
          <w:rFonts w:ascii="Times New Roman" w:hAnsi="Times New Roman" w:cs="Times New Roman"/>
          <w:sz w:val="28"/>
          <w:szCs w:val="28"/>
        </w:rPr>
        <w:t xml:space="preserve"> các cấp</w:t>
      </w:r>
      <w:r w:rsidRPr="007C0E30">
        <w:rPr>
          <w:rFonts w:ascii="Times New Roman" w:hAnsi="Times New Roman" w:cs="Times New Roman"/>
          <w:sz w:val="28"/>
          <w:szCs w:val="28"/>
        </w:rPr>
        <w:t xml:space="preserve">, Công an tỉnh đã </w:t>
      </w:r>
      <w:r w:rsidR="00C3457A" w:rsidRPr="007C0E30">
        <w:rPr>
          <w:rFonts w:ascii="Times New Roman" w:hAnsi="Times New Roman"/>
          <w:noProof/>
          <w:sz w:val="28"/>
          <w:szCs w:val="28"/>
        </w:rPr>
        <w:t>l</w:t>
      </w:r>
      <w:r w:rsidR="00D22643" w:rsidRPr="007C0E30">
        <w:rPr>
          <w:rFonts w:ascii="Times New Roman" w:hAnsi="Times New Roman"/>
          <w:noProof/>
          <w:sz w:val="28"/>
          <w:szCs w:val="28"/>
        </w:rPr>
        <w:t xml:space="preserve">ập </w:t>
      </w:r>
      <w:r w:rsidR="004779A5">
        <w:rPr>
          <w:rFonts w:ascii="Times New Roman" w:hAnsi="Times New Roman"/>
          <w:noProof/>
          <w:sz w:val="28"/>
          <w:szCs w:val="28"/>
        </w:rPr>
        <w:t>407</w:t>
      </w:r>
      <w:r w:rsidR="00CE47F4">
        <w:rPr>
          <w:rFonts w:ascii="Times New Roman" w:hAnsi="Times New Roman"/>
          <w:noProof/>
          <w:sz w:val="28"/>
          <w:szCs w:val="28"/>
        </w:rPr>
        <w:t xml:space="preserve"> </w:t>
      </w:r>
      <w:r w:rsidR="00D22643" w:rsidRPr="007C0E30">
        <w:rPr>
          <w:rFonts w:ascii="Times New Roman" w:hAnsi="Times New Roman"/>
          <w:noProof/>
          <w:sz w:val="28"/>
          <w:szCs w:val="28"/>
        </w:rPr>
        <w:t xml:space="preserve">biên bản vi phạm, phạt tiền đối với </w:t>
      </w:r>
      <w:r w:rsidR="004779A5">
        <w:rPr>
          <w:rFonts w:ascii="Times New Roman" w:hAnsi="Times New Roman"/>
          <w:noProof/>
          <w:sz w:val="28"/>
          <w:szCs w:val="28"/>
        </w:rPr>
        <w:t>402</w:t>
      </w:r>
      <w:r w:rsidR="00D22643" w:rsidRPr="007C0E30">
        <w:rPr>
          <w:rFonts w:ascii="Times New Roman" w:hAnsi="Times New Roman"/>
          <w:noProof/>
          <w:sz w:val="28"/>
          <w:szCs w:val="28"/>
        </w:rPr>
        <w:t xml:space="preserve"> trường hợp, tổng số tiền phạt là </w:t>
      </w:r>
      <w:r w:rsidR="004779A5">
        <w:rPr>
          <w:rFonts w:ascii="Times New Roman" w:hAnsi="Times New Roman"/>
          <w:noProof/>
          <w:sz w:val="28"/>
          <w:szCs w:val="28"/>
        </w:rPr>
        <w:t>212</w:t>
      </w:r>
      <w:r w:rsidR="00D22643" w:rsidRPr="007C0E30">
        <w:rPr>
          <w:rFonts w:ascii="Times New Roman" w:hAnsi="Times New Roman"/>
          <w:noProof/>
          <w:sz w:val="28"/>
          <w:szCs w:val="28"/>
        </w:rPr>
        <w:t>.</w:t>
      </w:r>
      <w:r w:rsidR="004779A5">
        <w:rPr>
          <w:rFonts w:ascii="Times New Roman" w:hAnsi="Times New Roman"/>
          <w:noProof/>
          <w:sz w:val="28"/>
          <w:szCs w:val="28"/>
        </w:rPr>
        <w:t>2</w:t>
      </w:r>
      <w:r w:rsidR="004E6169" w:rsidRPr="007C0E30">
        <w:rPr>
          <w:rFonts w:ascii="Times New Roman" w:hAnsi="Times New Roman"/>
          <w:noProof/>
          <w:sz w:val="28"/>
          <w:szCs w:val="28"/>
        </w:rPr>
        <w:t>5</w:t>
      </w:r>
      <w:r w:rsidR="00D22643" w:rsidRPr="007C0E30">
        <w:rPr>
          <w:rFonts w:ascii="Times New Roman" w:hAnsi="Times New Roman"/>
          <w:noProof/>
          <w:sz w:val="28"/>
          <w:szCs w:val="28"/>
        </w:rPr>
        <w:t>0.000 đồng</w:t>
      </w:r>
      <w:r w:rsidR="0081211E">
        <w:rPr>
          <w:rFonts w:ascii="Times New Roman" w:hAnsi="Times New Roman"/>
          <w:bCs/>
          <w:noProof/>
          <w:sz w:val="28"/>
          <w:szCs w:val="28"/>
        </w:rPr>
        <w:t xml:space="preserve">; </w:t>
      </w:r>
      <w:r w:rsidR="003F2565">
        <w:rPr>
          <w:rFonts w:ascii="Times New Roman" w:hAnsi="Times New Roman"/>
          <w:bCs/>
          <w:noProof/>
          <w:sz w:val="28"/>
          <w:szCs w:val="28"/>
        </w:rPr>
        <w:t xml:space="preserve">lực lượng Kiểm </w:t>
      </w:r>
      <w:r w:rsidR="003F2565" w:rsidRPr="00CE47F4">
        <w:rPr>
          <w:rFonts w:ascii="Times New Roman" w:hAnsi="Times New Roman"/>
          <w:bCs/>
          <w:noProof/>
          <w:sz w:val="28"/>
          <w:szCs w:val="28"/>
        </w:rPr>
        <w:t xml:space="preserve">lâm </w:t>
      </w:r>
      <w:r w:rsidR="0081211E" w:rsidRPr="00CE47F4">
        <w:rPr>
          <w:rFonts w:ascii="Times New Roman" w:hAnsi="Times New Roman"/>
          <w:bCs/>
          <w:noProof/>
          <w:sz w:val="28"/>
          <w:szCs w:val="28"/>
        </w:rPr>
        <w:t>x</w:t>
      </w:r>
      <w:r w:rsidR="00FF30A3" w:rsidRPr="00CE47F4">
        <w:rPr>
          <w:rFonts w:ascii="Times New Roman" w:hAnsi="Times New Roman"/>
          <w:bCs/>
          <w:noProof/>
          <w:sz w:val="28"/>
          <w:szCs w:val="28"/>
        </w:rPr>
        <w:t>ử lý 14 trường hợp vi phạm quy định về PCCC rừng.</w:t>
      </w:r>
    </w:p>
    <w:p w:rsidR="00056D13" w:rsidRPr="00AD6F46" w:rsidRDefault="00264FD2" w:rsidP="00BC3E2F">
      <w:pPr>
        <w:spacing w:before="6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7</w:t>
      </w:r>
      <w:r w:rsidR="00056D13" w:rsidRPr="00AD6F46">
        <w:rPr>
          <w:rFonts w:ascii="Times New Roman" w:hAnsi="Times New Roman" w:cs="Times New Roman"/>
          <w:b/>
          <w:i/>
          <w:sz w:val="28"/>
          <w:szCs w:val="28"/>
        </w:rPr>
        <w:t xml:space="preserve">. Công tác </w:t>
      </w:r>
      <w:r w:rsidR="00315D43" w:rsidRPr="00AD6F46">
        <w:rPr>
          <w:rFonts w:ascii="Times New Roman" w:hAnsi="Times New Roman" w:cs="Times New Roman"/>
          <w:b/>
          <w:i/>
          <w:sz w:val="28"/>
          <w:szCs w:val="28"/>
        </w:rPr>
        <w:t>xã hội hóa hoạt độ</w:t>
      </w:r>
      <w:r w:rsidR="00BB7CE1">
        <w:rPr>
          <w:rFonts w:ascii="Times New Roman" w:hAnsi="Times New Roman" w:cs="Times New Roman"/>
          <w:b/>
          <w:i/>
          <w:sz w:val="28"/>
          <w:szCs w:val="28"/>
        </w:rPr>
        <w:t>ng PCCC&amp;</w:t>
      </w:r>
      <w:r w:rsidR="00315D43" w:rsidRPr="00AD6F46">
        <w:rPr>
          <w:rFonts w:ascii="Times New Roman" w:hAnsi="Times New Roman" w:cs="Times New Roman"/>
          <w:b/>
          <w:i/>
          <w:sz w:val="28"/>
          <w:szCs w:val="28"/>
        </w:rPr>
        <w:t>CNCH</w:t>
      </w:r>
      <w:r w:rsidR="00315D43">
        <w:rPr>
          <w:rFonts w:ascii="Times New Roman" w:hAnsi="Times New Roman" w:cs="Times New Roman"/>
          <w:b/>
          <w:i/>
          <w:sz w:val="28"/>
          <w:szCs w:val="28"/>
        </w:rPr>
        <w:t>;</w:t>
      </w:r>
      <w:r w:rsidR="00E56DB9">
        <w:rPr>
          <w:rFonts w:ascii="Times New Roman" w:hAnsi="Times New Roman" w:cs="Times New Roman"/>
          <w:b/>
          <w:i/>
          <w:sz w:val="28"/>
          <w:szCs w:val="28"/>
        </w:rPr>
        <w:t xml:space="preserve"> </w:t>
      </w:r>
      <w:r w:rsidR="00056D13" w:rsidRPr="00AD6F46">
        <w:rPr>
          <w:rFonts w:ascii="Times New Roman" w:hAnsi="Times New Roman" w:cs="Times New Roman"/>
          <w:b/>
          <w:i/>
          <w:sz w:val="28"/>
          <w:szCs w:val="28"/>
        </w:rPr>
        <w:t>nghiên cứu và ứng dụng khoa học PCCC</w:t>
      </w:r>
      <w:r w:rsidR="000C7FE5">
        <w:rPr>
          <w:rFonts w:ascii="Times New Roman" w:hAnsi="Times New Roman" w:cs="Times New Roman"/>
          <w:b/>
          <w:i/>
          <w:sz w:val="28"/>
          <w:szCs w:val="28"/>
        </w:rPr>
        <w:t>&amp;</w:t>
      </w:r>
      <w:r w:rsidR="009D63D0" w:rsidRPr="00AD6F46">
        <w:rPr>
          <w:rFonts w:ascii="Times New Roman" w:hAnsi="Times New Roman" w:cs="Times New Roman"/>
          <w:b/>
          <w:i/>
          <w:sz w:val="28"/>
          <w:szCs w:val="28"/>
        </w:rPr>
        <w:t>CNCH</w:t>
      </w:r>
    </w:p>
    <w:p w:rsidR="0081211E" w:rsidRPr="00317881" w:rsidRDefault="0081211E" w:rsidP="00BC3E2F">
      <w:pPr>
        <w:spacing w:before="60" w:after="0" w:line="240" w:lineRule="auto"/>
        <w:ind w:firstLine="720"/>
        <w:jc w:val="both"/>
        <w:rPr>
          <w:rFonts w:ascii="Times New Roman" w:hAnsi="Times New Roman" w:cs="Times New Roman"/>
          <w:bCs/>
          <w:noProof/>
          <w:spacing w:val="-2"/>
          <w:sz w:val="28"/>
          <w:szCs w:val="28"/>
        </w:rPr>
      </w:pPr>
      <w:r w:rsidRPr="00317881">
        <w:rPr>
          <w:rFonts w:ascii="Times New Roman" w:hAnsi="Times New Roman" w:cs="Times New Roman"/>
          <w:spacing w:val="-2"/>
          <w:sz w:val="28"/>
          <w:szCs w:val="28"/>
          <w:lang w:val="fr-FR"/>
        </w:rPr>
        <w:t>UBND tỉ</w:t>
      </w:r>
      <w:r w:rsidR="00CC0624" w:rsidRPr="00317881">
        <w:rPr>
          <w:rFonts w:ascii="Times New Roman" w:hAnsi="Times New Roman" w:cs="Times New Roman"/>
          <w:spacing w:val="-2"/>
          <w:sz w:val="28"/>
          <w:szCs w:val="28"/>
          <w:lang w:val="fr-FR"/>
        </w:rPr>
        <w:t xml:space="preserve">nh </w:t>
      </w:r>
      <w:r w:rsidRPr="00317881">
        <w:rPr>
          <w:rFonts w:ascii="Times New Roman" w:hAnsi="Times New Roman" w:cs="Times New Roman"/>
          <w:bCs/>
          <w:noProof/>
          <w:spacing w:val="-2"/>
          <w:sz w:val="28"/>
          <w:szCs w:val="28"/>
        </w:rPr>
        <w:t>đã chỉ đạo các sở, ban, ngành, UBND các huyện, thị xã, thành phố, tham mưu UBND tỉnh ban hành cơ chế, chính sách khuyến khích các tổ chức, cá nhân tham gia xây dựng, phát triển hạ tầng, kỹ thuật về PCCC</w:t>
      </w:r>
      <w:r w:rsidR="00CC0624" w:rsidRPr="00317881">
        <w:rPr>
          <w:rFonts w:ascii="Times New Roman" w:hAnsi="Times New Roman" w:cs="Times New Roman"/>
          <w:bCs/>
          <w:noProof/>
          <w:spacing w:val="-2"/>
          <w:sz w:val="28"/>
          <w:szCs w:val="28"/>
        </w:rPr>
        <w:t>&amp;</w:t>
      </w:r>
      <w:r w:rsidRPr="00317881">
        <w:rPr>
          <w:rFonts w:ascii="Times New Roman" w:hAnsi="Times New Roman" w:cs="Times New Roman"/>
          <w:bCs/>
          <w:noProof/>
          <w:spacing w:val="-2"/>
          <w:sz w:val="28"/>
          <w:szCs w:val="28"/>
        </w:rPr>
        <w:t>CNCH; nghiên cứu, chuyển giao công nghệ, sản xuất phương tiện, thiết bị</w:t>
      </w:r>
      <w:r w:rsidR="00CC0624" w:rsidRPr="00317881">
        <w:rPr>
          <w:rFonts w:ascii="Times New Roman" w:hAnsi="Times New Roman" w:cs="Times New Roman"/>
          <w:bCs/>
          <w:noProof/>
          <w:spacing w:val="-2"/>
          <w:sz w:val="28"/>
          <w:szCs w:val="28"/>
        </w:rPr>
        <w:t xml:space="preserve"> PCCC&amp;</w:t>
      </w:r>
      <w:r w:rsidRPr="00317881">
        <w:rPr>
          <w:rFonts w:ascii="Times New Roman" w:hAnsi="Times New Roman" w:cs="Times New Roman"/>
          <w:bCs/>
          <w:noProof/>
          <w:spacing w:val="-2"/>
          <w:sz w:val="28"/>
          <w:szCs w:val="28"/>
        </w:rPr>
        <w:t>CNCH, có chính sách ưu đãi về thuế đối với các cơ sở sản xuất, lắp ráp, xuất khẩu phương tiện PCCC và thu hút, xúc tiến đầ</w:t>
      </w:r>
      <w:r w:rsidR="00D51C9C" w:rsidRPr="00317881">
        <w:rPr>
          <w:rFonts w:ascii="Times New Roman" w:hAnsi="Times New Roman" w:cs="Times New Roman"/>
          <w:bCs/>
          <w:noProof/>
          <w:spacing w:val="-2"/>
          <w:sz w:val="28"/>
          <w:szCs w:val="28"/>
        </w:rPr>
        <w:t>u tư cho công tác PCCC&amp;</w:t>
      </w:r>
      <w:r w:rsidRPr="00317881">
        <w:rPr>
          <w:rFonts w:ascii="Times New Roman" w:hAnsi="Times New Roman" w:cs="Times New Roman"/>
          <w:bCs/>
          <w:noProof/>
          <w:spacing w:val="-2"/>
          <w:sz w:val="28"/>
          <w:szCs w:val="28"/>
        </w:rPr>
        <w:t xml:space="preserve">CNCH. Vì vậy, </w:t>
      </w:r>
      <w:r w:rsidR="00D51C9C" w:rsidRPr="00317881">
        <w:rPr>
          <w:rFonts w:ascii="Times New Roman" w:hAnsi="Times New Roman" w:cs="Times New Roman"/>
          <w:bCs/>
          <w:noProof/>
          <w:spacing w:val="-2"/>
          <w:sz w:val="28"/>
          <w:szCs w:val="28"/>
        </w:rPr>
        <w:t xml:space="preserve">công tác xã hội hóa hoạt động PCCC&amp;CNCH </w:t>
      </w:r>
      <w:r w:rsidRPr="00317881">
        <w:rPr>
          <w:rFonts w:ascii="Times New Roman" w:hAnsi="Times New Roman" w:cs="Times New Roman"/>
          <w:spacing w:val="-2"/>
          <w:sz w:val="28"/>
          <w:szCs w:val="28"/>
        </w:rPr>
        <w:t>đã có những chuyển biến</w:t>
      </w:r>
      <w:r w:rsidR="007D52C1">
        <w:rPr>
          <w:rFonts w:ascii="Times New Roman" w:hAnsi="Times New Roman" w:cs="Times New Roman"/>
          <w:spacing w:val="-2"/>
          <w:sz w:val="28"/>
          <w:szCs w:val="28"/>
        </w:rPr>
        <w:t xml:space="preserve"> </w:t>
      </w:r>
      <w:r w:rsidRPr="00317881">
        <w:rPr>
          <w:rFonts w:ascii="Times New Roman" w:hAnsi="Times New Roman" w:cs="Times New Roman"/>
          <w:spacing w:val="-2"/>
          <w:sz w:val="28"/>
          <w:szCs w:val="28"/>
        </w:rPr>
        <w:t>khá tích cực, phong trào toàn dân tham gia PCCC</w:t>
      </w:r>
      <w:r w:rsidR="00D51C9C" w:rsidRPr="00317881">
        <w:rPr>
          <w:rFonts w:ascii="Times New Roman" w:hAnsi="Times New Roman" w:cs="Times New Roman"/>
          <w:spacing w:val="-2"/>
          <w:sz w:val="28"/>
          <w:szCs w:val="28"/>
        </w:rPr>
        <w:t>&amp;</w:t>
      </w:r>
      <w:r w:rsidRPr="00317881">
        <w:rPr>
          <w:rFonts w:ascii="Times New Roman" w:hAnsi="Times New Roman" w:cs="Times New Roman"/>
          <w:spacing w:val="-2"/>
          <w:sz w:val="28"/>
          <w:szCs w:val="28"/>
        </w:rPr>
        <w:t xml:space="preserve">CNCH đã huy động được cả hệ thống chính trị từ tỉnh đến địa phương vào cuộc. Tuy nhiên đánh giá chung vẫn còn mang tính hình thức, chưa đi vào chiều sâu, nhận thức của cơ quan, tổ chức, người dân đối với công tác này vẫn chưa cao, </w:t>
      </w:r>
      <w:r w:rsidR="0050097E">
        <w:rPr>
          <w:rFonts w:ascii="Times New Roman" w:hAnsi="Times New Roman" w:cs="Times New Roman"/>
          <w:spacing w:val="-2"/>
          <w:sz w:val="28"/>
          <w:szCs w:val="28"/>
        </w:rPr>
        <w:t xml:space="preserve">còn </w:t>
      </w:r>
      <w:r w:rsidRPr="00317881">
        <w:rPr>
          <w:rFonts w:ascii="Times New Roman" w:hAnsi="Times New Roman" w:cs="Times New Roman"/>
          <w:spacing w:val="-2"/>
          <w:sz w:val="28"/>
          <w:szCs w:val="28"/>
        </w:rPr>
        <w:t>coi đây là trách nhiệm của cơ quan quản lý nhà nước.</w:t>
      </w:r>
    </w:p>
    <w:p w:rsidR="00056D13" w:rsidRPr="00227748" w:rsidRDefault="00056D13" w:rsidP="00BC3E2F">
      <w:pPr>
        <w:spacing w:before="60" w:after="0" w:line="240" w:lineRule="auto"/>
        <w:ind w:firstLine="720"/>
        <w:jc w:val="both"/>
        <w:rPr>
          <w:rFonts w:ascii="Times New Roman" w:hAnsi="Times New Roman" w:cs="Times New Roman"/>
          <w:sz w:val="28"/>
          <w:szCs w:val="28"/>
        </w:rPr>
      </w:pPr>
      <w:r w:rsidRPr="00227748">
        <w:rPr>
          <w:rFonts w:ascii="Times New Roman" w:hAnsi="Times New Roman" w:cs="Times New Roman"/>
          <w:sz w:val="28"/>
          <w:szCs w:val="28"/>
        </w:rPr>
        <w:t>Công tác nghiên cứu và ứng dụng khoa học PCCC</w:t>
      </w:r>
      <w:r w:rsidR="00317881">
        <w:rPr>
          <w:rFonts w:ascii="Times New Roman" w:hAnsi="Times New Roman" w:cs="Times New Roman"/>
          <w:sz w:val="28"/>
          <w:szCs w:val="28"/>
        </w:rPr>
        <w:t>&amp;</w:t>
      </w:r>
      <w:r w:rsidR="009C5D2B">
        <w:rPr>
          <w:rFonts w:ascii="Times New Roman" w:hAnsi="Times New Roman" w:cs="Times New Roman"/>
          <w:sz w:val="28"/>
          <w:szCs w:val="28"/>
        </w:rPr>
        <w:t>CNCH</w:t>
      </w:r>
      <w:r w:rsidR="005F01FE" w:rsidRPr="00227748">
        <w:rPr>
          <w:rFonts w:ascii="Times New Roman" w:hAnsi="Times New Roman" w:cs="Times New Roman"/>
          <w:sz w:val="28"/>
          <w:szCs w:val="28"/>
        </w:rPr>
        <w:t xml:space="preserve">: </w:t>
      </w:r>
      <w:r w:rsidR="00917121">
        <w:rPr>
          <w:rFonts w:ascii="Times New Roman" w:hAnsi="Times New Roman" w:cs="Times New Roman"/>
          <w:sz w:val="28"/>
          <w:szCs w:val="28"/>
        </w:rPr>
        <w:t>Chi cục Kiểm lâm đã xây dựng 07 trạm khí tượng và cảnh báo cháy rừng tại 07 đơn vị trực thuộc trên địa bàn tỉnh để theo dõi các chỉ tiêu về thời tiết, khí hậu nhằm nâng cao chất lượng cảnh báo, dự báo cháy rừng trên địa bàn tỉnh.</w:t>
      </w:r>
      <w:r w:rsidR="00AE0416">
        <w:rPr>
          <w:rFonts w:ascii="Times New Roman" w:hAnsi="Times New Roman" w:cs="Times New Roman"/>
          <w:sz w:val="28"/>
          <w:szCs w:val="28"/>
        </w:rPr>
        <w:t xml:space="preserve"> Ứng dụ</w:t>
      </w:r>
      <w:r w:rsidR="003F7B5C">
        <w:rPr>
          <w:rFonts w:ascii="Times New Roman" w:hAnsi="Times New Roman" w:cs="Times New Roman"/>
          <w:sz w:val="28"/>
          <w:szCs w:val="28"/>
        </w:rPr>
        <w:t>ng h</w:t>
      </w:r>
      <w:r w:rsidR="00AE0416">
        <w:rPr>
          <w:rFonts w:ascii="Times New Roman" w:hAnsi="Times New Roman" w:cs="Times New Roman"/>
          <w:sz w:val="28"/>
          <w:szCs w:val="28"/>
        </w:rPr>
        <w:t>ệ thống theo dõi cháy rừng trực tuy</w:t>
      </w:r>
      <w:r w:rsidR="00BC17CF">
        <w:rPr>
          <w:rFonts w:ascii="Times New Roman" w:hAnsi="Times New Roman" w:cs="Times New Roman"/>
          <w:sz w:val="28"/>
          <w:szCs w:val="28"/>
        </w:rPr>
        <w:t>ế</w:t>
      </w:r>
      <w:r w:rsidR="00AE0416">
        <w:rPr>
          <w:rFonts w:ascii="Times New Roman" w:hAnsi="Times New Roman" w:cs="Times New Roman"/>
          <w:sz w:val="28"/>
          <w:szCs w:val="28"/>
        </w:rPr>
        <w:t>n của Cục Kiểm lâm để phát hiện sớm và kiểm tra, xác minh ngay các điểm cháy trên địa bàn, huy động lực lượng tại chỗ kịp thời khi đám cháy mới phát sinh, hạn chế thấp nhất thiệt hại do cháy rừng gây ra.</w:t>
      </w:r>
    </w:p>
    <w:p w:rsidR="00056D13" w:rsidRPr="004C49EC" w:rsidRDefault="00056D13" w:rsidP="00BC3E2F">
      <w:pPr>
        <w:spacing w:before="60" w:after="0" w:line="240" w:lineRule="auto"/>
        <w:ind w:firstLine="720"/>
        <w:jc w:val="both"/>
        <w:rPr>
          <w:rFonts w:ascii="Times New Roman" w:hAnsi="Times New Roman" w:cs="Times New Roman"/>
          <w:b/>
          <w:sz w:val="28"/>
          <w:szCs w:val="28"/>
        </w:rPr>
      </w:pPr>
      <w:r w:rsidRPr="004C49EC">
        <w:rPr>
          <w:rFonts w:ascii="Times New Roman" w:hAnsi="Times New Roman" w:cs="Times New Roman"/>
          <w:b/>
          <w:sz w:val="28"/>
          <w:szCs w:val="28"/>
        </w:rPr>
        <w:t xml:space="preserve">III. </w:t>
      </w:r>
      <w:r w:rsidR="00EE4055">
        <w:rPr>
          <w:rFonts w:ascii="Times New Roman" w:hAnsi="Times New Roman" w:cs="Times New Roman"/>
          <w:b/>
          <w:sz w:val="28"/>
          <w:szCs w:val="28"/>
        </w:rPr>
        <w:t>ĐÁNH GIÁ CHUNG</w:t>
      </w:r>
    </w:p>
    <w:p w:rsidR="00056D13" w:rsidRPr="00D84D6C" w:rsidRDefault="00056D13" w:rsidP="00BC3E2F">
      <w:pPr>
        <w:spacing w:before="60" w:after="0" w:line="240" w:lineRule="auto"/>
        <w:ind w:firstLine="720"/>
        <w:jc w:val="both"/>
        <w:rPr>
          <w:rFonts w:ascii="Times New Roman" w:hAnsi="Times New Roman" w:cs="Times New Roman"/>
          <w:b/>
          <w:sz w:val="28"/>
          <w:szCs w:val="28"/>
        </w:rPr>
      </w:pPr>
      <w:r w:rsidRPr="00D84D6C">
        <w:rPr>
          <w:rFonts w:ascii="Times New Roman" w:hAnsi="Times New Roman" w:cs="Times New Roman"/>
          <w:b/>
          <w:sz w:val="28"/>
          <w:szCs w:val="28"/>
        </w:rPr>
        <w:t>1. Ưu điểm</w:t>
      </w:r>
    </w:p>
    <w:p w:rsidR="00925DA0" w:rsidRDefault="00230096" w:rsidP="00BC3E2F">
      <w:pPr>
        <w:spacing w:before="60" w:after="0" w:line="240" w:lineRule="auto"/>
        <w:ind w:firstLine="720"/>
        <w:jc w:val="both"/>
        <w:rPr>
          <w:rFonts w:ascii="Times New Roman" w:hAnsi="Times New Roman" w:cs="Times New Roman"/>
          <w:sz w:val="28"/>
          <w:szCs w:val="28"/>
          <w:lang w:val="fr-FR"/>
        </w:rPr>
      </w:pPr>
      <w:r w:rsidRPr="004C49EC">
        <w:rPr>
          <w:rFonts w:ascii="Times New Roman" w:hAnsi="Times New Roman" w:cs="Times New Roman"/>
          <w:sz w:val="28"/>
          <w:szCs w:val="28"/>
          <w:lang w:val="fr-FR"/>
        </w:rPr>
        <w:t xml:space="preserve">- </w:t>
      </w:r>
      <w:r w:rsidR="0050097E">
        <w:rPr>
          <w:rFonts w:ascii="Times New Roman" w:hAnsi="Times New Roman" w:cs="Times New Roman"/>
          <w:sz w:val="28"/>
          <w:szCs w:val="28"/>
          <w:lang w:val="fr-FR"/>
        </w:rPr>
        <w:t>Đ</w:t>
      </w:r>
      <w:r w:rsidRPr="004C49EC">
        <w:rPr>
          <w:rFonts w:ascii="Times New Roman" w:hAnsi="Times New Roman" w:cs="Times New Roman"/>
          <w:sz w:val="28"/>
          <w:szCs w:val="28"/>
          <w:lang w:val="fr-FR"/>
        </w:rPr>
        <w:t>ã kịp thời ban hành các văn bản chỉ đạo và triển khai thực hiện nghiêm túc, có hiệu quả</w:t>
      </w:r>
      <w:r w:rsidR="00646FE7">
        <w:rPr>
          <w:rFonts w:ascii="Times New Roman" w:hAnsi="Times New Roman" w:cs="Times New Roman"/>
          <w:sz w:val="28"/>
          <w:szCs w:val="28"/>
          <w:lang w:val="fr-FR"/>
        </w:rPr>
        <w:t xml:space="preserve"> </w:t>
      </w:r>
      <w:r w:rsidR="0050097E">
        <w:rPr>
          <w:rFonts w:ascii="Times New Roman" w:hAnsi="Times New Roman" w:cs="Times New Roman"/>
          <w:sz w:val="28"/>
          <w:szCs w:val="28"/>
          <w:lang w:val="fr-FR"/>
        </w:rPr>
        <w:t>các chủ trương của</w:t>
      </w:r>
      <w:r w:rsidR="00646FE7">
        <w:rPr>
          <w:rFonts w:ascii="Times New Roman" w:hAnsi="Times New Roman" w:cs="Times New Roman"/>
          <w:sz w:val="28"/>
          <w:szCs w:val="28"/>
          <w:lang w:val="fr-FR"/>
        </w:rPr>
        <w:t xml:space="preserve"> Đảng, </w:t>
      </w:r>
      <w:r w:rsidR="0050097E">
        <w:rPr>
          <w:rFonts w:ascii="Times New Roman" w:hAnsi="Times New Roman" w:cs="Times New Roman"/>
          <w:sz w:val="28"/>
          <w:szCs w:val="28"/>
          <w:lang w:val="fr-FR"/>
        </w:rPr>
        <w:t>pháp luật của Nhà nước, các hướng dẫn của Bộ, Ngành</w:t>
      </w:r>
      <w:r w:rsidR="00646FE7">
        <w:rPr>
          <w:rFonts w:ascii="Times New Roman" w:hAnsi="Times New Roman" w:cs="Times New Roman"/>
          <w:sz w:val="28"/>
          <w:szCs w:val="28"/>
          <w:lang w:val="fr-FR"/>
        </w:rPr>
        <w:t xml:space="preserve"> về công tác PCCC&amp;CNCH</w:t>
      </w:r>
      <w:r w:rsidRPr="004C49EC">
        <w:rPr>
          <w:rFonts w:ascii="Times New Roman" w:hAnsi="Times New Roman" w:cs="Times New Roman"/>
          <w:sz w:val="28"/>
          <w:szCs w:val="28"/>
          <w:lang w:val="fr-FR"/>
        </w:rPr>
        <w:t>. Các sở, ban</w:t>
      </w:r>
      <w:r w:rsidR="0083634B" w:rsidRPr="004C49EC">
        <w:rPr>
          <w:rFonts w:ascii="Times New Roman" w:hAnsi="Times New Roman" w:cs="Times New Roman"/>
          <w:sz w:val="28"/>
          <w:szCs w:val="28"/>
          <w:lang w:val="fr-FR"/>
        </w:rPr>
        <w:t>,</w:t>
      </w:r>
      <w:r w:rsidRPr="004C49EC">
        <w:rPr>
          <w:rFonts w:ascii="Times New Roman" w:hAnsi="Times New Roman" w:cs="Times New Roman"/>
          <w:sz w:val="28"/>
          <w:szCs w:val="28"/>
          <w:lang w:val="fr-FR"/>
        </w:rPr>
        <w:t xml:space="preserve"> ngành, cơ quan, doanh nghiệp đã chú trọng củng cố, xây dựng lực lượng PCCC ở cơ sở, đầu tư kinh phí trang bị phương tiện, dụng cụ PCCC</w:t>
      </w:r>
      <w:r w:rsidR="00E00D71">
        <w:rPr>
          <w:rFonts w:ascii="Times New Roman" w:hAnsi="Times New Roman" w:cs="Times New Roman"/>
          <w:sz w:val="28"/>
          <w:szCs w:val="28"/>
          <w:lang w:val="fr-FR"/>
        </w:rPr>
        <w:t>&amp;</w:t>
      </w:r>
      <w:r w:rsidR="005958E9" w:rsidRPr="004C49EC">
        <w:rPr>
          <w:rFonts w:ascii="Times New Roman" w:hAnsi="Times New Roman" w:cs="Times New Roman"/>
          <w:sz w:val="28"/>
          <w:szCs w:val="28"/>
          <w:lang w:val="fr-FR"/>
        </w:rPr>
        <w:t>CNCH</w:t>
      </w:r>
      <w:r w:rsidRPr="004C49EC">
        <w:rPr>
          <w:rFonts w:ascii="Times New Roman" w:hAnsi="Times New Roman" w:cs="Times New Roman"/>
          <w:sz w:val="28"/>
          <w:szCs w:val="28"/>
          <w:lang w:val="fr-FR"/>
        </w:rPr>
        <w:t xml:space="preserve"> tại chỗ đảm bảo, thường xuyên tiến hành công tác tự kiểm tra an toàn PCCC</w:t>
      </w:r>
      <w:r w:rsidR="00E00D71">
        <w:rPr>
          <w:rFonts w:ascii="Times New Roman" w:hAnsi="Times New Roman" w:cs="Times New Roman"/>
          <w:sz w:val="28"/>
          <w:szCs w:val="28"/>
          <w:lang w:val="fr-FR"/>
        </w:rPr>
        <w:t>&amp;</w:t>
      </w:r>
      <w:r w:rsidR="005958E9" w:rsidRPr="004C49EC">
        <w:rPr>
          <w:rFonts w:ascii="Times New Roman" w:hAnsi="Times New Roman" w:cs="Times New Roman"/>
          <w:sz w:val="28"/>
          <w:szCs w:val="28"/>
          <w:lang w:val="fr-FR"/>
        </w:rPr>
        <w:t>CNCH</w:t>
      </w:r>
      <w:r w:rsidRPr="004C49EC">
        <w:rPr>
          <w:rFonts w:ascii="Times New Roman" w:hAnsi="Times New Roman" w:cs="Times New Roman"/>
          <w:sz w:val="28"/>
          <w:szCs w:val="28"/>
          <w:lang w:val="fr-FR"/>
        </w:rPr>
        <w:t xml:space="preserve">, kịp thời phát hiện và khắc phục các nguy cơ phát sinh cháy, nổ. </w:t>
      </w:r>
    </w:p>
    <w:p w:rsidR="006B725E" w:rsidRDefault="006B725E" w:rsidP="00BC3E2F">
      <w:pPr>
        <w:spacing w:before="60"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Các vụ cháy, nổ, tai nạn, sự cố hàng năm </w:t>
      </w:r>
      <w:r w:rsidR="003612BC">
        <w:rPr>
          <w:rFonts w:ascii="Times New Roman" w:hAnsi="Times New Roman" w:cs="Times New Roman"/>
          <w:sz w:val="28"/>
          <w:szCs w:val="28"/>
          <w:lang w:val="fr-FR"/>
        </w:rPr>
        <w:t>đều</w:t>
      </w:r>
      <w:r>
        <w:rPr>
          <w:rFonts w:ascii="Times New Roman" w:hAnsi="Times New Roman" w:cs="Times New Roman"/>
          <w:sz w:val="28"/>
          <w:szCs w:val="28"/>
          <w:lang w:val="fr-FR"/>
        </w:rPr>
        <w:t xml:space="preserve"> được kiềm chế, ít xảy ra các vụ cháy lớn</w:t>
      </w:r>
      <w:r w:rsidR="003612BC">
        <w:rPr>
          <w:rFonts w:ascii="Times New Roman" w:hAnsi="Times New Roman" w:cs="Times New Roman"/>
          <w:sz w:val="28"/>
          <w:szCs w:val="28"/>
          <w:lang w:val="fr-FR"/>
        </w:rPr>
        <w:t xml:space="preserve"> gây thiệt hại nghiêm trọng về người và tài sản. Công tác chữa cháy, CNCH khi có cháy, nổ, tai nạn xảy ra được tổ chức</w:t>
      </w:r>
      <w:r w:rsidR="004154B4">
        <w:rPr>
          <w:rFonts w:ascii="Times New Roman" w:hAnsi="Times New Roman" w:cs="Times New Roman"/>
          <w:sz w:val="28"/>
          <w:szCs w:val="28"/>
          <w:lang w:val="fr-FR"/>
        </w:rPr>
        <w:t xml:space="preserve"> kịp thờ</w:t>
      </w:r>
      <w:r w:rsidR="00E0738C">
        <w:rPr>
          <w:rFonts w:ascii="Times New Roman" w:hAnsi="Times New Roman" w:cs="Times New Roman"/>
          <w:sz w:val="28"/>
          <w:szCs w:val="28"/>
          <w:lang w:val="fr-FR"/>
        </w:rPr>
        <w:t>i, phát huy</w:t>
      </w:r>
      <w:r w:rsidR="004154B4">
        <w:rPr>
          <w:rFonts w:ascii="Times New Roman" w:hAnsi="Times New Roman" w:cs="Times New Roman"/>
          <w:sz w:val="28"/>
          <w:szCs w:val="28"/>
          <w:lang w:val="fr-FR"/>
        </w:rPr>
        <w:t xml:space="preserve"> hiệu quả</w:t>
      </w:r>
      <w:r w:rsidR="00E0738C">
        <w:rPr>
          <w:rFonts w:ascii="Times New Roman" w:hAnsi="Times New Roman" w:cs="Times New Roman"/>
          <w:sz w:val="28"/>
          <w:szCs w:val="28"/>
          <w:lang w:val="fr-FR"/>
        </w:rPr>
        <w:t xml:space="preserve"> cao</w:t>
      </w:r>
      <w:r w:rsidR="004154B4">
        <w:rPr>
          <w:rFonts w:ascii="Times New Roman" w:hAnsi="Times New Roman" w:cs="Times New Roman"/>
          <w:sz w:val="28"/>
          <w:szCs w:val="28"/>
          <w:lang w:val="fr-FR"/>
        </w:rPr>
        <w:t>.</w:t>
      </w:r>
    </w:p>
    <w:p w:rsidR="00BD2E0C" w:rsidRDefault="00925DA0" w:rsidP="00BC3E2F">
      <w:pPr>
        <w:spacing w:before="60"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230096" w:rsidRPr="004C49EC">
        <w:rPr>
          <w:rFonts w:ascii="Times New Roman" w:hAnsi="Times New Roman" w:cs="Times New Roman"/>
          <w:sz w:val="28"/>
          <w:szCs w:val="28"/>
          <w:lang w:val="fr-FR"/>
        </w:rPr>
        <w:t xml:space="preserve">Ý thức của người dân và đặc biệt là người đứng đầu các cơ quan, tổ chức doanh nghiệp </w:t>
      </w:r>
      <w:r w:rsidR="00BD2E0C" w:rsidRPr="004C49EC">
        <w:rPr>
          <w:rFonts w:ascii="Times New Roman" w:hAnsi="Times New Roman" w:cs="Times New Roman"/>
          <w:sz w:val="28"/>
          <w:szCs w:val="28"/>
          <w:lang w:val="fr-FR"/>
        </w:rPr>
        <w:t>trong công tác PCCC và CNCH</w:t>
      </w:r>
      <w:r w:rsidR="0050097E">
        <w:rPr>
          <w:rFonts w:ascii="Times New Roman" w:hAnsi="Times New Roman" w:cs="Times New Roman"/>
          <w:sz w:val="28"/>
          <w:szCs w:val="28"/>
          <w:lang w:val="fr-FR"/>
        </w:rPr>
        <w:t xml:space="preserve"> </w:t>
      </w:r>
      <w:r w:rsidR="00230096" w:rsidRPr="004C49EC">
        <w:rPr>
          <w:rFonts w:ascii="Times New Roman" w:hAnsi="Times New Roman" w:cs="Times New Roman"/>
          <w:sz w:val="28"/>
          <w:szCs w:val="28"/>
          <w:lang w:val="fr-FR"/>
        </w:rPr>
        <w:t>đã có sự chuyển biến rõ rệt</w:t>
      </w:r>
      <w:r w:rsidR="00BD2E0C">
        <w:rPr>
          <w:rFonts w:ascii="Times New Roman" w:hAnsi="Times New Roman" w:cs="Times New Roman"/>
          <w:sz w:val="28"/>
          <w:szCs w:val="28"/>
          <w:lang w:val="fr-FR"/>
        </w:rPr>
        <w:t>.</w:t>
      </w:r>
    </w:p>
    <w:p w:rsidR="006B725E" w:rsidRDefault="00230096" w:rsidP="00BC3E2F">
      <w:pPr>
        <w:spacing w:before="60" w:after="0" w:line="240" w:lineRule="auto"/>
        <w:ind w:firstLine="720"/>
        <w:jc w:val="both"/>
        <w:rPr>
          <w:rFonts w:ascii="Times New Roman" w:hAnsi="Times New Roman" w:cs="Times New Roman"/>
          <w:spacing w:val="-4"/>
          <w:sz w:val="28"/>
          <w:szCs w:val="28"/>
          <w:lang w:val="fr-FR"/>
        </w:rPr>
      </w:pPr>
      <w:r w:rsidRPr="004C49EC">
        <w:rPr>
          <w:rFonts w:ascii="Times New Roman" w:hAnsi="Times New Roman" w:cs="Times New Roman"/>
          <w:spacing w:val="-4"/>
          <w:sz w:val="28"/>
          <w:szCs w:val="28"/>
          <w:lang w:val="fr-FR"/>
        </w:rPr>
        <w:t xml:space="preserve">- </w:t>
      </w:r>
      <w:r w:rsidR="00CE0C92">
        <w:rPr>
          <w:rFonts w:ascii="Times New Roman" w:hAnsi="Times New Roman" w:cs="Times New Roman"/>
          <w:spacing w:val="-4"/>
          <w:sz w:val="28"/>
          <w:szCs w:val="28"/>
          <w:lang w:val="fr-FR"/>
        </w:rPr>
        <w:t>C</w:t>
      </w:r>
      <w:r w:rsidRPr="004C49EC">
        <w:rPr>
          <w:rFonts w:ascii="Times New Roman" w:hAnsi="Times New Roman" w:cs="Times New Roman"/>
          <w:spacing w:val="-4"/>
          <w:sz w:val="28"/>
          <w:szCs w:val="28"/>
          <w:lang w:val="fr-FR"/>
        </w:rPr>
        <w:t>ác sở, ban</w:t>
      </w:r>
      <w:r w:rsidR="0083634B" w:rsidRPr="004C49EC">
        <w:rPr>
          <w:rFonts w:ascii="Times New Roman" w:hAnsi="Times New Roman" w:cs="Times New Roman"/>
          <w:spacing w:val="-4"/>
          <w:sz w:val="28"/>
          <w:szCs w:val="28"/>
          <w:lang w:val="fr-FR"/>
        </w:rPr>
        <w:t>,</w:t>
      </w:r>
      <w:r w:rsidRPr="004C49EC">
        <w:rPr>
          <w:rFonts w:ascii="Times New Roman" w:hAnsi="Times New Roman" w:cs="Times New Roman"/>
          <w:spacing w:val="-4"/>
          <w:sz w:val="28"/>
          <w:szCs w:val="28"/>
          <w:lang w:val="fr-FR"/>
        </w:rPr>
        <w:t xml:space="preserve"> ngành, cơ quan, doanh nghiệp</w:t>
      </w:r>
      <w:r w:rsidR="00CE0C92">
        <w:rPr>
          <w:rFonts w:ascii="Times New Roman" w:hAnsi="Times New Roman" w:cs="Times New Roman"/>
          <w:spacing w:val="-4"/>
          <w:sz w:val="28"/>
          <w:szCs w:val="28"/>
          <w:lang w:val="fr-FR"/>
        </w:rPr>
        <w:t>, đơn vị, địa phương trong tỉnh đã quan tâm chỉ đạo</w:t>
      </w:r>
      <w:r w:rsidR="00122433">
        <w:rPr>
          <w:rFonts w:ascii="Times New Roman" w:hAnsi="Times New Roman" w:cs="Times New Roman"/>
          <w:spacing w:val="-4"/>
          <w:sz w:val="28"/>
          <w:szCs w:val="28"/>
          <w:lang w:val="fr-FR"/>
        </w:rPr>
        <w:t xml:space="preserve"> công tác</w:t>
      </w:r>
      <w:r w:rsidRPr="004C49EC">
        <w:rPr>
          <w:rFonts w:ascii="Times New Roman" w:hAnsi="Times New Roman" w:cs="Times New Roman"/>
          <w:spacing w:val="-4"/>
          <w:sz w:val="28"/>
          <w:szCs w:val="28"/>
          <w:lang w:val="fr-FR"/>
        </w:rPr>
        <w:t xml:space="preserve"> PCCC</w:t>
      </w:r>
      <w:r w:rsidR="00BD2E0C">
        <w:rPr>
          <w:rFonts w:ascii="Times New Roman" w:hAnsi="Times New Roman" w:cs="Times New Roman"/>
          <w:spacing w:val="-4"/>
          <w:sz w:val="28"/>
          <w:szCs w:val="28"/>
          <w:lang w:val="fr-FR"/>
        </w:rPr>
        <w:t>&amp;</w:t>
      </w:r>
      <w:r w:rsidR="00CF2508" w:rsidRPr="004C49EC">
        <w:rPr>
          <w:rFonts w:ascii="Times New Roman" w:hAnsi="Times New Roman" w:cs="Times New Roman"/>
          <w:spacing w:val="-4"/>
          <w:sz w:val="28"/>
          <w:szCs w:val="28"/>
          <w:lang w:val="fr-FR"/>
        </w:rPr>
        <w:t>CNCH</w:t>
      </w:r>
      <w:r w:rsidRPr="004C49EC">
        <w:rPr>
          <w:rFonts w:ascii="Times New Roman" w:hAnsi="Times New Roman" w:cs="Times New Roman"/>
          <w:spacing w:val="-4"/>
          <w:sz w:val="28"/>
          <w:szCs w:val="28"/>
          <w:lang w:val="fr-FR"/>
        </w:rPr>
        <w:t>, làm tốt công tác tuyên truyền pháp luật, kiến thức, huấn luyện các kỹ năng về công tác PCCC</w:t>
      </w:r>
      <w:r w:rsidR="00F53E56">
        <w:rPr>
          <w:rFonts w:ascii="Times New Roman" w:hAnsi="Times New Roman" w:cs="Times New Roman"/>
          <w:spacing w:val="-4"/>
          <w:sz w:val="28"/>
          <w:szCs w:val="28"/>
          <w:lang w:val="fr-FR"/>
        </w:rPr>
        <w:t>&amp;</w:t>
      </w:r>
      <w:r w:rsidR="00CF2508" w:rsidRPr="004C49EC">
        <w:rPr>
          <w:rFonts w:ascii="Times New Roman" w:hAnsi="Times New Roman" w:cs="Times New Roman"/>
          <w:spacing w:val="-4"/>
          <w:sz w:val="28"/>
          <w:szCs w:val="28"/>
          <w:lang w:val="fr-FR"/>
        </w:rPr>
        <w:t>CNCH</w:t>
      </w:r>
      <w:r w:rsidR="00C34F58">
        <w:rPr>
          <w:rFonts w:ascii="Times New Roman" w:hAnsi="Times New Roman" w:cs="Times New Roman"/>
          <w:spacing w:val="-4"/>
          <w:sz w:val="28"/>
          <w:szCs w:val="28"/>
          <w:lang w:val="fr-FR"/>
        </w:rPr>
        <w:t xml:space="preserve">; </w:t>
      </w:r>
      <w:r w:rsidRPr="004C49EC">
        <w:rPr>
          <w:rFonts w:ascii="Times New Roman" w:hAnsi="Times New Roman" w:cs="Times New Roman"/>
          <w:spacing w:val="-4"/>
          <w:sz w:val="28"/>
          <w:szCs w:val="28"/>
          <w:lang w:val="fr-FR"/>
        </w:rPr>
        <w:t>công tác kiểm tra, hướng dẫn đảm bảo an toàn PCCC</w:t>
      </w:r>
      <w:r w:rsidR="00F53E56">
        <w:rPr>
          <w:rFonts w:ascii="Times New Roman" w:hAnsi="Times New Roman" w:cs="Times New Roman"/>
          <w:spacing w:val="-4"/>
          <w:sz w:val="28"/>
          <w:szCs w:val="28"/>
          <w:lang w:val="fr-FR"/>
        </w:rPr>
        <w:t>&amp;</w:t>
      </w:r>
      <w:r w:rsidR="00CF2508" w:rsidRPr="004C49EC">
        <w:rPr>
          <w:rFonts w:ascii="Times New Roman" w:hAnsi="Times New Roman" w:cs="Times New Roman"/>
          <w:spacing w:val="-4"/>
          <w:sz w:val="28"/>
          <w:szCs w:val="28"/>
          <w:lang w:val="fr-FR"/>
        </w:rPr>
        <w:t>CNCH</w:t>
      </w:r>
      <w:r w:rsidR="00E46716">
        <w:rPr>
          <w:rFonts w:ascii="Times New Roman" w:hAnsi="Times New Roman" w:cs="Times New Roman"/>
          <w:spacing w:val="-4"/>
          <w:sz w:val="28"/>
          <w:szCs w:val="28"/>
          <w:lang w:val="fr-FR"/>
        </w:rPr>
        <w:t xml:space="preserve"> </w:t>
      </w:r>
      <w:r w:rsidR="00C34F58">
        <w:rPr>
          <w:rFonts w:ascii="Times New Roman" w:hAnsi="Times New Roman" w:cs="Times New Roman"/>
          <w:spacing w:val="-4"/>
          <w:sz w:val="28"/>
          <w:szCs w:val="28"/>
          <w:lang w:val="fr-FR"/>
        </w:rPr>
        <w:t xml:space="preserve">được </w:t>
      </w:r>
      <w:r w:rsidR="00C34F58" w:rsidRPr="004C49EC">
        <w:rPr>
          <w:rFonts w:ascii="Times New Roman" w:hAnsi="Times New Roman" w:cs="Times New Roman"/>
          <w:spacing w:val="-4"/>
          <w:sz w:val="28"/>
          <w:szCs w:val="28"/>
          <w:lang w:val="fr-FR"/>
        </w:rPr>
        <w:t xml:space="preserve">đẩy mạnh </w:t>
      </w:r>
      <w:r w:rsidRPr="004C49EC">
        <w:rPr>
          <w:rFonts w:ascii="Times New Roman" w:hAnsi="Times New Roman" w:cs="Times New Roman"/>
          <w:spacing w:val="-4"/>
          <w:sz w:val="28"/>
          <w:szCs w:val="28"/>
          <w:lang w:val="fr-FR"/>
        </w:rPr>
        <w:t xml:space="preserve">và </w:t>
      </w:r>
      <w:r w:rsidR="00C34F58">
        <w:rPr>
          <w:rFonts w:ascii="Times New Roman" w:hAnsi="Times New Roman" w:cs="Times New Roman"/>
          <w:spacing w:val="-4"/>
          <w:sz w:val="28"/>
          <w:szCs w:val="28"/>
          <w:lang w:val="fr-FR"/>
        </w:rPr>
        <w:t>thực hiện có hiệu quả</w:t>
      </w:r>
      <w:r w:rsidRPr="004C49EC">
        <w:rPr>
          <w:rFonts w:ascii="Times New Roman" w:hAnsi="Times New Roman" w:cs="Times New Roman"/>
          <w:spacing w:val="-4"/>
          <w:sz w:val="28"/>
          <w:szCs w:val="28"/>
          <w:lang w:val="fr-FR"/>
        </w:rPr>
        <w:t xml:space="preserve">. </w:t>
      </w:r>
    </w:p>
    <w:p w:rsidR="00BC3E2F" w:rsidRDefault="00BC3E2F" w:rsidP="00BC3E2F">
      <w:pPr>
        <w:spacing w:before="60" w:after="0" w:line="240" w:lineRule="auto"/>
        <w:ind w:firstLine="720"/>
        <w:jc w:val="both"/>
        <w:rPr>
          <w:rFonts w:ascii="Times New Roman" w:hAnsi="Times New Roman" w:cs="Times New Roman"/>
          <w:b/>
          <w:sz w:val="28"/>
          <w:szCs w:val="28"/>
        </w:rPr>
      </w:pPr>
    </w:p>
    <w:p w:rsidR="00056D13" w:rsidRPr="00C920B6" w:rsidRDefault="00056D13" w:rsidP="00BC3E2F">
      <w:pPr>
        <w:spacing w:before="60" w:after="0" w:line="240" w:lineRule="auto"/>
        <w:ind w:firstLine="720"/>
        <w:jc w:val="both"/>
        <w:rPr>
          <w:rFonts w:ascii="Times New Roman" w:hAnsi="Times New Roman" w:cs="Times New Roman"/>
          <w:b/>
          <w:sz w:val="28"/>
          <w:szCs w:val="28"/>
        </w:rPr>
      </w:pPr>
      <w:r w:rsidRPr="00C920B6">
        <w:rPr>
          <w:rFonts w:ascii="Times New Roman" w:hAnsi="Times New Roman" w:cs="Times New Roman"/>
          <w:b/>
          <w:sz w:val="28"/>
          <w:szCs w:val="28"/>
        </w:rPr>
        <w:lastRenderedPageBreak/>
        <w:t>2. Hạn chế, bất cập</w:t>
      </w:r>
    </w:p>
    <w:p w:rsidR="00A04B5D" w:rsidRPr="008519E1" w:rsidRDefault="00A04B5D" w:rsidP="00BC3E2F">
      <w:pPr>
        <w:spacing w:before="60" w:after="0" w:line="240" w:lineRule="auto"/>
        <w:ind w:firstLine="720"/>
        <w:jc w:val="both"/>
        <w:rPr>
          <w:rFonts w:ascii="Times New Roman" w:hAnsi="Times New Roman" w:cs="Times New Roman"/>
          <w:spacing w:val="-6"/>
          <w:sz w:val="28"/>
          <w:szCs w:val="28"/>
          <w:lang w:val="fr-FR"/>
        </w:rPr>
      </w:pPr>
      <w:r w:rsidRPr="008519E1">
        <w:rPr>
          <w:rFonts w:ascii="Times New Roman" w:hAnsi="Times New Roman" w:cs="Times New Roman"/>
          <w:spacing w:val="-6"/>
          <w:sz w:val="28"/>
          <w:szCs w:val="28"/>
          <w:lang w:val="fr-FR"/>
        </w:rPr>
        <w:t xml:space="preserve">- Cơ sở hạ tầng phục vụ công tác chữa cháy còn nhiều bất cập, </w:t>
      </w:r>
      <w:r w:rsidR="0094766D">
        <w:rPr>
          <w:rFonts w:ascii="Times New Roman" w:hAnsi="Times New Roman" w:cs="Times New Roman"/>
          <w:spacing w:val="-6"/>
          <w:sz w:val="28"/>
          <w:szCs w:val="28"/>
          <w:lang w:val="fr-FR"/>
        </w:rPr>
        <w:t>chưa đảm bảo yêu cầu phục vụ công tác chữa cháy và CNCH hiện nay, nhất là nguồn nước chữa cháy chưa được quy hoạch, bổ sung đầy đủ gây khó khăn cho công tác chữa cháy</w:t>
      </w:r>
      <w:r w:rsidRPr="008519E1">
        <w:rPr>
          <w:rFonts w:ascii="Times New Roman" w:hAnsi="Times New Roman" w:cs="Times New Roman"/>
          <w:spacing w:val="-6"/>
          <w:sz w:val="28"/>
          <w:szCs w:val="28"/>
          <w:lang w:val="fr-FR"/>
        </w:rPr>
        <w:t>.</w:t>
      </w:r>
    </w:p>
    <w:p w:rsidR="00230096" w:rsidRPr="008519E1" w:rsidRDefault="00230096" w:rsidP="00BC3E2F">
      <w:pPr>
        <w:spacing w:before="60" w:after="0" w:line="240" w:lineRule="auto"/>
        <w:ind w:firstLine="720"/>
        <w:jc w:val="both"/>
        <w:rPr>
          <w:rFonts w:ascii="Times New Roman" w:hAnsi="Times New Roman" w:cs="Times New Roman"/>
          <w:spacing w:val="-4"/>
          <w:sz w:val="28"/>
          <w:szCs w:val="28"/>
          <w:lang w:val="fr-FR"/>
        </w:rPr>
      </w:pPr>
      <w:r w:rsidRPr="008519E1">
        <w:rPr>
          <w:rFonts w:ascii="Times New Roman" w:hAnsi="Times New Roman" w:cs="Times New Roman"/>
          <w:spacing w:val="-4"/>
          <w:sz w:val="28"/>
          <w:szCs w:val="28"/>
          <w:lang w:val="fr-FR"/>
        </w:rPr>
        <w:t xml:space="preserve">- </w:t>
      </w:r>
      <w:r w:rsidR="00E14463">
        <w:rPr>
          <w:rFonts w:ascii="Times New Roman" w:hAnsi="Times New Roman" w:cs="Times New Roman"/>
          <w:spacing w:val="-4"/>
          <w:sz w:val="28"/>
          <w:szCs w:val="28"/>
          <w:lang w:val="fr-FR"/>
        </w:rPr>
        <w:t xml:space="preserve">Điều kiện an toàn </w:t>
      </w:r>
      <w:r w:rsidRPr="008519E1">
        <w:rPr>
          <w:rFonts w:ascii="Times New Roman" w:hAnsi="Times New Roman" w:cs="Times New Roman"/>
          <w:spacing w:val="-4"/>
          <w:sz w:val="28"/>
          <w:szCs w:val="28"/>
          <w:lang w:val="fr-FR"/>
        </w:rPr>
        <w:t>PCCC</w:t>
      </w:r>
      <w:r w:rsidR="00C11ED6">
        <w:rPr>
          <w:rFonts w:ascii="Times New Roman" w:hAnsi="Times New Roman" w:cs="Times New Roman"/>
          <w:spacing w:val="-4"/>
          <w:sz w:val="28"/>
          <w:szCs w:val="28"/>
          <w:lang w:val="fr-FR"/>
        </w:rPr>
        <w:t>&amp;</w:t>
      </w:r>
      <w:r w:rsidR="00E14463">
        <w:rPr>
          <w:rFonts w:ascii="Times New Roman" w:hAnsi="Times New Roman" w:cs="Times New Roman"/>
          <w:spacing w:val="-4"/>
          <w:sz w:val="28"/>
          <w:szCs w:val="28"/>
          <w:lang w:val="fr-FR"/>
        </w:rPr>
        <w:t>CNCH tại một số cơ sở chưa đảm bảo theo quy định.</w:t>
      </w:r>
      <w:r w:rsidRPr="008519E1">
        <w:rPr>
          <w:rFonts w:ascii="Times New Roman" w:hAnsi="Times New Roman" w:cs="Times New Roman"/>
          <w:spacing w:val="-4"/>
          <w:sz w:val="28"/>
          <w:szCs w:val="28"/>
          <w:lang w:val="fr-FR"/>
        </w:rPr>
        <w:t xml:space="preserve"> Hệ thống điện sử dụng lâu ngày ít được bảo dưỡng, sửa chữa. Việc sử dụng các nguồn lửa, nguồn nhiệt, thiết bị sinh lửa, sinh nhiệt chưa được chú ý về điều kiện an toàn PCCC, chưa trang bị đầy đủ các phương tiện, dụng cụ chữa cháy cần thiết để đáp ứng yêu cầu chữa cháy tại chỗ.</w:t>
      </w:r>
    </w:p>
    <w:p w:rsidR="00230096" w:rsidRPr="0064366C" w:rsidRDefault="00230096" w:rsidP="00BC3E2F">
      <w:pPr>
        <w:spacing w:before="60" w:after="0" w:line="240" w:lineRule="auto"/>
        <w:ind w:firstLine="720"/>
        <w:jc w:val="both"/>
        <w:rPr>
          <w:rFonts w:ascii="Times New Roman" w:hAnsi="Times New Roman" w:cs="Times New Roman"/>
          <w:spacing w:val="-4"/>
          <w:sz w:val="28"/>
          <w:szCs w:val="28"/>
          <w:lang w:val="fr-FR"/>
        </w:rPr>
      </w:pPr>
      <w:r w:rsidRPr="0064366C">
        <w:rPr>
          <w:rFonts w:ascii="Times New Roman" w:hAnsi="Times New Roman" w:cs="Times New Roman"/>
          <w:spacing w:val="-4"/>
          <w:sz w:val="28"/>
          <w:szCs w:val="28"/>
          <w:lang w:val="fr-FR"/>
        </w:rPr>
        <w:t xml:space="preserve">- Đa số người dân sinh sống tại các khu dân cư, các hộ kinh doanh </w:t>
      </w:r>
      <w:r w:rsidR="00831CCA" w:rsidRPr="0064366C">
        <w:rPr>
          <w:rFonts w:ascii="Times New Roman" w:hAnsi="Times New Roman" w:cs="Times New Roman"/>
          <w:spacing w:val="-4"/>
          <w:sz w:val="28"/>
          <w:szCs w:val="28"/>
          <w:lang w:val="fr-FR"/>
        </w:rPr>
        <w:t xml:space="preserve">nhỏ lẻ </w:t>
      </w:r>
      <w:r w:rsidRPr="0064366C">
        <w:rPr>
          <w:rFonts w:ascii="Times New Roman" w:hAnsi="Times New Roman" w:cs="Times New Roman"/>
          <w:spacing w:val="-4"/>
          <w:sz w:val="28"/>
          <w:szCs w:val="28"/>
          <w:lang w:val="fr-FR"/>
        </w:rPr>
        <w:t>chưa được tập huấn các kiến thức, các kỹ năng cơ bản về công tác PCCC</w:t>
      </w:r>
      <w:r w:rsidR="007E1421">
        <w:rPr>
          <w:rFonts w:ascii="Times New Roman" w:hAnsi="Times New Roman" w:cs="Times New Roman"/>
          <w:spacing w:val="-4"/>
          <w:sz w:val="28"/>
          <w:szCs w:val="28"/>
          <w:lang w:val="fr-FR"/>
        </w:rPr>
        <w:t>&amp;</w:t>
      </w:r>
      <w:r w:rsidR="00290C34" w:rsidRPr="0064366C">
        <w:rPr>
          <w:rFonts w:ascii="Times New Roman" w:hAnsi="Times New Roman" w:cs="Times New Roman"/>
          <w:spacing w:val="-4"/>
          <w:sz w:val="28"/>
          <w:szCs w:val="28"/>
          <w:lang w:val="fr-FR"/>
        </w:rPr>
        <w:t>CNCH</w:t>
      </w:r>
      <w:r w:rsidRPr="0064366C">
        <w:rPr>
          <w:rFonts w:ascii="Times New Roman" w:hAnsi="Times New Roman" w:cs="Times New Roman"/>
          <w:spacing w:val="-4"/>
          <w:sz w:val="28"/>
          <w:szCs w:val="28"/>
          <w:lang w:val="fr-FR"/>
        </w:rPr>
        <w:t>; chưa được đầu tư kinh phí trang bị, lắp đặt các phương tiện PCCC</w:t>
      </w:r>
      <w:r w:rsidR="007E1421">
        <w:rPr>
          <w:rFonts w:ascii="Times New Roman" w:hAnsi="Times New Roman" w:cs="Times New Roman"/>
          <w:spacing w:val="-4"/>
          <w:sz w:val="28"/>
          <w:szCs w:val="28"/>
          <w:lang w:val="fr-FR"/>
        </w:rPr>
        <w:t>&amp;</w:t>
      </w:r>
      <w:r w:rsidR="00290C34" w:rsidRPr="0064366C">
        <w:rPr>
          <w:rFonts w:ascii="Times New Roman" w:hAnsi="Times New Roman" w:cs="Times New Roman"/>
          <w:spacing w:val="-4"/>
          <w:sz w:val="28"/>
          <w:szCs w:val="28"/>
          <w:lang w:val="fr-FR"/>
        </w:rPr>
        <w:t>CNCH</w:t>
      </w:r>
      <w:r w:rsidRPr="0064366C">
        <w:rPr>
          <w:rFonts w:ascii="Times New Roman" w:hAnsi="Times New Roman" w:cs="Times New Roman"/>
          <w:spacing w:val="-4"/>
          <w:sz w:val="28"/>
          <w:szCs w:val="28"/>
          <w:lang w:val="fr-FR"/>
        </w:rPr>
        <w:t>.</w:t>
      </w:r>
    </w:p>
    <w:p w:rsidR="00230096" w:rsidRPr="008519E1" w:rsidRDefault="00230096" w:rsidP="00BC3E2F">
      <w:pPr>
        <w:spacing w:before="60" w:after="0" w:line="240" w:lineRule="auto"/>
        <w:ind w:firstLine="720"/>
        <w:jc w:val="both"/>
        <w:rPr>
          <w:rFonts w:ascii="Times New Roman" w:hAnsi="Times New Roman" w:cs="Times New Roman"/>
          <w:sz w:val="28"/>
          <w:szCs w:val="28"/>
          <w:lang w:val="fr-FR"/>
        </w:rPr>
      </w:pPr>
      <w:r w:rsidRPr="008519E1">
        <w:rPr>
          <w:rFonts w:ascii="Times New Roman" w:hAnsi="Times New Roman" w:cs="Times New Roman"/>
          <w:sz w:val="28"/>
          <w:szCs w:val="28"/>
          <w:lang w:val="fr-FR"/>
        </w:rPr>
        <w:t>- Đa phần các hộ kinh doanh nhỏ lẻ đều được cải tạo từ nhà ở, nên các điều kiện về đường lối thoát nạn, khoảng cách an toàn PCCC chưa đảm bảo theo quy định. Hàng hóa kinh doanh đa phần là các chất dễ cháy như vải, giấy, nệm, mút xốp, sơn, gas...nhưng sắp xếp chưa được hợp lý, ảnh hưởng đến lối thoát nạn và gần các nguồn nhiệ</w:t>
      </w:r>
      <w:r w:rsidR="003E145F">
        <w:rPr>
          <w:rFonts w:ascii="Times New Roman" w:hAnsi="Times New Roman" w:cs="Times New Roman"/>
          <w:sz w:val="28"/>
          <w:szCs w:val="28"/>
          <w:lang w:val="fr-FR"/>
        </w:rPr>
        <w:t>t gây cháy.</w:t>
      </w:r>
    </w:p>
    <w:p w:rsidR="00230096" w:rsidRPr="008519E1" w:rsidRDefault="00230096" w:rsidP="00BC3E2F">
      <w:pPr>
        <w:spacing w:before="60" w:after="0" w:line="240" w:lineRule="auto"/>
        <w:ind w:firstLine="720"/>
        <w:jc w:val="both"/>
        <w:rPr>
          <w:rFonts w:ascii="Times New Roman" w:hAnsi="Times New Roman" w:cs="Times New Roman"/>
          <w:sz w:val="28"/>
          <w:szCs w:val="28"/>
          <w:lang w:val="fr-FR"/>
        </w:rPr>
      </w:pPr>
      <w:r w:rsidRPr="008519E1">
        <w:rPr>
          <w:rFonts w:ascii="Times New Roman" w:hAnsi="Times New Roman" w:cs="Times New Roman"/>
          <w:sz w:val="28"/>
          <w:szCs w:val="28"/>
          <w:lang w:val="fr-FR"/>
        </w:rPr>
        <w:t>- Việc đảm bảo chế độ, chính sách cho đội trưởng, đội phó đội dân phòng, đội PCCC cơ sở không chuyên trách và đầu tư trang bị phương tiện PCCC</w:t>
      </w:r>
      <w:r w:rsidR="007E1421">
        <w:rPr>
          <w:rFonts w:ascii="Times New Roman" w:hAnsi="Times New Roman" w:cs="Times New Roman"/>
          <w:sz w:val="28"/>
          <w:szCs w:val="28"/>
          <w:lang w:val="fr-FR"/>
        </w:rPr>
        <w:t>&amp;</w:t>
      </w:r>
      <w:r w:rsidR="00BB7DA6">
        <w:rPr>
          <w:rFonts w:ascii="Times New Roman" w:hAnsi="Times New Roman" w:cs="Times New Roman"/>
          <w:sz w:val="28"/>
          <w:szCs w:val="28"/>
          <w:lang w:val="fr-FR"/>
        </w:rPr>
        <w:t>CNCH</w:t>
      </w:r>
      <w:r w:rsidRPr="008519E1">
        <w:rPr>
          <w:rFonts w:ascii="Times New Roman" w:hAnsi="Times New Roman" w:cs="Times New Roman"/>
          <w:sz w:val="28"/>
          <w:szCs w:val="28"/>
          <w:lang w:val="fr-FR"/>
        </w:rPr>
        <w:t xml:space="preserve"> cho lực lượng này chưa được đáp ứng theo quy định.</w:t>
      </w:r>
    </w:p>
    <w:p w:rsidR="00230096" w:rsidRDefault="00230096" w:rsidP="00BC3E2F">
      <w:pPr>
        <w:spacing w:before="60" w:after="0" w:line="240" w:lineRule="auto"/>
        <w:ind w:firstLine="720"/>
        <w:jc w:val="both"/>
        <w:rPr>
          <w:rFonts w:ascii="Times New Roman" w:hAnsi="Times New Roman" w:cs="Times New Roman"/>
          <w:sz w:val="28"/>
          <w:szCs w:val="28"/>
          <w:lang w:val="nl-NL"/>
        </w:rPr>
      </w:pPr>
      <w:r w:rsidRPr="008519E1">
        <w:rPr>
          <w:rFonts w:ascii="Times New Roman" w:hAnsi="Times New Roman" w:cs="Times New Roman"/>
          <w:sz w:val="28"/>
          <w:szCs w:val="28"/>
          <w:lang w:val="nl-NL"/>
        </w:rPr>
        <w:t>- Lực lượng Cảnh sát PCCC</w:t>
      </w:r>
      <w:r w:rsidR="007E1421">
        <w:rPr>
          <w:rFonts w:ascii="Times New Roman" w:hAnsi="Times New Roman" w:cs="Times New Roman"/>
          <w:sz w:val="28"/>
          <w:szCs w:val="28"/>
          <w:lang w:val="nl-NL"/>
        </w:rPr>
        <w:t>&amp;</w:t>
      </w:r>
      <w:r w:rsidRPr="008519E1">
        <w:rPr>
          <w:rFonts w:ascii="Times New Roman" w:hAnsi="Times New Roman" w:cs="Times New Roman"/>
          <w:sz w:val="28"/>
          <w:szCs w:val="28"/>
          <w:lang w:val="nl-NL"/>
        </w:rPr>
        <w:t>CNCH còn thiếu về biên chế và trang thiết bị phương tiện phục vụ công tác. Hiện có 03 đội chữa cháy, quân số, trang bị phương tiện thiếu, mới chỉ đạt 1/3 so với yêu cầ</w:t>
      </w:r>
      <w:r w:rsidR="00497A94">
        <w:rPr>
          <w:rFonts w:ascii="Times New Roman" w:hAnsi="Times New Roman" w:cs="Times New Roman"/>
          <w:sz w:val="28"/>
          <w:szCs w:val="28"/>
          <w:lang w:val="nl-NL"/>
        </w:rPr>
        <w:t>u</w:t>
      </w:r>
      <w:r w:rsidR="0094217C">
        <w:rPr>
          <w:rFonts w:ascii="Times New Roman" w:hAnsi="Times New Roman" w:cs="Times New Roman"/>
          <w:sz w:val="28"/>
          <w:szCs w:val="28"/>
          <w:lang w:val="nl-NL"/>
        </w:rPr>
        <w:t>.</w:t>
      </w:r>
      <w:r w:rsidRPr="008519E1">
        <w:rPr>
          <w:rFonts w:ascii="Times New Roman" w:hAnsi="Times New Roman" w:cs="Times New Roman"/>
          <w:sz w:val="28"/>
          <w:szCs w:val="28"/>
          <w:lang w:val="nl-NL"/>
        </w:rPr>
        <w:t>Các Đội Cảnh sát PCCC</w:t>
      </w:r>
      <w:r w:rsidR="000B53DE">
        <w:rPr>
          <w:rFonts w:ascii="Times New Roman" w:hAnsi="Times New Roman" w:cs="Times New Roman"/>
          <w:sz w:val="28"/>
          <w:szCs w:val="28"/>
          <w:lang w:val="nl-NL"/>
        </w:rPr>
        <w:t>&amp;</w:t>
      </w:r>
      <w:r w:rsidRPr="008519E1">
        <w:rPr>
          <w:rFonts w:ascii="Times New Roman" w:hAnsi="Times New Roman" w:cs="Times New Roman"/>
          <w:sz w:val="28"/>
          <w:szCs w:val="28"/>
          <w:lang w:val="nl-NL"/>
        </w:rPr>
        <w:t>CNCH bán kính hoạt động rộng, thời gian đến đám cháy bị kéo dài làm giảm hiệu quả công tác chữa cháy.</w:t>
      </w:r>
      <w:r w:rsidR="00BE0B22" w:rsidRPr="008519E1">
        <w:rPr>
          <w:rFonts w:ascii="Times New Roman" w:hAnsi="Times New Roman" w:cs="Times New Roman"/>
          <w:sz w:val="28"/>
          <w:szCs w:val="28"/>
          <w:lang w:val="nl-NL"/>
        </w:rPr>
        <w:t xml:space="preserve"> Trụ sở làm việc </w:t>
      </w:r>
      <w:r w:rsidR="009F3E35">
        <w:rPr>
          <w:rFonts w:ascii="Times New Roman" w:hAnsi="Times New Roman" w:cs="Times New Roman"/>
          <w:sz w:val="28"/>
          <w:szCs w:val="28"/>
          <w:lang w:val="nl-NL"/>
        </w:rPr>
        <w:t>tại các</w:t>
      </w:r>
      <w:r w:rsidR="00BE0B22" w:rsidRPr="008519E1">
        <w:rPr>
          <w:rFonts w:ascii="Times New Roman" w:hAnsi="Times New Roman" w:cs="Times New Roman"/>
          <w:sz w:val="28"/>
          <w:szCs w:val="28"/>
          <w:lang w:val="nl-NL"/>
        </w:rPr>
        <w:t xml:space="preserve"> Đội Cả</w:t>
      </w:r>
      <w:r w:rsidR="000B53DE">
        <w:rPr>
          <w:rFonts w:ascii="Times New Roman" w:hAnsi="Times New Roman" w:cs="Times New Roman"/>
          <w:sz w:val="28"/>
          <w:szCs w:val="28"/>
          <w:lang w:val="nl-NL"/>
        </w:rPr>
        <w:t>nh sát PCCC&amp;</w:t>
      </w:r>
      <w:r w:rsidR="00BE0B22" w:rsidRPr="008519E1">
        <w:rPr>
          <w:rFonts w:ascii="Times New Roman" w:hAnsi="Times New Roman" w:cs="Times New Roman"/>
          <w:sz w:val="28"/>
          <w:szCs w:val="28"/>
          <w:lang w:val="nl-NL"/>
        </w:rPr>
        <w:t xml:space="preserve">CNCH </w:t>
      </w:r>
      <w:r w:rsidR="009F3E35">
        <w:rPr>
          <w:rFonts w:ascii="Times New Roman" w:hAnsi="Times New Roman" w:cs="Times New Roman"/>
          <w:sz w:val="28"/>
          <w:szCs w:val="28"/>
          <w:lang w:val="nl-NL"/>
        </w:rPr>
        <w:t xml:space="preserve">độc lập </w:t>
      </w:r>
      <w:r w:rsidR="00BE0B22" w:rsidRPr="008519E1">
        <w:rPr>
          <w:rFonts w:ascii="Times New Roman" w:hAnsi="Times New Roman" w:cs="Times New Roman"/>
          <w:sz w:val="28"/>
          <w:szCs w:val="28"/>
          <w:lang w:val="nl-NL"/>
        </w:rPr>
        <w:t>đã xuống cấp, Đội Cả</w:t>
      </w:r>
      <w:r w:rsidR="000B53DE">
        <w:rPr>
          <w:rFonts w:ascii="Times New Roman" w:hAnsi="Times New Roman" w:cs="Times New Roman"/>
          <w:sz w:val="28"/>
          <w:szCs w:val="28"/>
          <w:lang w:val="nl-NL"/>
        </w:rPr>
        <w:t>nh sát PCCC&amp;</w:t>
      </w:r>
      <w:r w:rsidR="00BE0B22" w:rsidRPr="008519E1">
        <w:rPr>
          <w:rFonts w:ascii="Times New Roman" w:hAnsi="Times New Roman" w:cs="Times New Roman"/>
          <w:sz w:val="28"/>
          <w:szCs w:val="28"/>
          <w:lang w:val="nl-NL"/>
        </w:rPr>
        <w:t xml:space="preserve">CNCH Tuyên Minh đang đóng quân chung với Công an Thị trấn Quy Đạt nên ảnh hưởng đến công tác thường trực chiến đấu và đời sống </w:t>
      </w:r>
      <w:r w:rsidR="000B53DE">
        <w:rPr>
          <w:rFonts w:ascii="Times New Roman" w:hAnsi="Times New Roman" w:cs="Times New Roman"/>
          <w:sz w:val="28"/>
          <w:szCs w:val="28"/>
          <w:lang w:val="nl-NL"/>
        </w:rPr>
        <w:t>cán bộ, chiến sỹ</w:t>
      </w:r>
      <w:r w:rsidR="00BE0B22" w:rsidRPr="008519E1">
        <w:rPr>
          <w:rFonts w:ascii="Times New Roman" w:hAnsi="Times New Roman" w:cs="Times New Roman"/>
          <w:sz w:val="28"/>
          <w:szCs w:val="28"/>
          <w:lang w:val="nl-NL"/>
        </w:rPr>
        <w:t xml:space="preserve"> thường trực chữa cháy.</w:t>
      </w:r>
      <w:r w:rsidR="00BC3E2F">
        <w:rPr>
          <w:rFonts w:ascii="Times New Roman" w:hAnsi="Times New Roman" w:cs="Times New Roman"/>
          <w:sz w:val="28"/>
          <w:szCs w:val="28"/>
          <w:lang w:val="nl-NL"/>
        </w:rPr>
        <w:t xml:space="preserve"> </w:t>
      </w:r>
      <w:r w:rsidR="00E32FC5" w:rsidRPr="00A2614D">
        <w:rPr>
          <w:rFonts w:ascii="Times New Roman" w:hAnsi="Times New Roman" w:cs="Times New Roman"/>
          <w:sz w:val="28"/>
          <w:szCs w:val="28"/>
          <w:lang w:val="fr-FR"/>
        </w:rPr>
        <w:t>Phương tiện chữa cháy, CNCH của lực lượng Cả</w:t>
      </w:r>
      <w:r w:rsidR="00695464">
        <w:rPr>
          <w:rFonts w:ascii="Times New Roman" w:hAnsi="Times New Roman" w:cs="Times New Roman"/>
          <w:sz w:val="28"/>
          <w:szCs w:val="28"/>
          <w:lang w:val="fr-FR"/>
        </w:rPr>
        <w:t>nh sát PCCC&amp;</w:t>
      </w:r>
      <w:r w:rsidR="00E32FC5" w:rsidRPr="00A2614D">
        <w:rPr>
          <w:rFonts w:ascii="Times New Roman" w:hAnsi="Times New Roman" w:cs="Times New Roman"/>
          <w:sz w:val="28"/>
          <w:szCs w:val="28"/>
          <w:lang w:val="fr-FR"/>
        </w:rPr>
        <w:t>CNCH Công an tỉnh vừa thiếu, vừa xuống cấp, một số phương tiện, thiết bị không đáp ứng yêu cầu chữa cháy và CNCH nhất là đối với các vụ cháy nhà cao tầng, cháy khu công nghiệp, cháy rừng diện rộng.</w:t>
      </w:r>
    </w:p>
    <w:p w:rsidR="004B4E66" w:rsidRPr="00FD1834" w:rsidRDefault="004B4E66" w:rsidP="00BC3E2F">
      <w:pPr>
        <w:spacing w:before="60" w:after="0" w:line="240" w:lineRule="auto"/>
        <w:ind w:firstLine="720"/>
        <w:jc w:val="both"/>
        <w:rPr>
          <w:rFonts w:ascii="Times New Roman" w:hAnsi="Times New Roman" w:cs="Times New Roman"/>
          <w:spacing w:val="-6"/>
          <w:sz w:val="28"/>
          <w:szCs w:val="28"/>
          <w:lang w:val="fr-FR"/>
        </w:rPr>
      </w:pPr>
      <w:r w:rsidRPr="00FD1834">
        <w:rPr>
          <w:rFonts w:ascii="Times New Roman" w:hAnsi="Times New Roman" w:cs="Times New Roman"/>
          <w:spacing w:val="-6"/>
          <w:sz w:val="28"/>
          <w:szCs w:val="28"/>
          <w:lang w:val="fr-FR"/>
        </w:rPr>
        <w:t xml:space="preserve">- Cơ sở vật chất phục vụ chữa cháy nhiều nơi còn thiếu, chưa đáp ứng yêu cầu; phương tiện, dụng cụ chữa cháy rừng còn thô sơ. Phương tiện, dụng cụ phục vụ công tác chữa cháy trang cấp cho các đội dân phòng còn thiếu cả về số lượng và chủng loại; trang phục chữa cháy cho lực lượng dân phòng PCCC cơ sở chưa đảm bảo theo quy định. </w:t>
      </w:r>
    </w:p>
    <w:p w:rsidR="004B4E66" w:rsidRDefault="004B4E66" w:rsidP="00BC3E2F">
      <w:pPr>
        <w:spacing w:before="60" w:after="0" w:line="240" w:lineRule="auto"/>
        <w:ind w:firstLine="720"/>
        <w:jc w:val="both"/>
        <w:rPr>
          <w:rFonts w:ascii="Times New Roman" w:hAnsi="Times New Roman" w:cs="Times New Roman"/>
          <w:sz w:val="28"/>
          <w:szCs w:val="28"/>
          <w:lang w:val="fr-FR"/>
        </w:rPr>
      </w:pPr>
      <w:r w:rsidRPr="00A2614D">
        <w:rPr>
          <w:rFonts w:ascii="Times New Roman" w:hAnsi="Times New Roman" w:cs="Times New Roman"/>
          <w:sz w:val="28"/>
          <w:szCs w:val="28"/>
          <w:lang w:val="fr-FR"/>
        </w:rPr>
        <w:t>- Quy hoạch mạng lưới hệ thống cơ sở hạ tầng về PCCC</w:t>
      </w:r>
      <w:r w:rsidR="006B73F5">
        <w:rPr>
          <w:rFonts w:ascii="Times New Roman" w:hAnsi="Times New Roman" w:cs="Times New Roman"/>
          <w:sz w:val="28"/>
          <w:szCs w:val="28"/>
          <w:lang w:val="fr-FR"/>
        </w:rPr>
        <w:t>&amp;</w:t>
      </w:r>
      <w:r w:rsidR="00D453D2">
        <w:rPr>
          <w:rFonts w:ascii="Times New Roman" w:hAnsi="Times New Roman" w:cs="Times New Roman"/>
          <w:sz w:val="28"/>
          <w:szCs w:val="28"/>
          <w:lang w:val="fr-FR"/>
        </w:rPr>
        <w:t>CNCH</w:t>
      </w:r>
      <w:r w:rsidRPr="00A2614D">
        <w:rPr>
          <w:rFonts w:ascii="Times New Roman" w:hAnsi="Times New Roman" w:cs="Times New Roman"/>
          <w:sz w:val="28"/>
          <w:szCs w:val="28"/>
          <w:lang w:val="fr-FR"/>
        </w:rPr>
        <w:t>, giao thông phục vụ chữa cháy và mạng lưới cấp nước chữa cháy đô thị, khu công nghiệp phục vụ chữa cháy chưa đồng bộ, chưa phát huy hiệu quả, nhất là trong các đám cháy lớn, xa khu vực đô thị. Điều kiện an toàn PCCC ở nhiều loại hình cơ sở chưa đáp ứng được yêu cầu quy định hiện hành.</w:t>
      </w:r>
    </w:p>
    <w:p w:rsidR="00BC3E2F" w:rsidRDefault="00BC3E2F" w:rsidP="00BC3E2F">
      <w:pPr>
        <w:spacing w:before="60" w:after="0" w:line="240" w:lineRule="auto"/>
        <w:ind w:firstLine="720"/>
        <w:rPr>
          <w:rFonts w:ascii="Times New Roman" w:hAnsi="Times New Roman" w:cs="Times New Roman"/>
          <w:b/>
          <w:sz w:val="28"/>
          <w:szCs w:val="28"/>
        </w:rPr>
      </w:pPr>
    </w:p>
    <w:p w:rsidR="00BC3E2F" w:rsidRDefault="00BC3E2F" w:rsidP="00BC3E2F">
      <w:pPr>
        <w:spacing w:before="60" w:after="0" w:line="240" w:lineRule="auto"/>
        <w:ind w:firstLine="720"/>
        <w:rPr>
          <w:rFonts w:ascii="Times New Roman" w:hAnsi="Times New Roman" w:cs="Times New Roman"/>
          <w:b/>
          <w:sz w:val="28"/>
          <w:szCs w:val="28"/>
        </w:rPr>
      </w:pPr>
    </w:p>
    <w:p w:rsidR="000B4322" w:rsidRPr="00C920B6" w:rsidRDefault="000B4322" w:rsidP="00BC3E2F">
      <w:pPr>
        <w:spacing w:before="60" w:after="0" w:line="240" w:lineRule="auto"/>
        <w:ind w:firstLine="720"/>
        <w:rPr>
          <w:rFonts w:ascii="Times New Roman" w:hAnsi="Times New Roman" w:cs="Times New Roman"/>
          <w:b/>
          <w:sz w:val="28"/>
          <w:szCs w:val="28"/>
        </w:rPr>
      </w:pPr>
      <w:r w:rsidRPr="00C920B6">
        <w:rPr>
          <w:rFonts w:ascii="Times New Roman" w:hAnsi="Times New Roman" w:cs="Times New Roman"/>
          <w:b/>
          <w:sz w:val="28"/>
          <w:szCs w:val="28"/>
        </w:rPr>
        <w:lastRenderedPageBreak/>
        <w:t>3. Nguyên nhân của những hạn chế, bất cập</w:t>
      </w:r>
    </w:p>
    <w:p w:rsidR="00CC6D75" w:rsidRPr="002C5422" w:rsidRDefault="00CC6D75" w:rsidP="00BC3E2F">
      <w:pPr>
        <w:spacing w:before="60" w:after="0" w:line="240" w:lineRule="auto"/>
        <w:ind w:firstLine="720"/>
        <w:rPr>
          <w:rFonts w:ascii="Times New Roman" w:hAnsi="Times New Roman" w:cs="Times New Roman"/>
          <w:i/>
          <w:sz w:val="28"/>
          <w:szCs w:val="28"/>
        </w:rPr>
      </w:pPr>
      <w:r w:rsidRPr="002C5422">
        <w:rPr>
          <w:rFonts w:ascii="Times New Roman" w:hAnsi="Times New Roman" w:cs="Times New Roman"/>
          <w:i/>
          <w:sz w:val="28"/>
          <w:szCs w:val="28"/>
        </w:rPr>
        <w:t>3.</w:t>
      </w:r>
      <w:r>
        <w:rPr>
          <w:rFonts w:ascii="Times New Roman" w:hAnsi="Times New Roman" w:cs="Times New Roman"/>
          <w:i/>
          <w:sz w:val="28"/>
          <w:szCs w:val="28"/>
        </w:rPr>
        <w:t>1</w:t>
      </w:r>
      <w:r w:rsidRPr="002C5422">
        <w:rPr>
          <w:rFonts w:ascii="Times New Roman" w:hAnsi="Times New Roman" w:cs="Times New Roman"/>
          <w:i/>
          <w:sz w:val="28"/>
          <w:szCs w:val="28"/>
        </w:rPr>
        <w:t>. Nguyên nhân chủ quan</w:t>
      </w:r>
    </w:p>
    <w:p w:rsidR="00CC6D75" w:rsidRPr="000B566B" w:rsidRDefault="00CC6D75" w:rsidP="00BC3E2F">
      <w:pPr>
        <w:pStyle w:val="msonormalcxspmiddle"/>
        <w:spacing w:before="60" w:beforeAutospacing="0" w:after="0" w:afterAutospacing="0"/>
        <w:ind w:firstLine="720"/>
        <w:jc w:val="both"/>
        <w:rPr>
          <w:spacing w:val="-4"/>
          <w:kern w:val="144"/>
          <w:sz w:val="28"/>
          <w:szCs w:val="28"/>
        </w:rPr>
      </w:pPr>
      <w:r w:rsidRPr="000B566B">
        <w:rPr>
          <w:spacing w:val="-4"/>
          <w:kern w:val="144"/>
          <w:sz w:val="28"/>
          <w:szCs w:val="28"/>
        </w:rPr>
        <w:t>- Trách nhiệm của người đứng đầu ở một số đơn vị, địa phương, cơ sở trọng điểm về PCCC&amp;CNCH chưa được đề cao trong việc chủ động thực hiện các biện pháp đảm bảo an toàn PCCC&amp;CNCH, mua bảo hiểm cháy, nổ theo quy định; một số cấp chính quyền, cơ quan</w:t>
      </w:r>
      <w:r w:rsidR="009B763E" w:rsidRPr="000B566B">
        <w:rPr>
          <w:spacing w:val="-4"/>
          <w:kern w:val="144"/>
          <w:sz w:val="28"/>
          <w:szCs w:val="28"/>
        </w:rPr>
        <w:t>,</w:t>
      </w:r>
      <w:r w:rsidRPr="000B566B">
        <w:rPr>
          <w:spacing w:val="-4"/>
          <w:kern w:val="144"/>
          <w:sz w:val="28"/>
          <w:szCs w:val="28"/>
        </w:rPr>
        <w:t xml:space="preserve"> đơn vị chư</w:t>
      </w:r>
      <w:r w:rsidRPr="000B566B">
        <w:rPr>
          <w:spacing w:val="-4"/>
          <w:kern w:val="144"/>
          <w:sz w:val="28"/>
          <w:szCs w:val="28"/>
        </w:rPr>
        <w:softHyphen/>
        <w:t>a thực sự quan tâm đầu tư</w:t>
      </w:r>
      <w:r w:rsidR="009B763E" w:rsidRPr="000B566B">
        <w:rPr>
          <w:spacing w:val="-4"/>
          <w:kern w:val="144"/>
          <w:sz w:val="28"/>
          <w:szCs w:val="28"/>
        </w:rPr>
        <w:t xml:space="preserve"> kinh phí cho hoạt động PCCC&amp;</w:t>
      </w:r>
      <w:r w:rsidRPr="000B566B">
        <w:rPr>
          <w:spacing w:val="-4"/>
          <w:kern w:val="144"/>
          <w:sz w:val="28"/>
          <w:szCs w:val="28"/>
        </w:rPr>
        <w:t>CNCH, chưa tập trung củng cố xây dựng phong trào quần chúng tham gia PCCC</w:t>
      </w:r>
      <w:r w:rsidR="009B763E" w:rsidRPr="000B566B">
        <w:rPr>
          <w:spacing w:val="-4"/>
          <w:kern w:val="144"/>
          <w:sz w:val="28"/>
          <w:szCs w:val="28"/>
        </w:rPr>
        <w:t>&amp;</w:t>
      </w:r>
      <w:r w:rsidRPr="000B566B">
        <w:rPr>
          <w:spacing w:val="-4"/>
          <w:kern w:val="144"/>
          <w:sz w:val="28"/>
          <w:szCs w:val="28"/>
        </w:rPr>
        <w:t>CNCH, nhất là ở một số cơ sở kinh doanh, sản xuất tư nhân, một số cơ sở liên doanh với đối tác nước ngoài, một số phường, xã dân c</w:t>
      </w:r>
      <w:r w:rsidRPr="000B566B">
        <w:rPr>
          <w:spacing w:val="-4"/>
          <w:kern w:val="144"/>
          <w:sz w:val="28"/>
          <w:szCs w:val="28"/>
        </w:rPr>
        <w:softHyphen/>
        <w:t>ư tập trung.</w:t>
      </w:r>
      <w:r w:rsidRPr="000B566B">
        <w:rPr>
          <w:spacing w:val="-4"/>
          <w:sz w:val="28"/>
          <w:szCs w:val="28"/>
          <w:lang w:val="fr-FR"/>
        </w:rPr>
        <w:t xml:space="preserve"> Một số cơ quan, đơn vị chưa chú trọng công tác tuyên truyền, giáo dục pháp luật, kiến thức về PCCC</w:t>
      </w:r>
      <w:r w:rsidR="009B763E" w:rsidRPr="000B566B">
        <w:rPr>
          <w:spacing w:val="-4"/>
          <w:sz w:val="28"/>
          <w:szCs w:val="28"/>
          <w:lang w:val="fr-FR"/>
        </w:rPr>
        <w:t>&amp;</w:t>
      </w:r>
      <w:r w:rsidRPr="000B566B">
        <w:rPr>
          <w:spacing w:val="-4"/>
          <w:sz w:val="28"/>
          <w:szCs w:val="28"/>
          <w:lang w:val="fr-FR"/>
        </w:rPr>
        <w:t>CNCH nên ý thức trách nhiệm của một bộ phận cán bộ, nhân dân còn chưa cao.</w:t>
      </w:r>
    </w:p>
    <w:p w:rsidR="00CC6D75" w:rsidRPr="00E217FA" w:rsidRDefault="00CC6D75" w:rsidP="00BC3E2F">
      <w:pPr>
        <w:pStyle w:val="msonormalcxspmiddle"/>
        <w:spacing w:before="60" w:beforeAutospacing="0" w:after="0" w:afterAutospacing="0"/>
        <w:ind w:firstLine="720"/>
        <w:jc w:val="both"/>
        <w:rPr>
          <w:kern w:val="144"/>
          <w:sz w:val="28"/>
          <w:szCs w:val="28"/>
        </w:rPr>
      </w:pPr>
      <w:r w:rsidRPr="00E217FA">
        <w:rPr>
          <w:spacing w:val="-2"/>
          <w:sz w:val="28"/>
          <w:szCs w:val="28"/>
          <w:lang w:val="vi-VN"/>
        </w:rPr>
        <w:t>- Việc triển khai thực hiện Luật PCCC, Luật sửa đổi bổ sung một số điều của Luật PCCC và các văn bản chỉ đạo của cấp trên về công tác PCCC</w:t>
      </w:r>
      <w:r w:rsidR="009B763E">
        <w:rPr>
          <w:spacing w:val="-2"/>
          <w:sz w:val="28"/>
          <w:szCs w:val="28"/>
        </w:rPr>
        <w:t>&amp;</w:t>
      </w:r>
      <w:r w:rsidRPr="00E217FA">
        <w:rPr>
          <w:spacing w:val="-2"/>
          <w:sz w:val="28"/>
          <w:szCs w:val="28"/>
        </w:rPr>
        <w:t>CNCH</w:t>
      </w:r>
      <w:r w:rsidRPr="00E217FA">
        <w:rPr>
          <w:spacing w:val="-2"/>
          <w:sz w:val="28"/>
          <w:szCs w:val="28"/>
          <w:lang w:val="vi-VN"/>
        </w:rPr>
        <w:t xml:space="preserve">, về ngăn chặn cháy lớn của các cấp, các ban ngành có nơi, có lúc </w:t>
      </w:r>
      <w:r w:rsidR="007E1500">
        <w:rPr>
          <w:spacing w:val="-2"/>
          <w:sz w:val="28"/>
          <w:szCs w:val="28"/>
        </w:rPr>
        <w:t xml:space="preserve">chưa kịp thời, </w:t>
      </w:r>
      <w:r w:rsidRPr="00E217FA">
        <w:rPr>
          <w:spacing w:val="-2"/>
          <w:sz w:val="28"/>
          <w:szCs w:val="28"/>
          <w:lang w:val="vi-VN"/>
        </w:rPr>
        <w:t>chưa thực sự nghiêm túc. Việc huy động sức mạnh tổng hợp của hệ thống chính trị tham gia công tác PCCC</w:t>
      </w:r>
      <w:r w:rsidR="007E1500">
        <w:rPr>
          <w:spacing w:val="-2"/>
          <w:sz w:val="28"/>
          <w:szCs w:val="28"/>
        </w:rPr>
        <w:t>&amp;</w:t>
      </w:r>
      <w:r w:rsidRPr="00E217FA">
        <w:rPr>
          <w:spacing w:val="-2"/>
          <w:sz w:val="28"/>
          <w:szCs w:val="28"/>
        </w:rPr>
        <w:t>CNCH</w:t>
      </w:r>
      <w:r w:rsidRPr="00E217FA">
        <w:rPr>
          <w:spacing w:val="-2"/>
          <w:sz w:val="28"/>
          <w:szCs w:val="28"/>
          <w:lang w:val="vi-VN"/>
        </w:rPr>
        <w:t xml:space="preserve"> tuy có những chuyển biến, nhưng hiệu quả chưa cao, chưa đi vào thực chất, còn mang tính hình thức.</w:t>
      </w:r>
    </w:p>
    <w:p w:rsidR="00CC6D75" w:rsidRPr="007D1D51" w:rsidRDefault="00CC6D75" w:rsidP="00BC3E2F">
      <w:pPr>
        <w:pStyle w:val="msonormalcxspmiddle"/>
        <w:widowControl w:val="0"/>
        <w:tabs>
          <w:tab w:val="left" w:pos="745"/>
        </w:tabs>
        <w:spacing w:before="60" w:beforeAutospacing="0" w:after="0" w:afterAutospacing="0"/>
        <w:ind w:firstLine="720"/>
        <w:jc w:val="both"/>
        <w:rPr>
          <w:sz w:val="28"/>
          <w:szCs w:val="28"/>
          <w:lang w:val="fr-FR"/>
        </w:rPr>
      </w:pPr>
      <w:r w:rsidRPr="00E217FA">
        <w:rPr>
          <w:rFonts w:eastAsia="Arial Unicode MS"/>
          <w:sz w:val="28"/>
          <w:szCs w:val="28"/>
          <w:lang w:val="sv-SE" w:eastAsia="vi-VN"/>
        </w:rPr>
        <w:t>- C</w:t>
      </w:r>
      <w:r w:rsidRPr="00E217FA">
        <w:rPr>
          <w:rFonts w:eastAsia="Arial Unicode MS"/>
          <w:sz w:val="28"/>
          <w:szCs w:val="28"/>
          <w:lang w:val="vi-VN" w:eastAsia="vi-VN"/>
        </w:rPr>
        <w:t>ông tác xử lý vi phạm hành chính đối với các doanh nghiệp, tổ chức và cá nhân vi phạm</w:t>
      </w:r>
      <w:r w:rsidRPr="00E217FA">
        <w:rPr>
          <w:rFonts w:eastAsia="Arial Unicode MS"/>
          <w:sz w:val="28"/>
          <w:szCs w:val="28"/>
          <w:lang w:val="sv-SE" w:eastAsia="vi-VN"/>
        </w:rPr>
        <w:t xml:space="preserve"> chưa quyết liệ</w:t>
      </w:r>
      <w:r w:rsidR="00254953">
        <w:rPr>
          <w:rFonts w:eastAsia="Arial Unicode MS"/>
          <w:sz w:val="28"/>
          <w:szCs w:val="28"/>
          <w:lang w:val="sv-SE" w:eastAsia="vi-VN"/>
        </w:rPr>
        <w:t xml:space="preserve">t, </w:t>
      </w:r>
      <w:r w:rsidR="005C006E">
        <w:rPr>
          <w:rFonts w:eastAsia="Arial Unicode MS"/>
          <w:sz w:val="28"/>
          <w:szCs w:val="28"/>
          <w:lang w:val="sv-SE" w:eastAsia="vi-VN"/>
        </w:rPr>
        <w:t>hình thức xử lý chưa đủ sức răn đe</w:t>
      </w:r>
      <w:r w:rsidRPr="008519E1">
        <w:rPr>
          <w:sz w:val="28"/>
          <w:szCs w:val="28"/>
          <w:lang w:val="fr-FR"/>
        </w:rPr>
        <w:t>. Do đó, tại một số cơ quan, đơn vị, cơ sở kinh doanh chưa thực hiện đầy đủ các quy định về đảm bảo an toàn PCCC</w:t>
      </w:r>
      <w:r w:rsidR="007D1D51">
        <w:rPr>
          <w:sz w:val="28"/>
          <w:szCs w:val="28"/>
          <w:lang w:val="fr-FR"/>
        </w:rPr>
        <w:t>&amp;</w:t>
      </w:r>
      <w:r>
        <w:rPr>
          <w:sz w:val="28"/>
          <w:szCs w:val="28"/>
          <w:lang w:val="fr-FR"/>
        </w:rPr>
        <w:t>CNCH</w:t>
      </w:r>
      <w:r w:rsidRPr="008519E1">
        <w:rPr>
          <w:sz w:val="28"/>
          <w:szCs w:val="28"/>
          <w:lang w:val="fr-FR"/>
        </w:rPr>
        <w:t>.</w:t>
      </w:r>
      <w:r w:rsidR="00BC3E2F">
        <w:rPr>
          <w:sz w:val="28"/>
          <w:szCs w:val="28"/>
          <w:lang w:val="fr-FR"/>
        </w:rPr>
        <w:t xml:space="preserve"> </w:t>
      </w:r>
      <w:r w:rsidRPr="00E217FA">
        <w:rPr>
          <w:rFonts w:eastAsia="Arial Unicode MS"/>
          <w:sz w:val="28"/>
          <w:szCs w:val="28"/>
          <w:lang w:val="sv-SE" w:eastAsia="vi-VN"/>
        </w:rPr>
        <w:t>Việc tạm đình chỉ, đình chỉ đối với cơ sở vi phạm quy định về PCCC</w:t>
      </w:r>
      <w:r w:rsidR="007D1D51">
        <w:rPr>
          <w:rFonts w:eastAsia="Arial Unicode MS"/>
          <w:sz w:val="28"/>
          <w:szCs w:val="28"/>
          <w:lang w:val="sv-SE" w:eastAsia="vi-VN"/>
        </w:rPr>
        <w:t>&amp;</w:t>
      </w:r>
      <w:r>
        <w:rPr>
          <w:rFonts w:eastAsia="Arial Unicode MS"/>
          <w:sz w:val="28"/>
          <w:szCs w:val="28"/>
          <w:lang w:val="sv-SE" w:eastAsia="vi-VN"/>
        </w:rPr>
        <w:t>CNCH</w:t>
      </w:r>
      <w:r w:rsidRPr="00E217FA">
        <w:rPr>
          <w:rFonts w:eastAsia="Arial Unicode MS"/>
          <w:sz w:val="28"/>
          <w:szCs w:val="28"/>
          <w:lang w:val="sv-SE" w:eastAsia="vi-VN"/>
        </w:rPr>
        <w:t xml:space="preserve"> gặ</w:t>
      </w:r>
      <w:r w:rsidR="007D1D51">
        <w:rPr>
          <w:rFonts w:eastAsia="Arial Unicode MS"/>
          <w:sz w:val="28"/>
          <w:szCs w:val="28"/>
          <w:lang w:val="sv-SE" w:eastAsia="vi-VN"/>
        </w:rPr>
        <w:t>p</w:t>
      </w:r>
      <w:r w:rsidRPr="00E217FA">
        <w:rPr>
          <w:rFonts w:eastAsia="Arial Unicode MS"/>
          <w:sz w:val="28"/>
          <w:szCs w:val="28"/>
          <w:lang w:val="sv-SE" w:eastAsia="vi-VN"/>
        </w:rPr>
        <w:t xml:space="preserve"> nhiều khó khăn do ảnh hưởng trực tiếp đến hoạt động sản xuất kinh doanh, môi trường đầu tư, an sinh xã hội...</w:t>
      </w:r>
    </w:p>
    <w:p w:rsidR="000B4322" w:rsidRPr="002C5422" w:rsidRDefault="000B4322" w:rsidP="00BC3E2F">
      <w:pPr>
        <w:spacing w:before="60" w:after="0" w:line="240" w:lineRule="auto"/>
        <w:ind w:firstLine="720"/>
        <w:rPr>
          <w:rFonts w:ascii="Times New Roman" w:hAnsi="Times New Roman" w:cs="Times New Roman"/>
          <w:i/>
          <w:sz w:val="28"/>
          <w:szCs w:val="28"/>
        </w:rPr>
      </w:pPr>
      <w:r w:rsidRPr="002C5422">
        <w:rPr>
          <w:rFonts w:ascii="Times New Roman" w:hAnsi="Times New Roman" w:cs="Times New Roman"/>
          <w:i/>
          <w:sz w:val="28"/>
          <w:szCs w:val="28"/>
        </w:rPr>
        <w:t>3.</w:t>
      </w:r>
      <w:r w:rsidR="007D1D51">
        <w:rPr>
          <w:rFonts w:ascii="Times New Roman" w:hAnsi="Times New Roman" w:cs="Times New Roman"/>
          <w:i/>
          <w:sz w:val="28"/>
          <w:szCs w:val="28"/>
        </w:rPr>
        <w:t>2</w:t>
      </w:r>
      <w:r w:rsidRPr="002C5422">
        <w:rPr>
          <w:rFonts w:ascii="Times New Roman" w:hAnsi="Times New Roman" w:cs="Times New Roman"/>
          <w:i/>
          <w:sz w:val="28"/>
          <w:szCs w:val="28"/>
        </w:rPr>
        <w:t>. Nguyên nhân khách quan</w:t>
      </w:r>
    </w:p>
    <w:p w:rsidR="003C4D46" w:rsidRPr="003C4D46" w:rsidRDefault="003C4D46" w:rsidP="00BC3E2F">
      <w:pPr>
        <w:spacing w:before="60" w:after="0" w:line="240" w:lineRule="auto"/>
        <w:ind w:firstLine="720"/>
        <w:jc w:val="both"/>
        <w:rPr>
          <w:rFonts w:ascii="Times New Roman" w:hAnsi="Times New Roman" w:cs="Times New Roman"/>
          <w:sz w:val="28"/>
          <w:szCs w:val="28"/>
        </w:rPr>
      </w:pPr>
      <w:r w:rsidRPr="003C4D46">
        <w:rPr>
          <w:rFonts w:ascii="Times New Roman" w:hAnsi="Times New Roman" w:cs="Times New Roman"/>
          <w:sz w:val="28"/>
          <w:szCs w:val="28"/>
        </w:rPr>
        <w:t xml:space="preserve">- </w:t>
      </w:r>
      <w:r w:rsidRPr="003C4D46">
        <w:rPr>
          <w:rFonts w:ascii="Times New Roman" w:hAnsi="Times New Roman" w:cs="Times New Roman"/>
          <w:sz w:val="28"/>
          <w:szCs w:val="28"/>
          <w:lang w:val="fr-FR"/>
        </w:rPr>
        <w:t xml:space="preserve">Nguồn kinh phí </w:t>
      </w:r>
      <w:r w:rsidR="009F3E35">
        <w:rPr>
          <w:rFonts w:ascii="Times New Roman" w:hAnsi="Times New Roman" w:cs="Times New Roman"/>
          <w:sz w:val="28"/>
          <w:szCs w:val="28"/>
          <w:lang w:val="fr-FR"/>
        </w:rPr>
        <w:t>cấp cho công tác PCCC&amp;CNCH còn hạn chế</w:t>
      </w:r>
      <w:r w:rsidR="007A710F">
        <w:rPr>
          <w:rFonts w:ascii="Times New Roman" w:hAnsi="Times New Roman" w:cs="Times New Roman"/>
          <w:sz w:val="28"/>
          <w:szCs w:val="28"/>
          <w:lang w:val="fr-FR"/>
        </w:rPr>
        <w:t>, chưa làm tốt c</w:t>
      </w:r>
      <w:r w:rsidRPr="003C4D46">
        <w:rPr>
          <w:rFonts w:ascii="Times New Roman" w:hAnsi="Times New Roman" w:cs="Times New Roman"/>
          <w:sz w:val="28"/>
          <w:szCs w:val="28"/>
          <w:lang w:val="fr-FR"/>
        </w:rPr>
        <w:t>ông tác xã hội hóa, chưa huy động được nhiều nguồn lực bên ngoài phục vụ</w:t>
      </w:r>
      <w:r w:rsidR="003D51FB">
        <w:rPr>
          <w:rFonts w:ascii="Times New Roman" w:hAnsi="Times New Roman" w:cs="Times New Roman"/>
          <w:sz w:val="28"/>
          <w:szCs w:val="28"/>
          <w:lang w:val="fr-FR"/>
        </w:rPr>
        <w:t xml:space="preserve"> công tác PCCC&amp;</w:t>
      </w:r>
      <w:r w:rsidRPr="003C4D46">
        <w:rPr>
          <w:rFonts w:ascii="Times New Roman" w:hAnsi="Times New Roman" w:cs="Times New Roman"/>
          <w:sz w:val="28"/>
          <w:szCs w:val="28"/>
          <w:lang w:val="fr-FR"/>
        </w:rPr>
        <w:t>CNCH.</w:t>
      </w:r>
    </w:p>
    <w:p w:rsidR="00E217FA" w:rsidRPr="0088594C" w:rsidRDefault="00E217FA" w:rsidP="00BC3E2F">
      <w:pPr>
        <w:pStyle w:val="msonormalcxspmiddle"/>
        <w:spacing w:before="60" w:beforeAutospacing="0" w:after="0" w:afterAutospacing="0"/>
        <w:ind w:firstLine="720"/>
        <w:jc w:val="both"/>
        <w:rPr>
          <w:bCs/>
          <w:sz w:val="28"/>
          <w:szCs w:val="28"/>
          <w:lang w:val="sv-SE"/>
        </w:rPr>
      </w:pPr>
      <w:r w:rsidRPr="0088594C">
        <w:rPr>
          <w:sz w:val="28"/>
          <w:szCs w:val="28"/>
        </w:rPr>
        <w:t>- Chế độ chính sách động viên, khuyến khích hoạt động của lực lượng PCCC cơ sở, dân phòng chưa được quy định rõ ràng và còn bất cập, do vậy chưa có tác dụng khuyến khích, phát huy được vai trò trách nhiệm của cá nhân trong công tác PCCC</w:t>
      </w:r>
      <w:r w:rsidR="006115A3">
        <w:rPr>
          <w:sz w:val="28"/>
          <w:szCs w:val="28"/>
        </w:rPr>
        <w:t>&amp;</w:t>
      </w:r>
      <w:r w:rsidR="00604843">
        <w:rPr>
          <w:sz w:val="28"/>
          <w:szCs w:val="28"/>
        </w:rPr>
        <w:t>CNCH</w:t>
      </w:r>
      <w:r w:rsidRPr="0088594C">
        <w:rPr>
          <w:sz w:val="28"/>
          <w:szCs w:val="28"/>
        </w:rPr>
        <w:t>.</w:t>
      </w:r>
    </w:p>
    <w:p w:rsidR="000B4322" w:rsidRDefault="000B4322" w:rsidP="00BC3E2F">
      <w:pPr>
        <w:spacing w:before="60" w:after="0" w:line="240" w:lineRule="auto"/>
        <w:ind w:firstLine="720"/>
        <w:jc w:val="both"/>
        <w:rPr>
          <w:rFonts w:ascii="Times New Roman" w:hAnsi="Times New Roman" w:cs="Times New Roman"/>
          <w:bCs/>
          <w:spacing w:val="-2"/>
          <w:sz w:val="28"/>
          <w:szCs w:val="28"/>
        </w:rPr>
      </w:pPr>
      <w:r w:rsidRPr="004329A2">
        <w:rPr>
          <w:rFonts w:ascii="Times New Roman" w:hAnsi="Times New Roman" w:cs="Times New Roman"/>
          <w:bCs/>
          <w:spacing w:val="-2"/>
          <w:sz w:val="28"/>
          <w:szCs w:val="28"/>
          <w:lang w:val="vi-VN"/>
        </w:rPr>
        <w:t xml:space="preserve"> - Chưa có giải pháp hữu hiệu để bảo đảm an toàn về PCCC</w:t>
      </w:r>
      <w:r w:rsidR="006115A3">
        <w:rPr>
          <w:rFonts w:ascii="Times New Roman" w:hAnsi="Times New Roman" w:cs="Times New Roman"/>
          <w:bCs/>
          <w:spacing w:val="-2"/>
          <w:sz w:val="28"/>
          <w:szCs w:val="28"/>
        </w:rPr>
        <w:t>&amp;</w:t>
      </w:r>
      <w:r w:rsidR="004955E9">
        <w:rPr>
          <w:rFonts w:ascii="Times New Roman" w:hAnsi="Times New Roman" w:cs="Times New Roman"/>
          <w:bCs/>
          <w:spacing w:val="-2"/>
          <w:sz w:val="28"/>
          <w:szCs w:val="28"/>
        </w:rPr>
        <w:t>CNCH</w:t>
      </w:r>
      <w:r w:rsidRPr="004329A2">
        <w:rPr>
          <w:rFonts w:ascii="Times New Roman" w:hAnsi="Times New Roman" w:cs="Times New Roman"/>
          <w:bCs/>
          <w:spacing w:val="-2"/>
          <w:sz w:val="28"/>
          <w:szCs w:val="28"/>
          <w:lang w:val="vi-VN"/>
        </w:rPr>
        <w:t xml:space="preserve"> cho một số loại hình cơ sở mới xuất hiện, tiềm ẩn nhiều nguy cơ cháy, nổ như loại hình nhà ở liền kề, </w:t>
      </w:r>
      <w:r w:rsidRPr="004329A2">
        <w:rPr>
          <w:rFonts w:ascii="Times New Roman" w:hAnsi="Times New Roman" w:cs="Times New Roman"/>
          <w:spacing w:val="-2"/>
          <w:kern w:val="28"/>
          <w:sz w:val="28"/>
          <w:szCs w:val="28"/>
          <w:lang w:val="vi-VN"/>
        </w:rPr>
        <w:t>nhà ở kết hợp kinh doanh</w:t>
      </w:r>
      <w:r w:rsidRPr="004329A2">
        <w:rPr>
          <w:rFonts w:ascii="Times New Roman" w:hAnsi="Times New Roman" w:cs="Times New Roman"/>
          <w:spacing w:val="-2"/>
          <w:kern w:val="28"/>
          <w:sz w:val="28"/>
          <w:szCs w:val="28"/>
        </w:rPr>
        <w:t>, nhà cho thuê trọ</w:t>
      </w:r>
      <w:r w:rsidRPr="004329A2">
        <w:rPr>
          <w:rFonts w:ascii="Times New Roman" w:hAnsi="Times New Roman" w:cs="Times New Roman"/>
          <w:bCs/>
          <w:spacing w:val="-2"/>
          <w:sz w:val="28"/>
          <w:szCs w:val="28"/>
          <w:lang w:val="vi-VN"/>
        </w:rPr>
        <w:t>…</w:t>
      </w:r>
    </w:p>
    <w:p w:rsidR="00DA365D" w:rsidRPr="00E0450E" w:rsidRDefault="00DA365D" w:rsidP="00BC3E2F">
      <w:pPr>
        <w:spacing w:before="60" w:after="0" w:line="240" w:lineRule="auto"/>
        <w:ind w:firstLine="720"/>
        <w:jc w:val="both"/>
        <w:rPr>
          <w:rFonts w:ascii="Times New Roman" w:hAnsi="Times New Roman" w:cs="Times New Roman"/>
          <w:spacing w:val="-4"/>
          <w:sz w:val="28"/>
          <w:szCs w:val="28"/>
          <w:lang w:val="fr-FR"/>
        </w:rPr>
      </w:pPr>
      <w:r w:rsidRPr="00E0450E">
        <w:rPr>
          <w:rFonts w:ascii="Times New Roman" w:hAnsi="Times New Roman" w:cs="Times New Roman"/>
          <w:spacing w:val="-4"/>
          <w:sz w:val="28"/>
          <w:szCs w:val="28"/>
          <w:lang w:val="fr-FR"/>
        </w:rPr>
        <w:t>- Một số quy định của pháp luật không phù hợp với thực tế công tác PCCC</w:t>
      </w:r>
      <w:r w:rsidR="006115A3">
        <w:rPr>
          <w:rFonts w:ascii="Times New Roman" w:hAnsi="Times New Roman" w:cs="Times New Roman"/>
          <w:spacing w:val="-4"/>
          <w:sz w:val="28"/>
          <w:szCs w:val="28"/>
          <w:lang w:val="fr-FR"/>
        </w:rPr>
        <w:t>&amp;</w:t>
      </w:r>
      <w:r w:rsidR="006F7F2A" w:rsidRPr="00E0450E">
        <w:rPr>
          <w:rFonts w:ascii="Times New Roman" w:hAnsi="Times New Roman" w:cs="Times New Roman"/>
          <w:spacing w:val="-4"/>
          <w:sz w:val="28"/>
          <w:szCs w:val="28"/>
          <w:lang w:val="fr-FR"/>
        </w:rPr>
        <w:t>CNCH</w:t>
      </w:r>
      <w:r w:rsidRPr="00E0450E">
        <w:rPr>
          <w:rFonts w:ascii="Times New Roman" w:hAnsi="Times New Roman" w:cs="Times New Roman"/>
          <w:spacing w:val="-4"/>
          <w:sz w:val="28"/>
          <w:szCs w:val="28"/>
          <w:lang w:val="fr-FR"/>
        </w:rPr>
        <w:t xml:space="preserve"> tại đị</w:t>
      </w:r>
      <w:r w:rsidR="006115A3">
        <w:rPr>
          <w:rFonts w:ascii="Times New Roman" w:hAnsi="Times New Roman" w:cs="Times New Roman"/>
          <w:spacing w:val="-4"/>
          <w:sz w:val="28"/>
          <w:szCs w:val="28"/>
          <w:lang w:val="fr-FR"/>
        </w:rPr>
        <w:t>a phương</w:t>
      </w:r>
      <w:r w:rsidRPr="00E0450E">
        <w:rPr>
          <w:rFonts w:ascii="Times New Roman" w:hAnsi="Times New Roman" w:cs="Times New Roman"/>
          <w:spacing w:val="-4"/>
          <w:sz w:val="28"/>
          <w:szCs w:val="28"/>
          <w:lang w:val="fr-FR"/>
        </w:rPr>
        <w:t>: Quy định về số lượt kiểm tra cơ sở nguy hiểm cháy nổ theo Nghị định số 79/2014/NĐ-CP thì 1 quý 1 lần, nhưng theo chỉ thị số 20/CT-TTg thì mỗi năm chỉ được thanh tra, kiểm tra doanh nghiệp 1 lần; Quy định về xử lý vi phạm hành chính trong lĩnh vực CNCH chưa có; Quy định xử lý vi phạm hành chính trong lĩnh vực PCCC không có quy định về xử lý đối với cơ sở kinh doanh bảo hiểm không bán bảo hiểm cháy nổ cho cơ sở khi cơ sở đã đề nghị, khung xử lý về bảo hiểm cháy nổ quá cao, nhiều cơ sở không có khả năng chi trả….</w:t>
      </w:r>
    </w:p>
    <w:p w:rsidR="00BC3E2F" w:rsidRDefault="00BC3E2F" w:rsidP="00BC3E2F">
      <w:pPr>
        <w:spacing w:before="60" w:after="0" w:line="240" w:lineRule="auto"/>
        <w:ind w:firstLine="720"/>
        <w:jc w:val="both"/>
        <w:rPr>
          <w:rFonts w:ascii="Times New Roman" w:hAnsi="Times New Roman" w:cs="Times New Roman"/>
          <w:b/>
          <w:sz w:val="28"/>
          <w:szCs w:val="28"/>
        </w:rPr>
      </w:pPr>
    </w:p>
    <w:p w:rsidR="00B33C0B" w:rsidRPr="00C83795" w:rsidRDefault="00B33C0B" w:rsidP="00BC3E2F">
      <w:pPr>
        <w:spacing w:before="60" w:after="0" w:line="240" w:lineRule="auto"/>
        <w:ind w:firstLine="720"/>
        <w:jc w:val="both"/>
        <w:rPr>
          <w:rFonts w:ascii="Times New Roman" w:hAnsi="Times New Roman" w:cs="Times New Roman"/>
          <w:b/>
          <w:sz w:val="28"/>
          <w:szCs w:val="28"/>
        </w:rPr>
      </w:pPr>
      <w:r w:rsidRPr="00C83795">
        <w:rPr>
          <w:rFonts w:ascii="Times New Roman" w:hAnsi="Times New Roman" w:cs="Times New Roman"/>
          <w:b/>
          <w:sz w:val="28"/>
          <w:szCs w:val="28"/>
        </w:rPr>
        <w:lastRenderedPageBreak/>
        <w:t xml:space="preserve">IV. </w:t>
      </w:r>
      <w:r w:rsidR="00D84D6C">
        <w:rPr>
          <w:rFonts w:ascii="Times New Roman" w:hAnsi="Times New Roman" w:cs="Times New Roman"/>
          <w:b/>
          <w:sz w:val="28"/>
          <w:szCs w:val="28"/>
        </w:rPr>
        <w:t>BÀI HỌC KINH NGHIỆM</w:t>
      </w:r>
    </w:p>
    <w:p w:rsidR="00685DB9" w:rsidRPr="007F7DD9" w:rsidRDefault="007A710F" w:rsidP="00BC3E2F">
      <w:pPr>
        <w:spacing w:before="60" w:after="0" w:line="240" w:lineRule="auto"/>
        <w:ind w:firstLine="720"/>
        <w:jc w:val="both"/>
        <w:rPr>
          <w:rFonts w:ascii="Times New Roman" w:hAnsi="Times New Roman"/>
          <w:noProof/>
          <w:color w:val="FF0000"/>
          <w:spacing w:val="-6"/>
          <w:sz w:val="28"/>
          <w:szCs w:val="28"/>
        </w:rPr>
      </w:pPr>
      <w:r w:rsidRPr="007F7DD9">
        <w:rPr>
          <w:rFonts w:ascii="Times New Roman" w:hAnsi="Times New Roman"/>
          <w:b/>
          <w:noProof/>
          <w:spacing w:val="-6"/>
          <w:sz w:val="28"/>
          <w:szCs w:val="28"/>
        </w:rPr>
        <w:t>1.</w:t>
      </w:r>
      <w:r w:rsidR="00685DB9" w:rsidRPr="007F7DD9">
        <w:rPr>
          <w:rFonts w:ascii="Times New Roman" w:hAnsi="Times New Roman"/>
          <w:noProof/>
          <w:spacing w:val="-6"/>
          <w:sz w:val="28"/>
          <w:szCs w:val="28"/>
        </w:rPr>
        <w:t xml:space="preserve"> Công tác </w:t>
      </w:r>
      <w:r w:rsidR="00963242" w:rsidRPr="007F7DD9">
        <w:rPr>
          <w:rFonts w:ascii="Times New Roman" w:hAnsi="Times New Roman"/>
          <w:noProof/>
          <w:spacing w:val="-6"/>
          <w:sz w:val="28"/>
          <w:szCs w:val="28"/>
        </w:rPr>
        <w:t>PCCC</w:t>
      </w:r>
      <w:r w:rsidR="002511B4" w:rsidRPr="007F7DD9">
        <w:rPr>
          <w:rFonts w:ascii="Times New Roman" w:hAnsi="Times New Roman"/>
          <w:noProof/>
          <w:spacing w:val="-6"/>
          <w:sz w:val="28"/>
          <w:szCs w:val="28"/>
        </w:rPr>
        <w:t>&amp;</w:t>
      </w:r>
      <w:r w:rsidR="002214F1" w:rsidRPr="007F7DD9">
        <w:rPr>
          <w:rFonts w:ascii="Times New Roman" w:hAnsi="Times New Roman"/>
          <w:noProof/>
          <w:spacing w:val="-6"/>
          <w:sz w:val="28"/>
          <w:szCs w:val="28"/>
        </w:rPr>
        <w:t>CNCH</w:t>
      </w:r>
      <w:r w:rsidR="00685DB9" w:rsidRPr="007F7DD9">
        <w:rPr>
          <w:rFonts w:ascii="Times New Roman" w:hAnsi="Times New Roman"/>
          <w:noProof/>
          <w:spacing w:val="-6"/>
          <w:sz w:val="28"/>
          <w:szCs w:val="28"/>
        </w:rPr>
        <w:t xml:space="preserve"> phải đặt dưới sự lãnh đạo trực tiếp của các cấp ủy Đảng, của thủ trưởng đơn vị và được sự tham gia nhiệt tình của toàn thể </w:t>
      </w:r>
      <w:r w:rsidR="00F870DB" w:rsidRPr="007F7DD9">
        <w:rPr>
          <w:rFonts w:ascii="Times New Roman" w:hAnsi="Times New Roman"/>
          <w:noProof/>
          <w:spacing w:val="-6"/>
          <w:sz w:val="28"/>
          <w:szCs w:val="28"/>
        </w:rPr>
        <w:t>cơ quan, tổ chức, nhân dân</w:t>
      </w:r>
      <w:r w:rsidR="00685DB9" w:rsidRPr="007F7DD9">
        <w:rPr>
          <w:rFonts w:ascii="Times New Roman" w:hAnsi="Times New Roman"/>
          <w:noProof/>
          <w:spacing w:val="-6"/>
          <w:sz w:val="28"/>
          <w:szCs w:val="28"/>
        </w:rPr>
        <w:t xml:space="preserve">. Thường xuyên thực hiện công tác kiểm tra, giám sát, coi trọng công tác sơ kết, tổng kết rút kinh nghiệm, có phương pháp bồi dưỡng, nhân điển hình tiên tiến thông qua sơ kết, tổng kết. Từng cán bộ đảng viên phải xác định thực hiện công tác </w:t>
      </w:r>
      <w:r w:rsidR="00312645" w:rsidRPr="007F7DD9">
        <w:rPr>
          <w:rFonts w:ascii="Times New Roman" w:hAnsi="Times New Roman"/>
          <w:noProof/>
          <w:spacing w:val="-6"/>
          <w:sz w:val="28"/>
          <w:szCs w:val="28"/>
        </w:rPr>
        <w:t>PCCC</w:t>
      </w:r>
      <w:r w:rsidR="002511B4" w:rsidRPr="007F7DD9">
        <w:rPr>
          <w:rFonts w:ascii="Times New Roman" w:hAnsi="Times New Roman"/>
          <w:noProof/>
          <w:spacing w:val="-6"/>
          <w:sz w:val="28"/>
          <w:szCs w:val="28"/>
        </w:rPr>
        <w:t>&amp;</w:t>
      </w:r>
      <w:r w:rsidR="00C83795" w:rsidRPr="007F7DD9">
        <w:rPr>
          <w:rFonts w:ascii="Times New Roman" w:hAnsi="Times New Roman"/>
          <w:noProof/>
          <w:spacing w:val="-6"/>
          <w:sz w:val="28"/>
          <w:szCs w:val="28"/>
        </w:rPr>
        <w:t>CNCH</w:t>
      </w:r>
      <w:r w:rsidR="00685DB9" w:rsidRPr="007F7DD9">
        <w:rPr>
          <w:rFonts w:ascii="Times New Roman" w:hAnsi="Times New Roman"/>
          <w:noProof/>
          <w:spacing w:val="-6"/>
          <w:sz w:val="28"/>
          <w:szCs w:val="28"/>
        </w:rPr>
        <w:t xml:space="preserve"> là trách nhiệm, </w:t>
      </w:r>
      <w:r w:rsidR="00312645" w:rsidRPr="007F7DD9">
        <w:rPr>
          <w:rFonts w:ascii="Times New Roman" w:hAnsi="Times New Roman"/>
          <w:noProof/>
          <w:spacing w:val="-6"/>
          <w:sz w:val="28"/>
          <w:szCs w:val="28"/>
        </w:rPr>
        <w:t>quyền lợi của mỗi cơ quan, tổ chức</w:t>
      </w:r>
      <w:r w:rsidR="009048A5" w:rsidRPr="007F7DD9">
        <w:rPr>
          <w:rFonts w:ascii="Times New Roman" w:hAnsi="Times New Roman"/>
          <w:noProof/>
          <w:spacing w:val="-6"/>
          <w:sz w:val="28"/>
          <w:szCs w:val="28"/>
        </w:rPr>
        <w:t>,</w:t>
      </w:r>
      <w:r w:rsidR="00312645" w:rsidRPr="007F7DD9">
        <w:rPr>
          <w:rFonts w:ascii="Times New Roman" w:hAnsi="Times New Roman"/>
          <w:noProof/>
          <w:spacing w:val="-6"/>
          <w:sz w:val="28"/>
          <w:szCs w:val="28"/>
        </w:rPr>
        <w:t xml:space="preserve"> hộ gia đình và cá nhân</w:t>
      </w:r>
      <w:r w:rsidR="00685DB9" w:rsidRPr="007F7DD9">
        <w:rPr>
          <w:rFonts w:ascii="Times New Roman" w:hAnsi="Times New Roman"/>
          <w:noProof/>
          <w:spacing w:val="-6"/>
          <w:sz w:val="28"/>
          <w:szCs w:val="28"/>
        </w:rPr>
        <w:t>.</w:t>
      </w:r>
    </w:p>
    <w:p w:rsidR="00685DB9" w:rsidRPr="00BF4534" w:rsidRDefault="007A710F" w:rsidP="00BC3E2F">
      <w:pPr>
        <w:shd w:val="clear" w:color="auto" w:fill="FFFFFF"/>
        <w:spacing w:before="60" w:after="0" w:line="240" w:lineRule="auto"/>
        <w:ind w:firstLine="720"/>
        <w:jc w:val="both"/>
        <w:rPr>
          <w:rFonts w:ascii="Times New Roman" w:eastAsia="Times New Roman" w:hAnsi="Times New Roman" w:cs="Times New Roman"/>
          <w:spacing w:val="-2"/>
          <w:sz w:val="28"/>
          <w:szCs w:val="28"/>
        </w:rPr>
      </w:pPr>
      <w:r w:rsidRPr="004F0D08">
        <w:rPr>
          <w:rFonts w:ascii="Times New Roman" w:eastAsia="Times New Roman" w:hAnsi="Times New Roman" w:cs="Times New Roman"/>
          <w:b/>
          <w:spacing w:val="-2"/>
          <w:sz w:val="28"/>
          <w:szCs w:val="28"/>
        </w:rPr>
        <w:t>2.</w:t>
      </w:r>
      <w:r w:rsidR="004F0D0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Cấp ủy, chính quyền địa phương phải thường xuyên quan tâm</w:t>
      </w:r>
      <w:r w:rsidR="00685DB9" w:rsidRPr="00BF4534">
        <w:rPr>
          <w:rFonts w:ascii="Times New Roman" w:eastAsia="Times New Roman" w:hAnsi="Times New Roman" w:cs="Times New Roman"/>
          <w:spacing w:val="-2"/>
          <w:sz w:val="28"/>
          <w:szCs w:val="28"/>
        </w:rPr>
        <w:t xml:space="preserve"> công tác PCCC</w:t>
      </w:r>
      <w:r w:rsidR="00D84150">
        <w:rPr>
          <w:rFonts w:ascii="Times New Roman" w:eastAsia="Times New Roman" w:hAnsi="Times New Roman" w:cs="Times New Roman"/>
          <w:spacing w:val="-2"/>
          <w:sz w:val="28"/>
          <w:szCs w:val="28"/>
        </w:rPr>
        <w:t>&amp;</w:t>
      </w:r>
      <w:r w:rsidR="00982C49" w:rsidRPr="00BF4534">
        <w:rPr>
          <w:rFonts w:ascii="Times New Roman" w:eastAsia="Times New Roman" w:hAnsi="Times New Roman" w:cs="Times New Roman"/>
          <w:spacing w:val="-2"/>
          <w:sz w:val="28"/>
          <w:szCs w:val="28"/>
        </w:rPr>
        <w:t>CNCH</w:t>
      </w:r>
      <w:r w:rsidR="00685DB9" w:rsidRPr="00BF4534">
        <w:rPr>
          <w:rFonts w:ascii="Times New Roman" w:eastAsia="Times New Roman" w:hAnsi="Times New Roman" w:cs="Times New Roman"/>
          <w:spacing w:val="-2"/>
          <w:sz w:val="28"/>
          <w:szCs w:val="28"/>
        </w:rPr>
        <w:t xml:space="preserve"> cũng như phối hợp giữa các lực lượng chuyên trách tham gia công tác này trên địa bàn toàn tỉnh. Đồng thời có sự chỉ đạo chặt chẽ, sát sao của </w:t>
      </w:r>
      <w:r w:rsidR="007D47E8" w:rsidRPr="00BF4534">
        <w:rPr>
          <w:rFonts w:ascii="Times New Roman" w:eastAsia="Times New Roman" w:hAnsi="Times New Roman" w:cs="Times New Roman"/>
          <w:spacing w:val="-2"/>
          <w:sz w:val="28"/>
          <w:szCs w:val="28"/>
        </w:rPr>
        <w:t>UBNDcác cấp</w:t>
      </w:r>
      <w:r w:rsidR="00685DB9" w:rsidRPr="00BF4534">
        <w:rPr>
          <w:rFonts w:ascii="Times New Roman" w:eastAsia="Times New Roman" w:hAnsi="Times New Roman" w:cs="Times New Roman"/>
          <w:spacing w:val="-2"/>
          <w:sz w:val="28"/>
          <w:szCs w:val="28"/>
        </w:rPr>
        <w:t xml:space="preserve"> để chủ động phối hợp xây dựng các chương trình, kế hoạch</w:t>
      </w:r>
      <w:r w:rsidR="007D47E8" w:rsidRPr="00BF4534">
        <w:rPr>
          <w:rFonts w:ascii="Times New Roman" w:eastAsia="Times New Roman" w:hAnsi="Times New Roman" w:cs="Times New Roman"/>
          <w:spacing w:val="-2"/>
          <w:sz w:val="28"/>
          <w:szCs w:val="28"/>
        </w:rPr>
        <w:t xml:space="preserve"> tổ chức thực hiện có hiệu quả</w:t>
      </w:r>
      <w:r w:rsidR="00685DB9" w:rsidRPr="00BF4534">
        <w:rPr>
          <w:rFonts w:ascii="Times New Roman" w:eastAsia="Times New Roman" w:hAnsi="Times New Roman" w:cs="Times New Roman"/>
          <w:spacing w:val="-2"/>
          <w:sz w:val="28"/>
          <w:szCs w:val="28"/>
        </w:rPr>
        <w:t>.</w:t>
      </w:r>
      <w:r w:rsidR="00BC3E2F">
        <w:rPr>
          <w:rFonts w:ascii="Times New Roman" w:eastAsia="Times New Roman" w:hAnsi="Times New Roman" w:cs="Times New Roman"/>
          <w:spacing w:val="-2"/>
          <w:sz w:val="28"/>
          <w:szCs w:val="28"/>
        </w:rPr>
        <w:t xml:space="preserve"> </w:t>
      </w:r>
      <w:r w:rsidR="00594FA1" w:rsidRPr="00BF4534">
        <w:rPr>
          <w:rFonts w:ascii="Times New Roman" w:eastAsia="Times New Roman" w:hAnsi="Times New Roman" w:cs="Times New Roman"/>
          <w:spacing w:val="-2"/>
          <w:sz w:val="28"/>
          <w:szCs w:val="28"/>
        </w:rPr>
        <w:t>N</w:t>
      </w:r>
      <w:r w:rsidR="00685DB9" w:rsidRPr="00BF4534">
        <w:rPr>
          <w:rFonts w:ascii="Times New Roman" w:eastAsia="Times New Roman" w:hAnsi="Times New Roman" w:cs="Times New Roman"/>
          <w:spacing w:val="-2"/>
          <w:sz w:val="28"/>
          <w:szCs w:val="28"/>
        </w:rPr>
        <w:t xml:space="preserve">âng cao </w:t>
      </w:r>
      <w:r w:rsidR="00594FA1" w:rsidRPr="00BF4534">
        <w:rPr>
          <w:rFonts w:ascii="Times New Roman" w:eastAsia="Times New Roman" w:hAnsi="Times New Roman" w:cs="Times New Roman"/>
          <w:spacing w:val="-2"/>
          <w:sz w:val="28"/>
          <w:szCs w:val="28"/>
        </w:rPr>
        <w:t xml:space="preserve">hơn nữa </w:t>
      </w:r>
      <w:r w:rsidR="00685DB9" w:rsidRPr="00BF4534">
        <w:rPr>
          <w:rFonts w:ascii="Times New Roman" w:eastAsia="Times New Roman" w:hAnsi="Times New Roman" w:cs="Times New Roman"/>
          <w:spacing w:val="-2"/>
          <w:sz w:val="28"/>
          <w:szCs w:val="28"/>
        </w:rPr>
        <w:t xml:space="preserve">trách nhiệm của các </w:t>
      </w:r>
      <w:r w:rsidR="00594FA1" w:rsidRPr="00BF4534">
        <w:rPr>
          <w:rFonts w:ascii="Times New Roman" w:eastAsia="Times New Roman" w:hAnsi="Times New Roman" w:cs="Times New Roman"/>
          <w:spacing w:val="-2"/>
          <w:sz w:val="28"/>
          <w:szCs w:val="28"/>
        </w:rPr>
        <w:t xml:space="preserve">cơ quan, </w:t>
      </w:r>
      <w:r w:rsidR="00685DB9" w:rsidRPr="00BF4534">
        <w:rPr>
          <w:rFonts w:ascii="Times New Roman" w:eastAsia="Times New Roman" w:hAnsi="Times New Roman" w:cs="Times New Roman"/>
          <w:spacing w:val="-2"/>
          <w:sz w:val="28"/>
          <w:szCs w:val="28"/>
        </w:rPr>
        <w:t xml:space="preserve">đơn vị trong công tác tuyên truyền, vận động quần chúng </w:t>
      </w:r>
      <w:r w:rsidR="00594FA1" w:rsidRPr="00BF4534">
        <w:rPr>
          <w:rFonts w:ascii="Times New Roman" w:eastAsia="Times New Roman" w:hAnsi="Times New Roman" w:cs="Times New Roman"/>
          <w:spacing w:val="-2"/>
          <w:sz w:val="28"/>
          <w:szCs w:val="28"/>
        </w:rPr>
        <w:t>nhân dân tham gia PCCC</w:t>
      </w:r>
      <w:r w:rsidR="00D84150">
        <w:rPr>
          <w:rFonts w:ascii="Times New Roman" w:eastAsia="Times New Roman" w:hAnsi="Times New Roman" w:cs="Times New Roman"/>
          <w:spacing w:val="-2"/>
          <w:sz w:val="28"/>
          <w:szCs w:val="28"/>
        </w:rPr>
        <w:t>&amp;</w:t>
      </w:r>
      <w:r w:rsidR="00982C49" w:rsidRPr="00BF4534">
        <w:rPr>
          <w:rFonts w:ascii="Times New Roman" w:eastAsia="Times New Roman" w:hAnsi="Times New Roman" w:cs="Times New Roman"/>
          <w:spacing w:val="-2"/>
          <w:sz w:val="28"/>
          <w:szCs w:val="28"/>
        </w:rPr>
        <w:t>CNCH</w:t>
      </w:r>
      <w:r w:rsidR="00685DB9" w:rsidRPr="00BF4534">
        <w:rPr>
          <w:rFonts w:ascii="Times New Roman" w:eastAsia="Times New Roman" w:hAnsi="Times New Roman" w:cs="Times New Roman"/>
          <w:spacing w:val="-2"/>
          <w:sz w:val="28"/>
          <w:szCs w:val="28"/>
        </w:rPr>
        <w:t xml:space="preserve">. Phát huy vai trò Mặt trận </w:t>
      </w:r>
      <w:r w:rsidR="00E049D1" w:rsidRPr="00BF4534">
        <w:rPr>
          <w:rFonts w:ascii="Times New Roman" w:eastAsia="Times New Roman" w:hAnsi="Times New Roman" w:cs="Times New Roman"/>
          <w:spacing w:val="-2"/>
          <w:sz w:val="28"/>
          <w:szCs w:val="28"/>
        </w:rPr>
        <w:t>T</w:t>
      </w:r>
      <w:r w:rsidR="00685DB9" w:rsidRPr="00BF4534">
        <w:rPr>
          <w:rFonts w:ascii="Times New Roman" w:eastAsia="Times New Roman" w:hAnsi="Times New Roman" w:cs="Times New Roman"/>
          <w:spacing w:val="-2"/>
          <w:sz w:val="28"/>
          <w:szCs w:val="28"/>
        </w:rPr>
        <w:t>ổ quốc tỉnh và các</w:t>
      </w:r>
      <w:r w:rsidR="00E049D1" w:rsidRPr="00BF4534">
        <w:rPr>
          <w:rFonts w:ascii="Times New Roman" w:eastAsia="Times New Roman" w:hAnsi="Times New Roman" w:cs="Times New Roman"/>
          <w:spacing w:val="-2"/>
          <w:sz w:val="28"/>
          <w:szCs w:val="28"/>
        </w:rPr>
        <w:t xml:space="preserve"> tổ chức</w:t>
      </w:r>
      <w:r w:rsidR="00685DB9" w:rsidRPr="00BF4534">
        <w:rPr>
          <w:rFonts w:ascii="Times New Roman" w:eastAsia="Times New Roman" w:hAnsi="Times New Roman" w:cs="Times New Roman"/>
          <w:spacing w:val="-2"/>
          <w:sz w:val="28"/>
          <w:szCs w:val="28"/>
        </w:rPr>
        <w:t xml:space="preserve"> thành viên của Mặt trận trong vận động quần chúng nhân dân</w:t>
      </w:r>
      <w:r w:rsidR="00594FA1" w:rsidRPr="00BF4534">
        <w:rPr>
          <w:rFonts w:ascii="Times New Roman" w:eastAsia="Times New Roman" w:hAnsi="Times New Roman" w:cs="Times New Roman"/>
          <w:spacing w:val="-2"/>
          <w:sz w:val="28"/>
          <w:szCs w:val="28"/>
        </w:rPr>
        <w:t xml:space="preserve"> tham gia PCCC</w:t>
      </w:r>
      <w:r w:rsidR="00D84150">
        <w:rPr>
          <w:rFonts w:ascii="Times New Roman" w:eastAsia="Times New Roman" w:hAnsi="Times New Roman" w:cs="Times New Roman"/>
          <w:spacing w:val="-2"/>
          <w:sz w:val="28"/>
          <w:szCs w:val="28"/>
        </w:rPr>
        <w:t>&amp;</w:t>
      </w:r>
      <w:r w:rsidR="00982C49" w:rsidRPr="00BF4534">
        <w:rPr>
          <w:rFonts w:ascii="Times New Roman" w:eastAsia="Times New Roman" w:hAnsi="Times New Roman" w:cs="Times New Roman"/>
          <w:spacing w:val="-2"/>
          <w:sz w:val="28"/>
          <w:szCs w:val="28"/>
        </w:rPr>
        <w:t>CNCH</w:t>
      </w:r>
      <w:r w:rsidR="00685DB9" w:rsidRPr="00BF4534">
        <w:rPr>
          <w:rFonts w:ascii="Times New Roman" w:eastAsia="Times New Roman" w:hAnsi="Times New Roman" w:cs="Times New Roman"/>
          <w:spacing w:val="-2"/>
          <w:sz w:val="28"/>
          <w:szCs w:val="28"/>
        </w:rPr>
        <w:t>.</w:t>
      </w:r>
    </w:p>
    <w:p w:rsidR="00685DB9" w:rsidRPr="006621BB" w:rsidRDefault="00491A3E" w:rsidP="00BC3E2F">
      <w:pPr>
        <w:shd w:val="clear" w:color="auto" w:fill="FFFFFF"/>
        <w:spacing w:before="60" w:after="0" w:line="240" w:lineRule="auto"/>
        <w:ind w:firstLine="720"/>
        <w:jc w:val="both"/>
        <w:rPr>
          <w:rFonts w:ascii="Times New Roman" w:eastAsia="Times New Roman" w:hAnsi="Times New Roman" w:cs="Times New Roman"/>
          <w:sz w:val="28"/>
          <w:szCs w:val="28"/>
        </w:rPr>
      </w:pPr>
      <w:r w:rsidRPr="004F0D08">
        <w:rPr>
          <w:rFonts w:ascii="Times New Roman" w:eastAsia="Times New Roman" w:hAnsi="Times New Roman" w:cs="Times New Roman"/>
          <w:b/>
          <w:sz w:val="28"/>
          <w:szCs w:val="28"/>
        </w:rPr>
        <w:t>3.</w:t>
      </w:r>
      <w:r w:rsidR="004F0D08">
        <w:rPr>
          <w:rFonts w:ascii="Times New Roman" w:eastAsia="Times New Roman" w:hAnsi="Times New Roman" w:cs="Times New Roman"/>
          <w:sz w:val="28"/>
          <w:szCs w:val="28"/>
        </w:rPr>
        <w:t xml:space="preserve"> </w:t>
      </w:r>
      <w:r w:rsidR="00B31C65" w:rsidRPr="006621BB">
        <w:rPr>
          <w:rFonts w:ascii="Times New Roman" w:eastAsia="Times New Roman" w:hAnsi="Times New Roman" w:cs="Times New Roman"/>
          <w:sz w:val="28"/>
          <w:szCs w:val="28"/>
        </w:rPr>
        <w:t>Thường xuyên</w:t>
      </w:r>
      <w:r w:rsidR="00685DB9" w:rsidRPr="006621BB">
        <w:rPr>
          <w:rFonts w:ascii="Times New Roman" w:eastAsia="Times New Roman" w:hAnsi="Times New Roman" w:cs="Times New Roman"/>
          <w:sz w:val="28"/>
          <w:szCs w:val="28"/>
        </w:rPr>
        <w:t xml:space="preserve"> tổ chức huấn</w:t>
      </w:r>
      <w:r w:rsidR="00B31C65" w:rsidRPr="006621BB">
        <w:rPr>
          <w:rFonts w:ascii="Times New Roman" w:eastAsia="Times New Roman" w:hAnsi="Times New Roman" w:cs="Times New Roman"/>
          <w:sz w:val="28"/>
          <w:szCs w:val="28"/>
        </w:rPr>
        <w:t xml:space="preserve"> luyện, bồi dưỡng</w:t>
      </w:r>
      <w:r w:rsidR="00685DB9" w:rsidRPr="006621BB">
        <w:rPr>
          <w:rFonts w:ascii="Times New Roman" w:eastAsia="Times New Roman" w:hAnsi="Times New Roman" w:cs="Times New Roman"/>
          <w:sz w:val="28"/>
          <w:szCs w:val="28"/>
        </w:rPr>
        <w:t xml:space="preserve"> nghiệp vụ PCCC</w:t>
      </w:r>
      <w:r w:rsidR="00D84150">
        <w:rPr>
          <w:rFonts w:ascii="Times New Roman" w:eastAsia="Times New Roman" w:hAnsi="Times New Roman" w:cs="Times New Roman"/>
          <w:sz w:val="28"/>
          <w:szCs w:val="28"/>
        </w:rPr>
        <w:t>&amp;</w:t>
      </w:r>
      <w:r w:rsidR="00944E77" w:rsidRPr="006621BB">
        <w:rPr>
          <w:rFonts w:ascii="Times New Roman" w:eastAsia="Times New Roman" w:hAnsi="Times New Roman" w:cs="Times New Roman"/>
          <w:sz w:val="28"/>
          <w:szCs w:val="28"/>
        </w:rPr>
        <w:t>CNCH</w:t>
      </w:r>
      <w:r w:rsidR="009372C3">
        <w:rPr>
          <w:rFonts w:ascii="Times New Roman" w:eastAsia="Times New Roman" w:hAnsi="Times New Roman" w:cs="Times New Roman"/>
          <w:sz w:val="28"/>
          <w:szCs w:val="28"/>
        </w:rPr>
        <w:t xml:space="preserve"> </w:t>
      </w:r>
      <w:r w:rsidR="00B31C65" w:rsidRPr="006621BB">
        <w:rPr>
          <w:rFonts w:ascii="Times New Roman" w:eastAsia="Times New Roman" w:hAnsi="Times New Roman" w:cs="Times New Roman"/>
          <w:sz w:val="28"/>
          <w:szCs w:val="28"/>
        </w:rPr>
        <w:t>cho lực lượng dân phòng, lực lượng PCCC cơ sở</w:t>
      </w:r>
      <w:r w:rsidR="00685DB9" w:rsidRPr="006621BB">
        <w:rPr>
          <w:rFonts w:ascii="Times New Roman" w:eastAsia="Times New Roman" w:hAnsi="Times New Roman" w:cs="Times New Roman"/>
          <w:sz w:val="28"/>
          <w:szCs w:val="28"/>
        </w:rPr>
        <w:t xml:space="preserve">; </w:t>
      </w:r>
      <w:r w:rsidR="00B74C16">
        <w:rPr>
          <w:rFonts w:ascii="Times New Roman" w:eastAsia="Times New Roman" w:hAnsi="Times New Roman" w:cs="Times New Roman"/>
          <w:sz w:val="28"/>
          <w:szCs w:val="28"/>
        </w:rPr>
        <w:t xml:space="preserve">đổi mới hình thức, nội dung </w:t>
      </w:r>
      <w:r w:rsidR="00685DB9" w:rsidRPr="006621BB">
        <w:rPr>
          <w:rFonts w:ascii="Times New Roman" w:eastAsia="Times New Roman" w:hAnsi="Times New Roman" w:cs="Times New Roman"/>
          <w:sz w:val="28"/>
          <w:szCs w:val="28"/>
        </w:rPr>
        <w:t xml:space="preserve">tại các lớp huấn luyện </w:t>
      </w:r>
      <w:r w:rsidR="00B31C65" w:rsidRPr="006621BB">
        <w:rPr>
          <w:rFonts w:ascii="Times New Roman" w:eastAsia="Times New Roman" w:hAnsi="Times New Roman" w:cs="Times New Roman"/>
          <w:sz w:val="28"/>
          <w:szCs w:val="28"/>
        </w:rPr>
        <w:t>tăng cường</w:t>
      </w:r>
      <w:r w:rsidR="00685DB9" w:rsidRPr="006621BB">
        <w:rPr>
          <w:rFonts w:ascii="Times New Roman" w:eastAsia="Times New Roman" w:hAnsi="Times New Roman" w:cs="Times New Roman"/>
          <w:sz w:val="28"/>
          <w:szCs w:val="28"/>
        </w:rPr>
        <w:t xml:space="preserve"> quán triệt các văn bản quy phạm pháp luật của Nhà nước, của địa phương về </w:t>
      </w:r>
      <w:r w:rsidR="00B31C65" w:rsidRPr="006621BB">
        <w:rPr>
          <w:rFonts w:ascii="Times New Roman" w:eastAsia="Times New Roman" w:hAnsi="Times New Roman" w:cs="Times New Roman"/>
          <w:sz w:val="28"/>
          <w:szCs w:val="28"/>
        </w:rPr>
        <w:t>công tác</w:t>
      </w:r>
      <w:r w:rsidR="00685DB9" w:rsidRPr="006621BB">
        <w:rPr>
          <w:rFonts w:ascii="Times New Roman" w:eastAsia="Times New Roman" w:hAnsi="Times New Roman" w:cs="Times New Roman"/>
          <w:sz w:val="28"/>
          <w:szCs w:val="28"/>
        </w:rPr>
        <w:t xml:space="preserve"> PCCC</w:t>
      </w:r>
      <w:r w:rsidR="00D84150">
        <w:rPr>
          <w:rFonts w:ascii="Times New Roman" w:eastAsia="Times New Roman" w:hAnsi="Times New Roman" w:cs="Times New Roman"/>
          <w:sz w:val="28"/>
          <w:szCs w:val="28"/>
        </w:rPr>
        <w:t>&amp;</w:t>
      </w:r>
      <w:r w:rsidR="00AC3693" w:rsidRPr="006621BB">
        <w:rPr>
          <w:rFonts w:ascii="Times New Roman" w:eastAsia="Times New Roman" w:hAnsi="Times New Roman" w:cs="Times New Roman"/>
          <w:sz w:val="28"/>
          <w:szCs w:val="28"/>
        </w:rPr>
        <w:t>CNCH</w:t>
      </w:r>
      <w:r w:rsidR="00685DB9" w:rsidRPr="006621BB">
        <w:rPr>
          <w:rFonts w:ascii="Times New Roman" w:eastAsia="Times New Roman" w:hAnsi="Times New Roman" w:cs="Times New Roman"/>
          <w:sz w:val="28"/>
          <w:szCs w:val="28"/>
        </w:rPr>
        <w:t>; đồng thời</w:t>
      </w:r>
      <w:r w:rsidR="00D84150">
        <w:rPr>
          <w:rFonts w:ascii="Times New Roman" w:eastAsia="Times New Roman" w:hAnsi="Times New Roman" w:cs="Times New Roman"/>
          <w:sz w:val="28"/>
          <w:szCs w:val="28"/>
        </w:rPr>
        <w:t>,</w:t>
      </w:r>
      <w:r w:rsidR="00685DB9" w:rsidRPr="006621BB">
        <w:rPr>
          <w:rFonts w:ascii="Times New Roman" w:eastAsia="Times New Roman" w:hAnsi="Times New Roman" w:cs="Times New Roman"/>
          <w:sz w:val="28"/>
          <w:szCs w:val="28"/>
        </w:rPr>
        <w:t xml:space="preserve"> hướng dẫn thực hành sử d</w:t>
      </w:r>
      <w:r w:rsidR="0083571E" w:rsidRPr="006621BB">
        <w:rPr>
          <w:rFonts w:ascii="Times New Roman" w:eastAsia="Times New Roman" w:hAnsi="Times New Roman" w:cs="Times New Roman"/>
          <w:sz w:val="28"/>
          <w:szCs w:val="28"/>
        </w:rPr>
        <w:t>ụng các phương tiện chữa cháy, CNCH</w:t>
      </w:r>
      <w:r w:rsidR="00685DB9" w:rsidRPr="006621BB">
        <w:rPr>
          <w:rFonts w:ascii="Times New Roman" w:eastAsia="Times New Roman" w:hAnsi="Times New Roman" w:cs="Times New Roman"/>
          <w:sz w:val="28"/>
          <w:szCs w:val="28"/>
        </w:rPr>
        <w:t xml:space="preserve">; phối hợp tổ chức diễn tập </w:t>
      </w:r>
      <w:r w:rsidR="00B31C65" w:rsidRPr="006621BB">
        <w:rPr>
          <w:rFonts w:ascii="Times New Roman" w:eastAsia="Times New Roman" w:hAnsi="Times New Roman" w:cs="Times New Roman"/>
          <w:sz w:val="28"/>
          <w:szCs w:val="28"/>
        </w:rPr>
        <w:t>các p</w:t>
      </w:r>
      <w:r w:rsidR="00685DB9" w:rsidRPr="006621BB">
        <w:rPr>
          <w:rFonts w:ascii="Times New Roman" w:eastAsia="Times New Roman" w:hAnsi="Times New Roman" w:cs="Times New Roman"/>
          <w:sz w:val="28"/>
          <w:szCs w:val="28"/>
        </w:rPr>
        <w:t>hương án chữa cháy</w:t>
      </w:r>
      <w:r w:rsidR="0083571E" w:rsidRPr="006621BB">
        <w:rPr>
          <w:rFonts w:ascii="Times New Roman" w:eastAsia="Times New Roman" w:hAnsi="Times New Roman" w:cs="Times New Roman"/>
          <w:sz w:val="28"/>
          <w:szCs w:val="28"/>
        </w:rPr>
        <w:t>, CNCH</w:t>
      </w:r>
      <w:r w:rsidR="00685DB9" w:rsidRPr="006621BB">
        <w:rPr>
          <w:rFonts w:ascii="Times New Roman" w:eastAsia="Times New Roman" w:hAnsi="Times New Roman" w:cs="Times New Roman"/>
          <w:sz w:val="28"/>
          <w:szCs w:val="28"/>
        </w:rPr>
        <w:t xml:space="preserve"> đạt kết quả tốt. </w:t>
      </w:r>
    </w:p>
    <w:p w:rsidR="00DE14E0" w:rsidRPr="00FA555F" w:rsidRDefault="00B74C16" w:rsidP="00BC3E2F">
      <w:pPr>
        <w:shd w:val="clear" w:color="auto" w:fill="FFFFFF"/>
        <w:spacing w:before="60" w:after="0" w:line="240" w:lineRule="auto"/>
        <w:ind w:firstLine="720"/>
        <w:jc w:val="both"/>
        <w:rPr>
          <w:rFonts w:ascii="Times New Roman" w:eastAsia="Times New Roman" w:hAnsi="Times New Roman" w:cs="Times New Roman"/>
          <w:sz w:val="28"/>
          <w:szCs w:val="28"/>
        </w:rPr>
      </w:pPr>
      <w:r w:rsidRPr="004F0D08">
        <w:rPr>
          <w:rFonts w:ascii="Times New Roman" w:eastAsia="Times New Roman" w:hAnsi="Times New Roman" w:cs="Times New Roman"/>
          <w:b/>
          <w:bCs/>
          <w:iCs/>
          <w:sz w:val="28"/>
          <w:szCs w:val="28"/>
        </w:rPr>
        <w:t>4.</w:t>
      </w:r>
      <w:r w:rsidR="004F0D08">
        <w:rPr>
          <w:rFonts w:ascii="Times New Roman" w:eastAsia="Times New Roman" w:hAnsi="Times New Roman" w:cs="Times New Roman"/>
          <w:bCs/>
          <w:iCs/>
          <w:sz w:val="28"/>
          <w:szCs w:val="28"/>
        </w:rPr>
        <w:t xml:space="preserve"> </w:t>
      </w:r>
      <w:r w:rsidR="004C5CF4" w:rsidRPr="00FA555F">
        <w:rPr>
          <w:rFonts w:ascii="Times New Roman" w:eastAsia="Times New Roman" w:hAnsi="Times New Roman" w:cs="Times New Roman"/>
          <w:bCs/>
          <w:iCs/>
          <w:sz w:val="28"/>
          <w:szCs w:val="28"/>
        </w:rPr>
        <w:t>T</w:t>
      </w:r>
      <w:r w:rsidR="00685DB9" w:rsidRPr="00FA555F">
        <w:rPr>
          <w:rFonts w:ascii="Times New Roman" w:eastAsia="Times New Roman" w:hAnsi="Times New Roman" w:cs="Times New Roman"/>
          <w:sz w:val="28"/>
          <w:szCs w:val="28"/>
        </w:rPr>
        <w:t>ăng cường đầu tư thiết bị, dụng cụ PCCC</w:t>
      </w:r>
      <w:r w:rsidR="00B62ACD">
        <w:rPr>
          <w:rFonts w:ascii="Times New Roman" w:eastAsia="Times New Roman" w:hAnsi="Times New Roman" w:cs="Times New Roman"/>
          <w:sz w:val="28"/>
          <w:szCs w:val="28"/>
        </w:rPr>
        <w:t>&amp;</w:t>
      </w:r>
      <w:r w:rsidR="006621BB" w:rsidRPr="00FA555F">
        <w:rPr>
          <w:rFonts w:ascii="Times New Roman" w:eastAsia="Times New Roman" w:hAnsi="Times New Roman" w:cs="Times New Roman"/>
          <w:sz w:val="28"/>
          <w:szCs w:val="28"/>
        </w:rPr>
        <w:t>CNCH</w:t>
      </w:r>
      <w:r w:rsidR="00685DB9" w:rsidRPr="00FA555F">
        <w:rPr>
          <w:rFonts w:ascii="Times New Roman" w:eastAsia="Times New Roman" w:hAnsi="Times New Roman" w:cs="Times New Roman"/>
          <w:sz w:val="28"/>
          <w:szCs w:val="28"/>
        </w:rPr>
        <w:t xml:space="preserve"> chuyên dụng đảm bảo tối thiểu cho hoạt động và ngày càng được hiện đại. Bên cạnh đó, các địa phương luôn đề cao tinh thần chủ động, làm tốt công tác 4 tại chỗ trong PCCC</w:t>
      </w:r>
      <w:r w:rsidR="00B62ACD">
        <w:rPr>
          <w:rFonts w:ascii="Times New Roman" w:eastAsia="Times New Roman" w:hAnsi="Times New Roman" w:cs="Times New Roman"/>
          <w:sz w:val="28"/>
          <w:szCs w:val="28"/>
        </w:rPr>
        <w:t>&amp;</w:t>
      </w:r>
      <w:r w:rsidR="00E45EB9">
        <w:rPr>
          <w:rFonts w:ascii="Times New Roman" w:eastAsia="Times New Roman" w:hAnsi="Times New Roman" w:cs="Times New Roman"/>
          <w:sz w:val="28"/>
          <w:szCs w:val="28"/>
        </w:rPr>
        <w:t>CNCH</w:t>
      </w:r>
      <w:r w:rsidR="00685DB9" w:rsidRPr="00FA555F">
        <w:rPr>
          <w:rFonts w:ascii="Times New Roman" w:eastAsia="Times New Roman" w:hAnsi="Times New Roman" w:cs="Times New Roman"/>
          <w:sz w:val="28"/>
          <w:szCs w:val="28"/>
        </w:rPr>
        <w:t>, tr</w:t>
      </w:r>
      <w:r w:rsidR="00FA555F" w:rsidRPr="00FA555F">
        <w:rPr>
          <w:rFonts w:ascii="Times New Roman" w:eastAsia="Times New Roman" w:hAnsi="Times New Roman" w:cs="Times New Roman"/>
          <w:sz w:val="28"/>
          <w:szCs w:val="28"/>
        </w:rPr>
        <w:t>ong đó lấy phòng ngừa là chính.</w:t>
      </w:r>
    </w:p>
    <w:p w:rsidR="005A2613" w:rsidRPr="00D20967" w:rsidRDefault="00B74C16" w:rsidP="00BC3E2F">
      <w:pPr>
        <w:shd w:val="clear" w:color="auto" w:fill="FFFFFF"/>
        <w:spacing w:before="60" w:after="0" w:line="240" w:lineRule="auto"/>
        <w:ind w:firstLine="720"/>
        <w:jc w:val="both"/>
        <w:rPr>
          <w:rFonts w:ascii="Times New Roman" w:eastAsia="Times New Roman" w:hAnsi="Times New Roman" w:cs="Times New Roman"/>
          <w:spacing w:val="4"/>
          <w:sz w:val="28"/>
          <w:szCs w:val="28"/>
        </w:rPr>
      </w:pPr>
      <w:r w:rsidRPr="00D20967">
        <w:rPr>
          <w:rFonts w:ascii="Times New Roman" w:eastAsia="Times New Roman" w:hAnsi="Times New Roman" w:cs="Times New Roman"/>
          <w:b/>
          <w:spacing w:val="4"/>
          <w:sz w:val="28"/>
          <w:szCs w:val="28"/>
        </w:rPr>
        <w:t>5.</w:t>
      </w:r>
      <w:r w:rsidR="004F0D08" w:rsidRPr="00D20967">
        <w:rPr>
          <w:rFonts w:ascii="Times New Roman" w:eastAsia="Times New Roman" w:hAnsi="Times New Roman" w:cs="Times New Roman"/>
          <w:spacing w:val="4"/>
          <w:sz w:val="28"/>
          <w:szCs w:val="28"/>
        </w:rPr>
        <w:t xml:space="preserve"> </w:t>
      </w:r>
      <w:r w:rsidR="00685DB9" w:rsidRPr="00D20967">
        <w:rPr>
          <w:rFonts w:ascii="Times New Roman" w:eastAsia="Times New Roman" w:hAnsi="Times New Roman" w:cs="Times New Roman"/>
          <w:spacing w:val="4"/>
          <w:sz w:val="28"/>
          <w:szCs w:val="28"/>
        </w:rPr>
        <w:t>B</w:t>
      </w:r>
      <w:r w:rsidR="00070A85" w:rsidRPr="00D20967">
        <w:rPr>
          <w:rFonts w:ascii="Times New Roman" w:eastAsia="Times New Roman" w:hAnsi="Times New Roman" w:cs="Times New Roman"/>
          <w:spacing w:val="4"/>
          <w:sz w:val="28"/>
          <w:szCs w:val="28"/>
        </w:rPr>
        <w:t>an chỉ đạo</w:t>
      </w:r>
      <w:r w:rsidR="00050A0D">
        <w:rPr>
          <w:rFonts w:ascii="Times New Roman" w:eastAsia="Times New Roman" w:hAnsi="Times New Roman" w:cs="Times New Roman"/>
          <w:spacing w:val="4"/>
          <w:sz w:val="28"/>
          <w:szCs w:val="28"/>
        </w:rPr>
        <w:t xml:space="preserve"> </w:t>
      </w:r>
      <w:r w:rsidR="007E1329" w:rsidRPr="00D20967">
        <w:rPr>
          <w:rFonts w:ascii="Times New Roman" w:eastAsia="Times New Roman" w:hAnsi="Times New Roman" w:cs="Times New Roman"/>
          <w:spacing w:val="4"/>
          <w:sz w:val="28"/>
          <w:szCs w:val="28"/>
        </w:rPr>
        <w:t xml:space="preserve">PCCC </w:t>
      </w:r>
      <w:r w:rsidR="00685DB9" w:rsidRPr="00D20967">
        <w:rPr>
          <w:rFonts w:ascii="Times New Roman" w:eastAsia="Times New Roman" w:hAnsi="Times New Roman" w:cs="Times New Roman"/>
          <w:spacing w:val="4"/>
          <w:sz w:val="28"/>
          <w:szCs w:val="28"/>
        </w:rPr>
        <w:t xml:space="preserve">các cấp thường xuyên tiến hành kiểm tra, giám sát chặt chẽ </w:t>
      </w:r>
      <w:r w:rsidR="005A2613" w:rsidRPr="00D20967">
        <w:rPr>
          <w:rFonts w:ascii="Times New Roman" w:eastAsia="Times New Roman" w:hAnsi="Times New Roman" w:cs="Times New Roman"/>
          <w:spacing w:val="4"/>
          <w:sz w:val="28"/>
          <w:szCs w:val="28"/>
        </w:rPr>
        <w:t>việc thực hiện công tác PCCC</w:t>
      </w:r>
      <w:r w:rsidR="00685DB9" w:rsidRPr="00D20967">
        <w:rPr>
          <w:rFonts w:ascii="Times New Roman" w:eastAsia="Times New Roman" w:hAnsi="Times New Roman" w:cs="Times New Roman"/>
          <w:spacing w:val="4"/>
          <w:sz w:val="28"/>
          <w:szCs w:val="28"/>
        </w:rPr>
        <w:t xml:space="preserve">; phát huy vai trò trách nhiệm của </w:t>
      </w:r>
      <w:r w:rsidR="005A2613" w:rsidRPr="00D20967">
        <w:rPr>
          <w:rFonts w:ascii="Times New Roman" w:eastAsia="Times New Roman" w:hAnsi="Times New Roman" w:cs="Times New Roman"/>
          <w:spacing w:val="4"/>
          <w:sz w:val="28"/>
          <w:szCs w:val="28"/>
        </w:rPr>
        <w:t>người đứng đầu cơ sở</w:t>
      </w:r>
      <w:r w:rsidR="00685DB9" w:rsidRPr="00D20967">
        <w:rPr>
          <w:rFonts w:ascii="Times New Roman" w:eastAsia="Times New Roman" w:hAnsi="Times New Roman" w:cs="Times New Roman"/>
          <w:spacing w:val="4"/>
          <w:sz w:val="28"/>
          <w:szCs w:val="28"/>
        </w:rPr>
        <w:t>, phát hiện, ngăn chặn xử lý, báo cáo kịp thời cá</w:t>
      </w:r>
      <w:r w:rsidR="002A3EAB" w:rsidRPr="00D20967">
        <w:rPr>
          <w:rFonts w:ascii="Times New Roman" w:eastAsia="Times New Roman" w:hAnsi="Times New Roman" w:cs="Times New Roman"/>
          <w:spacing w:val="4"/>
          <w:sz w:val="28"/>
          <w:szCs w:val="28"/>
        </w:rPr>
        <w:t>c nguy cơ, các hành vi vi phạm.</w:t>
      </w:r>
    </w:p>
    <w:p w:rsidR="00BA30B2" w:rsidRDefault="00B74C16" w:rsidP="00BC3E2F">
      <w:pPr>
        <w:shd w:val="clear" w:color="auto" w:fill="FFFFFF"/>
        <w:spacing w:before="60" w:after="0" w:line="240" w:lineRule="auto"/>
        <w:ind w:firstLine="720"/>
        <w:jc w:val="both"/>
        <w:rPr>
          <w:rFonts w:ascii="Times New Roman" w:eastAsia="Times New Roman" w:hAnsi="Times New Roman" w:cs="Times New Roman"/>
          <w:sz w:val="28"/>
          <w:szCs w:val="28"/>
        </w:rPr>
      </w:pPr>
      <w:r w:rsidRPr="004F0D08">
        <w:rPr>
          <w:rFonts w:ascii="Times New Roman" w:eastAsia="Times New Roman" w:hAnsi="Times New Roman" w:cs="Times New Roman"/>
          <w:b/>
          <w:bCs/>
          <w:iCs/>
          <w:sz w:val="28"/>
          <w:szCs w:val="28"/>
        </w:rPr>
        <w:t>6.</w:t>
      </w:r>
      <w:r w:rsidR="004F0D08">
        <w:rPr>
          <w:rFonts w:ascii="Times New Roman" w:eastAsia="Times New Roman" w:hAnsi="Times New Roman" w:cs="Times New Roman"/>
          <w:bCs/>
          <w:iCs/>
          <w:sz w:val="28"/>
          <w:szCs w:val="28"/>
        </w:rPr>
        <w:t xml:space="preserve"> </w:t>
      </w:r>
      <w:r w:rsidR="002F18DD" w:rsidRPr="004329A2">
        <w:rPr>
          <w:rFonts w:ascii="Times New Roman" w:eastAsia="Times New Roman" w:hAnsi="Times New Roman" w:cs="Times New Roman"/>
          <w:bCs/>
          <w:iCs/>
          <w:sz w:val="28"/>
          <w:szCs w:val="28"/>
        </w:rPr>
        <w:t>T</w:t>
      </w:r>
      <w:r w:rsidR="00685DB9" w:rsidRPr="004329A2">
        <w:rPr>
          <w:rFonts w:ascii="Times New Roman" w:eastAsia="Times New Roman" w:hAnsi="Times New Roman" w:cs="Times New Roman"/>
          <w:sz w:val="28"/>
          <w:szCs w:val="28"/>
        </w:rPr>
        <w:t xml:space="preserve">ăng cường vai trò, trách nhiệm của </w:t>
      </w:r>
      <w:r w:rsidR="002F18DD" w:rsidRPr="004329A2">
        <w:rPr>
          <w:rFonts w:ascii="Times New Roman" w:eastAsia="Times New Roman" w:hAnsi="Times New Roman" w:cs="Times New Roman"/>
          <w:sz w:val="28"/>
          <w:szCs w:val="28"/>
        </w:rPr>
        <w:t xml:space="preserve">lực lượng </w:t>
      </w:r>
      <w:r w:rsidR="00B62ACD">
        <w:rPr>
          <w:rFonts w:ascii="Times New Roman" w:eastAsia="Times New Roman" w:hAnsi="Times New Roman" w:cs="Times New Roman"/>
          <w:sz w:val="28"/>
          <w:szCs w:val="28"/>
        </w:rPr>
        <w:t>Cảnh sát PCCC&amp;</w:t>
      </w:r>
      <w:r w:rsidR="00685DB9" w:rsidRPr="004329A2">
        <w:rPr>
          <w:rFonts w:ascii="Times New Roman" w:eastAsia="Times New Roman" w:hAnsi="Times New Roman" w:cs="Times New Roman"/>
          <w:sz w:val="28"/>
          <w:szCs w:val="28"/>
        </w:rPr>
        <w:t xml:space="preserve">CNCH </w:t>
      </w:r>
      <w:r w:rsidR="002F18DD" w:rsidRPr="004329A2">
        <w:rPr>
          <w:rFonts w:ascii="Times New Roman" w:eastAsia="Times New Roman" w:hAnsi="Times New Roman" w:cs="Times New Roman"/>
          <w:sz w:val="28"/>
          <w:szCs w:val="28"/>
        </w:rPr>
        <w:t>trong việc quản lý nhà nước về PCCC</w:t>
      </w:r>
      <w:r w:rsidR="00B62ACD">
        <w:rPr>
          <w:rFonts w:ascii="Times New Roman" w:eastAsia="Times New Roman" w:hAnsi="Times New Roman" w:cs="Times New Roman"/>
          <w:sz w:val="28"/>
          <w:szCs w:val="28"/>
        </w:rPr>
        <w:t>&amp;</w:t>
      </w:r>
      <w:r w:rsidR="00FA555F" w:rsidRPr="004329A2">
        <w:rPr>
          <w:rFonts w:ascii="Times New Roman" w:eastAsia="Times New Roman" w:hAnsi="Times New Roman" w:cs="Times New Roman"/>
          <w:sz w:val="28"/>
          <w:szCs w:val="28"/>
        </w:rPr>
        <w:t>CNCH</w:t>
      </w:r>
      <w:r w:rsidR="00685DB9" w:rsidRPr="004329A2">
        <w:rPr>
          <w:rFonts w:ascii="Times New Roman" w:eastAsia="Times New Roman" w:hAnsi="Times New Roman" w:cs="Times New Roman"/>
          <w:sz w:val="28"/>
          <w:szCs w:val="28"/>
        </w:rPr>
        <w:t>; có cơ chế phối hợp, chính sách động viên, khuyến khích, vận động toàn dân tham gia PCCC</w:t>
      </w:r>
      <w:r w:rsidR="00B62ACD">
        <w:rPr>
          <w:rFonts w:ascii="Times New Roman" w:eastAsia="Times New Roman" w:hAnsi="Times New Roman" w:cs="Times New Roman"/>
          <w:sz w:val="28"/>
          <w:szCs w:val="28"/>
        </w:rPr>
        <w:t>&amp;</w:t>
      </w:r>
      <w:r w:rsidR="00FA555F" w:rsidRPr="004329A2">
        <w:rPr>
          <w:rFonts w:ascii="Times New Roman" w:eastAsia="Times New Roman" w:hAnsi="Times New Roman" w:cs="Times New Roman"/>
          <w:sz w:val="28"/>
          <w:szCs w:val="28"/>
        </w:rPr>
        <w:t>CNCH</w:t>
      </w:r>
      <w:r w:rsidR="003365A1">
        <w:rPr>
          <w:rFonts w:ascii="Times New Roman" w:eastAsia="Times New Roman" w:hAnsi="Times New Roman" w:cs="Times New Roman"/>
          <w:sz w:val="28"/>
          <w:szCs w:val="28"/>
        </w:rPr>
        <w:t>.</w:t>
      </w:r>
    </w:p>
    <w:p w:rsidR="0007446E" w:rsidRPr="00315D43" w:rsidRDefault="00315D43" w:rsidP="00BC3E2F">
      <w:pPr>
        <w:spacing w:before="60" w:after="0" w:line="240" w:lineRule="auto"/>
        <w:ind w:firstLine="720"/>
        <w:rPr>
          <w:rFonts w:ascii="Times New Roman" w:hAnsi="Times New Roman" w:cs="Times New Roman"/>
          <w:b/>
          <w:color w:val="FF0000"/>
          <w:sz w:val="28"/>
          <w:szCs w:val="28"/>
          <w:lang w:val="nb-NO"/>
        </w:rPr>
      </w:pPr>
      <w:r>
        <w:rPr>
          <w:rFonts w:ascii="Times New Roman" w:hAnsi="Times New Roman" w:cs="Times New Roman"/>
          <w:b/>
          <w:sz w:val="28"/>
          <w:szCs w:val="28"/>
          <w:lang w:val="nb-NO"/>
        </w:rPr>
        <w:t xml:space="preserve">V. </w:t>
      </w:r>
      <w:r w:rsidR="00204B48" w:rsidRPr="00C3688A">
        <w:rPr>
          <w:rFonts w:ascii="Times New Roman" w:hAnsi="Times New Roman" w:cs="Times New Roman"/>
          <w:b/>
          <w:sz w:val="28"/>
          <w:szCs w:val="28"/>
          <w:lang w:val="nb-NO"/>
        </w:rPr>
        <w:t>PHƯƠNG HƯỚNG, NHIỆM VỤ THỜI GIAN TỚI</w:t>
      </w:r>
    </w:p>
    <w:p w:rsidR="00D74DD7" w:rsidRPr="00D74DD7" w:rsidRDefault="00D74DD7" w:rsidP="00BC3E2F">
      <w:pPr>
        <w:spacing w:before="60" w:after="0" w:line="240" w:lineRule="auto"/>
        <w:ind w:firstLine="720"/>
        <w:jc w:val="both"/>
        <w:rPr>
          <w:rFonts w:ascii="Times New Roman" w:hAnsi="Times New Roman"/>
          <w:sz w:val="28"/>
          <w:szCs w:val="28"/>
        </w:rPr>
      </w:pPr>
      <w:r w:rsidRPr="00BC3352">
        <w:rPr>
          <w:rFonts w:ascii="Times New Roman" w:hAnsi="Times New Roman"/>
          <w:b/>
          <w:sz w:val="28"/>
          <w:szCs w:val="28"/>
        </w:rPr>
        <w:t>1.</w:t>
      </w:r>
      <w:r w:rsidR="004F0D08">
        <w:rPr>
          <w:rFonts w:ascii="Times New Roman" w:hAnsi="Times New Roman"/>
          <w:b/>
          <w:sz w:val="28"/>
          <w:szCs w:val="28"/>
        </w:rPr>
        <w:t xml:space="preserve"> </w:t>
      </w:r>
      <w:r w:rsidR="00BD337A">
        <w:rPr>
          <w:rFonts w:ascii="Times New Roman" w:hAnsi="Times New Roman"/>
          <w:sz w:val="28"/>
          <w:szCs w:val="28"/>
        </w:rPr>
        <w:t>Tiếp tục c</w:t>
      </w:r>
      <w:r w:rsidRPr="00D74DD7">
        <w:rPr>
          <w:rFonts w:ascii="Times New Roman" w:hAnsi="Times New Roman"/>
          <w:sz w:val="28"/>
          <w:szCs w:val="28"/>
        </w:rPr>
        <w:t xml:space="preserve">hỉ đạo tổ chức thực hiện nghiêm túc </w:t>
      </w:r>
      <w:r w:rsidRPr="00D74DD7">
        <w:rPr>
          <w:rFonts w:ascii="Times New Roman" w:hAnsi="Times New Roman"/>
          <w:bCs/>
          <w:color w:val="222222"/>
          <w:sz w:val="28"/>
          <w:szCs w:val="28"/>
          <w:shd w:val="clear" w:color="auto" w:fill="FFFFFF"/>
        </w:rPr>
        <w:t>Chỉ thị số 47-CT/TW, ngày 25/6/2015 của Ban Bí thư và Chương trình hành động số 32-CTr/TU ngày 24/8/2015 của Ban Thường vụ Tỉnh ủy về tăng cường sự lãnh đạo của Đảng đối với công tác PCCC</w:t>
      </w:r>
      <w:r w:rsidR="00B120D6">
        <w:rPr>
          <w:rFonts w:ascii="Times New Roman" w:hAnsi="Times New Roman"/>
          <w:bCs/>
          <w:color w:val="222222"/>
          <w:sz w:val="28"/>
          <w:szCs w:val="28"/>
          <w:shd w:val="clear" w:color="auto" w:fill="FFFFFF"/>
        </w:rPr>
        <w:t>, Chỉ thị số 02/CT-UBND tỉnh</w:t>
      </w:r>
      <w:r w:rsidR="00D635D5">
        <w:rPr>
          <w:rFonts w:ascii="Times New Roman" w:hAnsi="Times New Roman"/>
          <w:bCs/>
          <w:color w:val="222222"/>
          <w:sz w:val="28"/>
          <w:szCs w:val="28"/>
          <w:shd w:val="clear" w:color="auto" w:fill="FFFFFF"/>
        </w:rPr>
        <w:t xml:space="preserve"> ngày 29/01/2016 của UBND tỉnh về tăng cường công tác PCCC&amp;CNCH</w:t>
      </w:r>
      <w:r w:rsidRPr="00D74DD7">
        <w:rPr>
          <w:rFonts w:ascii="Times New Roman" w:hAnsi="Times New Roman"/>
          <w:bCs/>
          <w:color w:val="222222"/>
          <w:sz w:val="28"/>
          <w:szCs w:val="28"/>
          <w:shd w:val="clear" w:color="auto" w:fill="FFFFFF"/>
        </w:rPr>
        <w:t>.</w:t>
      </w:r>
    </w:p>
    <w:p w:rsidR="00D74DD7" w:rsidRPr="00D74DD7" w:rsidRDefault="00D74DD7" w:rsidP="00BC3E2F">
      <w:pPr>
        <w:spacing w:before="60" w:after="0" w:line="240" w:lineRule="auto"/>
        <w:ind w:firstLine="720"/>
        <w:jc w:val="both"/>
        <w:rPr>
          <w:rFonts w:ascii="Times New Roman" w:hAnsi="Times New Roman"/>
          <w:sz w:val="28"/>
          <w:szCs w:val="28"/>
        </w:rPr>
      </w:pPr>
      <w:r w:rsidRPr="00BC3352">
        <w:rPr>
          <w:rFonts w:ascii="Times New Roman" w:hAnsi="Times New Roman"/>
          <w:b/>
          <w:sz w:val="28"/>
          <w:szCs w:val="28"/>
        </w:rPr>
        <w:t>2.</w:t>
      </w:r>
      <w:r w:rsidR="004F0D08">
        <w:rPr>
          <w:rFonts w:ascii="Times New Roman" w:hAnsi="Times New Roman"/>
          <w:b/>
          <w:sz w:val="28"/>
          <w:szCs w:val="28"/>
        </w:rPr>
        <w:t xml:space="preserve"> </w:t>
      </w:r>
      <w:r w:rsidR="00E20C66">
        <w:rPr>
          <w:rFonts w:ascii="Times New Roman" w:hAnsi="Times New Roman"/>
          <w:sz w:val="28"/>
          <w:szCs w:val="28"/>
        </w:rPr>
        <w:t>T</w:t>
      </w:r>
      <w:r w:rsidR="00300635">
        <w:rPr>
          <w:rFonts w:ascii="Times New Roman" w:hAnsi="Times New Roman"/>
          <w:sz w:val="28"/>
          <w:szCs w:val="28"/>
        </w:rPr>
        <w:t>hường xuyên đổi mớ</w:t>
      </w:r>
      <w:r w:rsidR="00E20C66">
        <w:rPr>
          <w:rFonts w:ascii="Times New Roman" w:hAnsi="Times New Roman"/>
          <w:sz w:val="28"/>
          <w:szCs w:val="28"/>
        </w:rPr>
        <w:t xml:space="preserve">i, </w:t>
      </w:r>
      <w:r w:rsidR="00300635">
        <w:rPr>
          <w:rFonts w:ascii="Times New Roman" w:hAnsi="Times New Roman"/>
          <w:sz w:val="28"/>
          <w:szCs w:val="28"/>
        </w:rPr>
        <w:t>nâng cao hiệu quả</w:t>
      </w:r>
      <w:r w:rsidRPr="00D74DD7">
        <w:rPr>
          <w:rFonts w:ascii="Times New Roman" w:hAnsi="Times New Roman"/>
          <w:sz w:val="28"/>
          <w:szCs w:val="28"/>
        </w:rPr>
        <w:t xml:space="preserve"> công tác tuyên truyền, giáo dục, phổ biến pháp luật và kiến thức về</w:t>
      </w:r>
      <w:r w:rsidR="00914927">
        <w:rPr>
          <w:rFonts w:ascii="Times New Roman" w:hAnsi="Times New Roman"/>
          <w:sz w:val="28"/>
          <w:szCs w:val="28"/>
        </w:rPr>
        <w:t xml:space="preserve"> PCCC&amp;</w:t>
      </w:r>
      <w:r w:rsidR="004215B4">
        <w:rPr>
          <w:rFonts w:ascii="Times New Roman" w:hAnsi="Times New Roman"/>
          <w:sz w:val="28"/>
          <w:szCs w:val="28"/>
        </w:rPr>
        <w:t xml:space="preserve">CNCH </w:t>
      </w:r>
      <w:r w:rsidRPr="00D74DD7">
        <w:rPr>
          <w:rFonts w:ascii="Times New Roman" w:hAnsi="Times New Roman"/>
          <w:sz w:val="28"/>
          <w:szCs w:val="28"/>
        </w:rPr>
        <w:t>cho cán bộ, công nhân viên, và nhân dân. Tiếp tục đẩy mạnh phong trào toàn dân tham gia công tác PCCC</w:t>
      </w:r>
      <w:r w:rsidR="00E20C66">
        <w:rPr>
          <w:rFonts w:ascii="Times New Roman" w:hAnsi="Times New Roman"/>
          <w:sz w:val="28"/>
          <w:szCs w:val="28"/>
        </w:rPr>
        <w:t>&amp;</w:t>
      </w:r>
      <w:r w:rsidR="00792C5D">
        <w:rPr>
          <w:rFonts w:ascii="Times New Roman" w:hAnsi="Times New Roman"/>
          <w:sz w:val="28"/>
          <w:szCs w:val="28"/>
        </w:rPr>
        <w:t>CNCH</w:t>
      </w:r>
      <w:r w:rsidR="00E20C66">
        <w:rPr>
          <w:rFonts w:ascii="Times New Roman" w:hAnsi="Times New Roman"/>
          <w:sz w:val="28"/>
          <w:szCs w:val="28"/>
        </w:rPr>
        <w:t>;</w:t>
      </w:r>
      <w:r w:rsidRPr="00D74DD7">
        <w:rPr>
          <w:rFonts w:ascii="Times New Roman" w:hAnsi="Times New Roman"/>
          <w:sz w:val="28"/>
          <w:szCs w:val="28"/>
        </w:rPr>
        <w:t xml:space="preserve"> xây dựng, củng cố lực lượng PCCC cơ sở, chuyên ngành, lực lượng dân phòng đáp ứng yêu cầu nhiệm vụ được giao, nhất là ở những cơ sở, địa bàn trọng điểm có nhiều nguy cơ xảy ra cháy. Tăng cường trang bị phương tiện, </w:t>
      </w:r>
      <w:r w:rsidRPr="00D74DD7">
        <w:rPr>
          <w:rFonts w:ascii="Times New Roman" w:hAnsi="Times New Roman"/>
          <w:sz w:val="28"/>
          <w:szCs w:val="28"/>
        </w:rPr>
        <w:lastRenderedPageBreak/>
        <w:t>huấn luyện nghiệp vụ, làm tốt chế độ, chính sách hỗ trợ để lực lượng PCCC cơ sở, chuyên ngành, lực lượng dân phòng hoạt động có hiệu quả</w:t>
      </w:r>
      <w:r w:rsidR="00BA59F0">
        <w:rPr>
          <w:rFonts w:ascii="Times New Roman" w:hAnsi="Times New Roman"/>
          <w:sz w:val="28"/>
          <w:szCs w:val="28"/>
        </w:rPr>
        <w:t>.</w:t>
      </w:r>
    </w:p>
    <w:p w:rsidR="00D74DD7" w:rsidRPr="00C857A5" w:rsidRDefault="003D26FE" w:rsidP="00BC3E2F">
      <w:pPr>
        <w:spacing w:before="60" w:after="0" w:line="240" w:lineRule="auto"/>
        <w:ind w:firstLine="720"/>
        <w:jc w:val="both"/>
        <w:rPr>
          <w:rFonts w:ascii="Times New Roman" w:hAnsi="Times New Roman"/>
          <w:spacing w:val="-6"/>
          <w:sz w:val="28"/>
          <w:szCs w:val="28"/>
        </w:rPr>
      </w:pPr>
      <w:r w:rsidRPr="00C857A5">
        <w:rPr>
          <w:rFonts w:ascii="Times New Roman" w:hAnsi="Times New Roman"/>
          <w:b/>
          <w:spacing w:val="-6"/>
          <w:sz w:val="28"/>
          <w:szCs w:val="28"/>
        </w:rPr>
        <w:t>3</w:t>
      </w:r>
      <w:r w:rsidR="00D74DD7" w:rsidRPr="00C857A5">
        <w:rPr>
          <w:rFonts w:ascii="Times New Roman" w:hAnsi="Times New Roman"/>
          <w:b/>
          <w:spacing w:val="-6"/>
          <w:sz w:val="28"/>
          <w:szCs w:val="28"/>
        </w:rPr>
        <w:t>.</w:t>
      </w:r>
      <w:r w:rsidR="00D74DD7" w:rsidRPr="00C857A5">
        <w:rPr>
          <w:rFonts w:ascii="Times New Roman" w:hAnsi="Times New Roman"/>
          <w:spacing w:val="-6"/>
          <w:sz w:val="28"/>
          <w:szCs w:val="28"/>
        </w:rPr>
        <w:t xml:space="preserve"> Tổ chức rà soát, bổ sung các điều kiện an toàn về PCCC, điều kiện phục vụ công tác chữa cháy, </w:t>
      </w:r>
      <w:r w:rsidR="008C4FAF" w:rsidRPr="00C857A5">
        <w:rPr>
          <w:rFonts w:ascii="Times New Roman" w:hAnsi="Times New Roman"/>
          <w:spacing w:val="-6"/>
          <w:sz w:val="28"/>
          <w:szCs w:val="28"/>
        </w:rPr>
        <w:t>CNCH</w:t>
      </w:r>
      <w:r w:rsidR="00D74DD7" w:rsidRPr="00C857A5">
        <w:rPr>
          <w:rFonts w:ascii="Times New Roman" w:hAnsi="Times New Roman"/>
          <w:spacing w:val="-6"/>
          <w:sz w:val="28"/>
          <w:szCs w:val="28"/>
        </w:rPr>
        <w:t xml:space="preserve"> tại các đơn vị, cơ sở, k</w:t>
      </w:r>
      <w:r w:rsidR="000B566B" w:rsidRPr="00C857A5">
        <w:rPr>
          <w:rFonts w:ascii="Times New Roman" w:hAnsi="Times New Roman"/>
          <w:spacing w:val="-6"/>
          <w:sz w:val="28"/>
          <w:szCs w:val="28"/>
        </w:rPr>
        <w:t xml:space="preserve">hu dân cư... </w:t>
      </w:r>
      <w:r w:rsidR="00D74DD7" w:rsidRPr="00C857A5">
        <w:rPr>
          <w:rFonts w:ascii="Times New Roman" w:hAnsi="Times New Roman"/>
          <w:spacing w:val="-6"/>
          <w:sz w:val="28"/>
          <w:szCs w:val="28"/>
        </w:rPr>
        <w:t>Xây dựng và tổ chức diễn tập các phương án xử lý cháy, nổ lớn có huy động nhiều lực lượng, phương tiện tham gia.</w:t>
      </w:r>
    </w:p>
    <w:p w:rsidR="00CD6B86" w:rsidRDefault="003D26FE" w:rsidP="00BC3E2F">
      <w:pPr>
        <w:spacing w:before="60" w:after="0" w:line="240" w:lineRule="auto"/>
        <w:ind w:firstLine="720"/>
        <w:jc w:val="both"/>
        <w:rPr>
          <w:rFonts w:ascii="Times New Roman" w:hAnsi="Times New Roman"/>
          <w:sz w:val="28"/>
          <w:szCs w:val="28"/>
        </w:rPr>
      </w:pPr>
      <w:r>
        <w:rPr>
          <w:rFonts w:ascii="Times New Roman" w:hAnsi="Times New Roman"/>
          <w:b/>
          <w:sz w:val="28"/>
          <w:szCs w:val="28"/>
        </w:rPr>
        <w:t>4</w:t>
      </w:r>
      <w:r w:rsidR="00D74DD7" w:rsidRPr="00BC3352">
        <w:rPr>
          <w:rFonts w:ascii="Times New Roman" w:hAnsi="Times New Roman"/>
          <w:b/>
          <w:sz w:val="28"/>
          <w:szCs w:val="28"/>
        </w:rPr>
        <w:t>.</w:t>
      </w:r>
      <w:r w:rsidR="004F0D08">
        <w:rPr>
          <w:rFonts w:ascii="Times New Roman" w:hAnsi="Times New Roman"/>
          <w:b/>
          <w:sz w:val="28"/>
          <w:szCs w:val="28"/>
        </w:rPr>
        <w:t xml:space="preserve"> </w:t>
      </w:r>
      <w:r w:rsidR="005500E6">
        <w:rPr>
          <w:rFonts w:ascii="Times New Roman" w:hAnsi="Times New Roman"/>
          <w:sz w:val="28"/>
          <w:szCs w:val="28"/>
        </w:rPr>
        <w:t>Thực hiện tốt công tác thanh tra, kiểm tra, hướng dẫ</w:t>
      </w:r>
      <w:r w:rsidR="00CD6B86">
        <w:rPr>
          <w:rFonts w:ascii="Times New Roman" w:hAnsi="Times New Roman"/>
          <w:sz w:val="28"/>
          <w:szCs w:val="28"/>
        </w:rPr>
        <w:t>n</w:t>
      </w:r>
      <w:r w:rsidR="005500E6">
        <w:rPr>
          <w:rFonts w:ascii="Times New Roman" w:hAnsi="Times New Roman"/>
          <w:sz w:val="28"/>
          <w:szCs w:val="28"/>
        </w:rPr>
        <w:t xml:space="preserve"> bảo</w:t>
      </w:r>
      <w:r w:rsidR="00CD6B86">
        <w:rPr>
          <w:rFonts w:ascii="Times New Roman" w:hAnsi="Times New Roman"/>
          <w:sz w:val="28"/>
          <w:szCs w:val="28"/>
        </w:rPr>
        <w:t xml:space="preserve"> đảm</w:t>
      </w:r>
      <w:r w:rsidR="005500E6">
        <w:rPr>
          <w:rFonts w:ascii="Times New Roman" w:hAnsi="Times New Roman"/>
          <w:sz w:val="28"/>
          <w:szCs w:val="28"/>
        </w:rPr>
        <w:t xml:space="preserve"> an toàn PCCC; c</w:t>
      </w:r>
      <w:r w:rsidR="00D74DD7" w:rsidRPr="00D74DD7">
        <w:rPr>
          <w:rFonts w:ascii="Times New Roman" w:hAnsi="Times New Roman"/>
          <w:sz w:val="28"/>
          <w:szCs w:val="28"/>
        </w:rPr>
        <w:t xml:space="preserve">hỉ đạo các </w:t>
      </w:r>
      <w:r w:rsidR="005629A2">
        <w:rPr>
          <w:rFonts w:ascii="Times New Roman" w:hAnsi="Times New Roman"/>
          <w:sz w:val="28"/>
          <w:szCs w:val="28"/>
        </w:rPr>
        <w:t xml:space="preserve">sở, </w:t>
      </w:r>
      <w:r w:rsidR="00D74DD7" w:rsidRPr="00D74DD7">
        <w:rPr>
          <w:rFonts w:ascii="Times New Roman" w:hAnsi="Times New Roman"/>
          <w:sz w:val="28"/>
          <w:szCs w:val="28"/>
        </w:rPr>
        <w:t>ban</w:t>
      </w:r>
      <w:r w:rsidR="005629A2">
        <w:rPr>
          <w:rFonts w:ascii="Times New Roman" w:hAnsi="Times New Roman"/>
          <w:sz w:val="28"/>
          <w:szCs w:val="28"/>
        </w:rPr>
        <w:t>,</w:t>
      </w:r>
      <w:r w:rsidR="00D74DD7" w:rsidRPr="00D74DD7">
        <w:rPr>
          <w:rFonts w:ascii="Times New Roman" w:hAnsi="Times New Roman"/>
          <w:sz w:val="28"/>
          <w:szCs w:val="28"/>
        </w:rPr>
        <w:t xml:space="preserve"> ngành, đơn vị, cơ sở tổ chức tốt công tác tự kiểm tra an toàn PCCC</w:t>
      </w:r>
      <w:r w:rsidR="00355E3F">
        <w:rPr>
          <w:rFonts w:ascii="Times New Roman" w:hAnsi="Times New Roman"/>
          <w:sz w:val="28"/>
          <w:szCs w:val="28"/>
        </w:rPr>
        <w:t>&amp;</w:t>
      </w:r>
      <w:r w:rsidR="00DF7ECF">
        <w:rPr>
          <w:rFonts w:ascii="Times New Roman" w:hAnsi="Times New Roman"/>
          <w:sz w:val="28"/>
          <w:szCs w:val="28"/>
        </w:rPr>
        <w:t>CNCH</w:t>
      </w:r>
      <w:r w:rsidR="005F48F7">
        <w:rPr>
          <w:rFonts w:ascii="Times New Roman" w:hAnsi="Times New Roman"/>
          <w:sz w:val="28"/>
          <w:szCs w:val="28"/>
        </w:rPr>
        <w:t>.</w:t>
      </w:r>
    </w:p>
    <w:p w:rsidR="00D74DD7" w:rsidRDefault="003D26FE" w:rsidP="00BC3E2F">
      <w:pPr>
        <w:spacing w:before="60" w:after="0" w:line="240" w:lineRule="auto"/>
        <w:ind w:firstLine="720"/>
        <w:jc w:val="both"/>
        <w:rPr>
          <w:rFonts w:ascii="Times New Roman" w:hAnsi="Times New Roman"/>
          <w:spacing w:val="-2"/>
          <w:sz w:val="28"/>
          <w:szCs w:val="28"/>
        </w:rPr>
      </w:pPr>
      <w:r>
        <w:rPr>
          <w:rFonts w:ascii="Times New Roman" w:hAnsi="Times New Roman"/>
          <w:b/>
          <w:spacing w:val="-2"/>
          <w:sz w:val="28"/>
          <w:szCs w:val="28"/>
        </w:rPr>
        <w:t>5</w:t>
      </w:r>
      <w:r w:rsidR="00D74DD7" w:rsidRPr="001058F5">
        <w:rPr>
          <w:rFonts w:ascii="Times New Roman" w:hAnsi="Times New Roman"/>
          <w:b/>
          <w:spacing w:val="-2"/>
          <w:sz w:val="28"/>
          <w:szCs w:val="28"/>
        </w:rPr>
        <w:t>.</w:t>
      </w:r>
      <w:r w:rsidR="00D74DD7" w:rsidRPr="001058F5">
        <w:rPr>
          <w:rFonts w:ascii="Times New Roman" w:hAnsi="Times New Roman"/>
          <w:spacing w:val="-2"/>
          <w:sz w:val="28"/>
          <w:szCs w:val="28"/>
        </w:rPr>
        <w:t xml:space="preserve"> Xây dựng kế hoạch phân bổ kinh phí, trang bị phương tiện chữa cháy, </w:t>
      </w:r>
      <w:r w:rsidR="00F6492B" w:rsidRPr="001058F5">
        <w:rPr>
          <w:rFonts w:ascii="Times New Roman" w:hAnsi="Times New Roman"/>
          <w:spacing w:val="-2"/>
          <w:sz w:val="28"/>
          <w:szCs w:val="28"/>
        </w:rPr>
        <w:t>CNCH</w:t>
      </w:r>
      <w:r w:rsidR="00D74DD7" w:rsidRPr="001058F5">
        <w:rPr>
          <w:rFonts w:ascii="Times New Roman" w:hAnsi="Times New Roman"/>
          <w:spacing w:val="-2"/>
          <w:sz w:val="28"/>
          <w:szCs w:val="28"/>
        </w:rPr>
        <w:t xml:space="preserve"> hàng năm cho lực lượng PCCC cơ sở, chuyên ngành, lực lượng dân phòng,</w:t>
      </w:r>
      <w:r w:rsidR="001058F5" w:rsidRPr="001058F5">
        <w:rPr>
          <w:rFonts w:ascii="Times New Roman" w:hAnsi="Times New Roman"/>
          <w:spacing w:val="-2"/>
          <w:sz w:val="28"/>
          <w:szCs w:val="28"/>
        </w:rPr>
        <w:t xml:space="preserve"> trong đó</w:t>
      </w:r>
      <w:r w:rsidR="00D74DD7" w:rsidRPr="001058F5">
        <w:rPr>
          <w:rFonts w:ascii="Times New Roman" w:hAnsi="Times New Roman"/>
          <w:spacing w:val="-2"/>
          <w:sz w:val="28"/>
          <w:szCs w:val="28"/>
        </w:rPr>
        <w:t xml:space="preserve"> trọng tâm là lực lượng Cảnh sát PCCC</w:t>
      </w:r>
      <w:r w:rsidR="001058F5" w:rsidRPr="001058F5">
        <w:rPr>
          <w:rFonts w:ascii="Times New Roman" w:hAnsi="Times New Roman"/>
          <w:spacing w:val="-2"/>
          <w:sz w:val="28"/>
          <w:szCs w:val="28"/>
        </w:rPr>
        <w:t>&amp;</w:t>
      </w:r>
      <w:r w:rsidR="00D74DD7" w:rsidRPr="001058F5">
        <w:rPr>
          <w:rFonts w:ascii="Times New Roman" w:hAnsi="Times New Roman"/>
          <w:spacing w:val="-2"/>
          <w:sz w:val="28"/>
          <w:szCs w:val="28"/>
        </w:rPr>
        <w:t>CNCH nhằm đáp ứng yêu cầu cứu chữa các vụ cháy lớn, phức tạp, cháy nhà cao tầng và công tác CNCH.</w:t>
      </w:r>
    </w:p>
    <w:p w:rsidR="00093FDD" w:rsidRDefault="00093FDD" w:rsidP="00BC3E2F">
      <w:pPr>
        <w:shd w:val="clear" w:color="auto" w:fill="FFFFFF"/>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Pr="00093FDD">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C3E2F">
        <w:rPr>
          <w:rFonts w:ascii="Times New Roman" w:eastAsia="Times New Roman" w:hAnsi="Times New Roman" w:cs="Times New Roman"/>
          <w:sz w:val="28"/>
          <w:szCs w:val="28"/>
        </w:rPr>
        <w:t>Chỉ đạo c</w:t>
      </w:r>
      <w:r>
        <w:rPr>
          <w:rFonts w:ascii="Times New Roman" w:eastAsia="Times New Roman" w:hAnsi="Times New Roman" w:cs="Times New Roman"/>
          <w:sz w:val="28"/>
          <w:szCs w:val="28"/>
        </w:rPr>
        <w:t xml:space="preserve">ác ban, ngành tham mưu UBND tỉnh </w:t>
      </w:r>
      <w:r w:rsidR="00BC3E2F">
        <w:rPr>
          <w:rFonts w:ascii="Times New Roman" w:eastAsia="Times New Roman" w:hAnsi="Times New Roman" w:cs="Times New Roman"/>
          <w:sz w:val="28"/>
          <w:szCs w:val="28"/>
        </w:rPr>
        <w:t xml:space="preserve">rà soát </w:t>
      </w:r>
      <w:r>
        <w:rPr>
          <w:rFonts w:ascii="Times New Roman" w:eastAsia="Times New Roman" w:hAnsi="Times New Roman" w:cs="Times New Roman"/>
          <w:sz w:val="28"/>
          <w:szCs w:val="28"/>
        </w:rPr>
        <w:t>công tác quy hoạch, hạ tầng giao thông, nguồn nước và các điều kiện khác phục vụ công tác PCCC và CNCH theo quy định của pháp luật về PCCC và CNCH.</w:t>
      </w:r>
    </w:p>
    <w:p w:rsidR="00093FDD" w:rsidRPr="001058F5" w:rsidRDefault="00093FDD" w:rsidP="00BC3E2F">
      <w:pPr>
        <w:spacing w:before="60" w:after="0" w:line="240" w:lineRule="auto"/>
        <w:ind w:firstLine="720"/>
        <w:jc w:val="both"/>
        <w:rPr>
          <w:rFonts w:ascii="Times New Roman" w:hAnsi="Times New Roman"/>
          <w:spacing w:val="-2"/>
          <w:sz w:val="28"/>
          <w:szCs w:val="28"/>
        </w:rPr>
      </w:pPr>
      <w:r>
        <w:rPr>
          <w:rFonts w:ascii="Times New Roman" w:eastAsia="Times New Roman" w:hAnsi="Times New Roman" w:cs="Times New Roman"/>
          <w:b/>
          <w:sz w:val="28"/>
          <w:szCs w:val="28"/>
        </w:rPr>
        <w:t>7</w:t>
      </w:r>
      <w:r w:rsidRPr="00093FDD">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Thực hiện công tác thẩm duyệt thiết kế, nghiệm thu về PCCC đảm bảo theo quy định, trang bị phương tiện PCCC và CNCH đáp ứng yêu cầu tiêu chuẩn và độ bên công trình.</w:t>
      </w:r>
    </w:p>
    <w:p w:rsidR="009914A0" w:rsidRPr="00BC3E2F" w:rsidRDefault="00093FDD" w:rsidP="00BC3E2F">
      <w:pPr>
        <w:spacing w:before="60" w:after="0" w:line="240" w:lineRule="auto"/>
        <w:ind w:firstLine="720"/>
        <w:jc w:val="both"/>
        <w:rPr>
          <w:rFonts w:ascii="Times New Roman" w:hAnsi="Times New Roman"/>
          <w:sz w:val="28"/>
          <w:szCs w:val="28"/>
        </w:rPr>
      </w:pPr>
      <w:r w:rsidRPr="00393F51">
        <w:rPr>
          <w:rFonts w:ascii="Times New Roman" w:hAnsi="Times New Roman"/>
          <w:b/>
          <w:sz w:val="28"/>
          <w:szCs w:val="28"/>
        </w:rPr>
        <w:t>8</w:t>
      </w:r>
      <w:r w:rsidR="00D74DD7" w:rsidRPr="00393F51">
        <w:rPr>
          <w:rFonts w:ascii="Times New Roman" w:hAnsi="Times New Roman"/>
          <w:b/>
          <w:sz w:val="28"/>
          <w:szCs w:val="28"/>
        </w:rPr>
        <w:t>.</w:t>
      </w:r>
      <w:r w:rsidR="004F0D08" w:rsidRPr="00393F51">
        <w:rPr>
          <w:rFonts w:ascii="Times New Roman" w:hAnsi="Times New Roman"/>
          <w:b/>
          <w:sz w:val="28"/>
          <w:szCs w:val="28"/>
        </w:rPr>
        <w:t xml:space="preserve"> </w:t>
      </w:r>
      <w:r w:rsidR="005060D1">
        <w:rPr>
          <w:rFonts w:ascii="Times New Roman" w:hAnsi="Times New Roman"/>
          <w:sz w:val="28"/>
          <w:szCs w:val="28"/>
        </w:rPr>
        <w:t xml:space="preserve">Công an tỉnh tham mưu UBND tỉnh </w:t>
      </w:r>
      <w:r w:rsidR="009A5664">
        <w:rPr>
          <w:rFonts w:ascii="Times New Roman" w:hAnsi="Times New Roman"/>
          <w:sz w:val="28"/>
          <w:szCs w:val="28"/>
        </w:rPr>
        <w:t>tiếp tục tổ chức thực hiện</w:t>
      </w:r>
      <w:r w:rsidR="003D26FE" w:rsidRPr="00393F51">
        <w:rPr>
          <w:rFonts w:ascii="Times New Roman" w:hAnsi="Times New Roman"/>
          <w:sz w:val="28"/>
          <w:szCs w:val="28"/>
        </w:rPr>
        <w:t xml:space="preserve"> </w:t>
      </w:r>
      <w:r w:rsidR="00D74DD7" w:rsidRPr="00393F51">
        <w:rPr>
          <w:rFonts w:ascii="Times New Roman" w:hAnsi="Times New Roman"/>
          <w:sz w:val="28"/>
          <w:szCs w:val="28"/>
        </w:rPr>
        <w:t>Quyết định số 2309/QĐ-UBND ngày 20/09/2013 của UBND tỉnh về việc phê duyệt Quy hoạch tổng thể hệ thống cơ sở của lực lượng Cảnh sát PCCC&amp;CNCH tỉnh Quảng Bình</w:t>
      </w:r>
      <w:r w:rsidR="00D74DD7" w:rsidRPr="00393F51">
        <w:rPr>
          <w:rFonts w:ascii="Times New Roman" w:hAnsi="Times New Roman"/>
          <w:sz w:val="28"/>
          <w:szCs w:val="28"/>
          <w:lang w:val="vi-VN"/>
        </w:rPr>
        <w:t xml:space="preserve"> đ</w:t>
      </w:r>
      <w:r w:rsidR="00D74DD7" w:rsidRPr="00393F51">
        <w:rPr>
          <w:rFonts w:ascii="Times New Roman" w:hAnsi="Times New Roman"/>
          <w:sz w:val="28"/>
          <w:szCs w:val="28"/>
        </w:rPr>
        <w:t>ế</w:t>
      </w:r>
      <w:r w:rsidR="00D74DD7" w:rsidRPr="00393F51">
        <w:rPr>
          <w:rFonts w:ascii="Times New Roman" w:hAnsi="Times New Roman"/>
          <w:sz w:val="28"/>
          <w:szCs w:val="28"/>
          <w:lang w:val="vi-VN"/>
        </w:rPr>
        <w:t>n năm 2020 và tầm nhìn đến năm 2030</w:t>
      </w:r>
      <w:r w:rsidR="00681A54">
        <w:rPr>
          <w:rFonts w:ascii="Times New Roman" w:hAnsi="Times New Roman"/>
          <w:sz w:val="28"/>
          <w:szCs w:val="28"/>
        </w:rPr>
        <w:t xml:space="preserve"> phù hợp với thực tế địa phương </w:t>
      </w:r>
      <w:r w:rsidR="009A5664">
        <w:rPr>
          <w:rFonts w:ascii="Times New Roman" w:hAnsi="Times New Roman"/>
          <w:sz w:val="28"/>
          <w:szCs w:val="28"/>
        </w:rPr>
        <w:t xml:space="preserve">và quy định của pháp luật </w:t>
      </w:r>
      <w:r w:rsidR="00681A54">
        <w:rPr>
          <w:rFonts w:ascii="Times New Roman" w:hAnsi="Times New Roman"/>
          <w:sz w:val="28"/>
          <w:szCs w:val="28"/>
        </w:rPr>
        <w:t>trong thời gian tới</w:t>
      </w:r>
      <w:r w:rsidR="006F23AA">
        <w:rPr>
          <w:rFonts w:ascii="Times New Roman" w:hAnsi="Times New Roman" w:cs="Times New Roman"/>
          <w:sz w:val="28"/>
          <w:szCs w:val="28"/>
        </w:rPr>
        <w:t>./</w:t>
      </w:r>
      <w:r w:rsidR="00E16EB8">
        <w:rPr>
          <w:rFonts w:ascii="Times New Roman" w:hAnsi="Times New Roman" w:cs="Times New Roman"/>
          <w:sz w:val="28"/>
          <w:szCs w:val="28"/>
        </w:rPr>
        <w:t>.</w:t>
      </w:r>
    </w:p>
    <w:p w:rsidR="00394C7E" w:rsidRPr="00BC3E2F" w:rsidRDefault="00394C7E" w:rsidP="00394C7E">
      <w:pPr>
        <w:spacing w:before="120" w:after="0" w:line="240" w:lineRule="auto"/>
        <w:ind w:firstLine="720"/>
        <w:jc w:val="both"/>
        <w:rPr>
          <w:rFonts w:ascii="Times New Roman" w:hAnsi="Times New Roman" w:cs="Times New Roman"/>
          <w:sz w:val="14"/>
          <w:szCs w:val="28"/>
          <w:lang w:val="nb-NO"/>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45"/>
        <w:gridCol w:w="4443"/>
      </w:tblGrid>
      <w:tr w:rsidR="00721BD8" w:rsidRPr="00721BD8" w:rsidTr="004323E2">
        <w:trPr>
          <w:trHeight w:val="2709"/>
        </w:trPr>
        <w:tc>
          <w:tcPr>
            <w:tcW w:w="4845" w:type="dxa"/>
            <w:tcBorders>
              <w:top w:val="nil"/>
              <w:left w:val="nil"/>
              <w:bottom w:val="nil"/>
              <w:right w:val="nil"/>
              <w:tl2br w:val="nil"/>
              <w:tr2bl w:val="nil"/>
            </w:tcBorders>
            <w:shd w:val="clear" w:color="auto" w:fill="auto"/>
            <w:tcMar>
              <w:top w:w="0" w:type="dxa"/>
              <w:left w:w="108" w:type="dxa"/>
              <w:bottom w:w="0" w:type="dxa"/>
              <w:right w:w="108" w:type="dxa"/>
            </w:tcMar>
          </w:tcPr>
          <w:p w:rsidR="004323E2" w:rsidRPr="00547180" w:rsidRDefault="00A404C9" w:rsidP="004323E2">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1616710</wp:posOffset>
                      </wp:positionH>
                      <wp:positionV relativeFrom="paragraph">
                        <wp:posOffset>304165</wp:posOffset>
                      </wp:positionV>
                      <wp:extent cx="1063625" cy="2286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8600"/>
                              </a:xfrm>
                              <a:prstGeom prst="rect">
                                <a:avLst/>
                              </a:prstGeom>
                              <a:solidFill>
                                <a:srgbClr val="FFFFFF"/>
                              </a:solidFill>
                              <a:ln w="9525">
                                <a:solidFill>
                                  <a:srgbClr val="FFFFFF"/>
                                </a:solidFill>
                                <a:miter lim="800000"/>
                                <a:headEnd/>
                                <a:tailEnd/>
                              </a:ln>
                            </wps:spPr>
                            <wps:txbx>
                              <w:txbxContent>
                                <w:p w:rsidR="004323E2" w:rsidRPr="00DF0FFD" w:rsidRDefault="00BC3E2F" w:rsidP="004323E2">
                                  <w:pPr>
                                    <w:rPr>
                                      <w:rFonts w:ascii="Times New Roman" w:hAnsi="Times New Roman"/>
                                    </w:rPr>
                                  </w:pPr>
                                  <w:r>
                                    <w:rPr>
                                      <w:rFonts w:ascii="Times New Roman" w:hAnsi="Times New Roman"/>
                                    </w:rPr>
                                    <w:t>(b/c</w:t>
                                  </w:r>
                                  <w:r w:rsidR="004323E2">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3pt;margin-top:23.95pt;width:83.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" strokecolor="white">
                      <v:textbox inset="0,0,0,0">
                        <w:txbxContent>
                          <w:p w:rsidR="004323E2" w:rsidRPr="00DF0FFD" w:rsidRDefault="00BC3E2F" w:rsidP="004323E2">
                            <w:pPr>
                              <w:rPr>
                                <w:rFonts w:ascii="Times New Roman" w:hAnsi="Times New Roman"/>
                              </w:rPr>
                            </w:pPr>
                            <w:r>
                              <w:rPr>
                                <w:rFonts w:ascii="Times New Roman" w:hAnsi="Times New Roman"/>
                              </w:rPr>
                              <w:t>(b/c</w:t>
                            </w:r>
                            <w:r w:rsidR="004323E2">
                              <w:rPr>
                                <w:rFonts w:ascii="Times New Roman" w:hAnsi="Times New Roman"/>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1484630</wp:posOffset>
                      </wp:positionH>
                      <wp:positionV relativeFrom="paragraph">
                        <wp:posOffset>259715</wp:posOffset>
                      </wp:positionV>
                      <wp:extent cx="48260" cy="235585"/>
                      <wp:effectExtent l="0" t="0" r="27940" b="1206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235585"/>
                              </a:xfrm>
                              <a:prstGeom prst="rightBrace">
                                <a:avLst>
                                  <a:gd name="adj1" fmla="val 406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9BC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16.9pt;margin-top:20.45pt;width:3.8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"/>
                  </w:pict>
                </mc:Fallback>
              </mc:AlternateContent>
            </w:r>
            <w:r w:rsidR="00721BD8" w:rsidRPr="00721BD8">
              <w:rPr>
                <w:rFonts w:ascii="Times New Roman" w:hAnsi="Times New Roman" w:cs="Times New Roman"/>
                <w:b/>
                <w:bCs/>
                <w:i/>
                <w:iCs/>
                <w:sz w:val="28"/>
                <w:szCs w:val="28"/>
              </w:rPr>
              <w:t> </w:t>
            </w:r>
            <w:r w:rsidR="00721BD8" w:rsidRPr="00721BD8">
              <w:rPr>
                <w:rFonts w:ascii="Times New Roman" w:hAnsi="Times New Roman" w:cs="Times New Roman"/>
                <w:b/>
                <w:bCs/>
                <w:i/>
                <w:iCs/>
                <w:sz w:val="24"/>
                <w:szCs w:val="24"/>
              </w:rPr>
              <w:t>Nơi nhận:</w:t>
            </w:r>
            <w:r w:rsidR="00721BD8" w:rsidRPr="00721BD8">
              <w:rPr>
                <w:rFonts w:ascii="Times New Roman" w:hAnsi="Times New Roman" w:cs="Times New Roman"/>
                <w:b/>
                <w:bCs/>
                <w:i/>
                <w:iCs/>
                <w:sz w:val="24"/>
                <w:szCs w:val="24"/>
                <w:lang w:val="nl-NL"/>
              </w:rPr>
              <w:br/>
            </w:r>
            <w:r w:rsidR="004323E2" w:rsidRPr="00547180">
              <w:rPr>
                <w:rFonts w:ascii="Times New Roman" w:hAnsi="Times New Roman"/>
              </w:rPr>
              <w:t>- Văn phòng Chính phủ;</w:t>
            </w:r>
          </w:p>
          <w:p w:rsidR="004323E2" w:rsidRPr="00547180" w:rsidRDefault="004323E2" w:rsidP="004323E2">
            <w:pPr>
              <w:spacing w:after="0" w:line="240" w:lineRule="auto"/>
              <w:rPr>
                <w:rFonts w:ascii="Times New Roman" w:hAnsi="Times New Roman"/>
              </w:rPr>
            </w:pPr>
            <w:r>
              <w:rPr>
                <w:rFonts w:ascii="Times New Roman" w:hAnsi="Times New Roman"/>
              </w:rPr>
              <w:t>- Bộ Công an (</w:t>
            </w:r>
            <w:r w:rsidRPr="00547180">
              <w:rPr>
                <w:rFonts w:ascii="Times New Roman" w:hAnsi="Times New Roman"/>
              </w:rPr>
              <w:t>C</w:t>
            </w:r>
            <w:r>
              <w:rPr>
                <w:rFonts w:ascii="Times New Roman" w:hAnsi="Times New Roman"/>
              </w:rPr>
              <w:t>07</w:t>
            </w:r>
            <w:r w:rsidRPr="00547180">
              <w:rPr>
                <w:rFonts w:ascii="Times New Roman" w:hAnsi="Times New Roman"/>
              </w:rPr>
              <w:t>);</w:t>
            </w:r>
          </w:p>
          <w:p w:rsidR="004323E2" w:rsidRPr="00547180" w:rsidRDefault="004323E2" w:rsidP="004323E2">
            <w:pPr>
              <w:spacing w:after="0" w:line="240" w:lineRule="auto"/>
              <w:rPr>
                <w:rFonts w:ascii="Times New Roman" w:hAnsi="Times New Roman"/>
              </w:rPr>
            </w:pPr>
            <w:r w:rsidRPr="00547180">
              <w:rPr>
                <w:rFonts w:ascii="Times New Roman" w:hAnsi="Times New Roman"/>
              </w:rPr>
              <w:t>- TT Tỉnh ủy,</w:t>
            </w:r>
            <w:r w:rsidR="00EE7824">
              <w:rPr>
                <w:rFonts w:ascii="Times New Roman" w:hAnsi="Times New Roman"/>
              </w:rPr>
              <w:t xml:space="preserve"> TT</w:t>
            </w:r>
            <w:r w:rsidRPr="00547180">
              <w:rPr>
                <w:rFonts w:ascii="Times New Roman" w:hAnsi="Times New Roman"/>
              </w:rPr>
              <w:t xml:space="preserve"> HĐND tỉnh;</w:t>
            </w:r>
          </w:p>
          <w:p w:rsidR="004323E2" w:rsidRDefault="004323E2" w:rsidP="004323E2">
            <w:pPr>
              <w:spacing w:after="0" w:line="240" w:lineRule="auto"/>
              <w:rPr>
                <w:rFonts w:ascii="Times New Roman" w:hAnsi="Times New Roman"/>
              </w:rPr>
            </w:pPr>
            <w:r w:rsidRPr="00547180">
              <w:rPr>
                <w:rFonts w:ascii="Times New Roman" w:hAnsi="Times New Roman"/>
              </w:rPr>
              <w:t xml:space="preserve">- </w:t>
            </w:r>
            <w:r w:rsidR="006D761E">
              <w:rPr>
                <w:rFonts w:ascii="Times New Roman" w:hAnsi="Times New Roman"/>
              </w:rPr>
              <w:t>C</w:t>
            </w:r>
            <w:r w:rsidR="00BC3E2F">
              <w:rPr>
                <w:rFonts w:ascii="Times New Roman" w:hAnsi="Times New Roman"/>
              </w:rPr>
              <w:t>hủ tịch, các</w:t>
            </w:r>
            <w:r w:rsidRPr="00547180">
              <w:rPr>
                <w:rFonts w:ascii="Times New Roman" w:hAnsi="Times New Roman"/>
              </w:rPr>
              <w:t xml:space="preserve"> PCT UBND tỉnh;</w:t>
            </w:r>
          </w:p>
          <w:p w:rsidR="00BC3E2F" w:rsidRDefault="00BC3E2F" w:rsidP="004323E2">
            <w:pPr>
              <w:spacing w:after="0" w:line="240" w:lineRule="auto"/>
              <w:rPr>
                <w:rFonts w:ascii="Times New Roman" w:hAnsi="Times New Roman"/>
              </w:rPr>
            </w:pPr>
            <w:r>
              <w:rPr>
                <w:rFonts w:ascii="Times New Roman" w:hAnsi="Times New Roman"/>
              </w:rPr>
              <w:t>- Đoàn Đại biểu QH tỉnh;</w:t>
            </w:r>
          </w:p>
          <w:p w:rsidR="00BC3E2F" w:rsidRDefault="00BC3E2F" w:rsidP="004323E2">
            <w:pPr>
              <w:spacing w:after="0" w:line="240" w:lineRule="auto"/>
              <w:rPr>
                <w:rFonts w:ascii="Times New Roman" w:hAnsi="Times New Roman"/>
              </w:rPr>
            </w:pPr>
            <w:r>
              <w:rPr>
                <w:rFonts w:ascii="Times New Roman" w:hAnsi="Times New Roman"/>
              </w:rPr>
              <w:t>- Ban Nội chính Tỉnh ủy;</w:t>
            </w:r>
          </w:p>
          <w:p w:rsidR="00BC3E2F" w:rsidRPr="00547180" w:rsidRDefault="00BC3E2F" w:rsidP="004323E2">
            <w:pPr>
              <w:spacing w:after="0" w:line="240" w:lineRule="auto"/>
              <w:rPr>
                <w:rFonts w:ascii="Times New Roman" w:hAnsi="Times New Roman"/>
              </w:rPr>
            </w:pPr>
            <w:r>
              <w:rPr>
                <w:rFonts w:ascii="Times New Roman" w:hAnsi="Times New Roman"/>
              </w:rPr>
              <w:t>- Công an tỉnh;</w:t>
            </w:r>
          </w:p>
          <w:p w:rsidR="004323E2" w:rsidRDefault="004323E2" w:rsidP="004323E2">
            <w:pPr>
              <w:spacing w:after="0" w:line="240" w:lineRule="auto"/>
              <w:rPr>
                <w:rFonts w:ascii="Times New Roman" w:hAnsi="Times New Roman"/>
              </w:rPr>
            </w:pPr>
            <w:r w:rsidRPr="00547180">
              <w:rPr>
                <w:rFonts w:ascii="Times New Roman" w:hAnsi="Times New Roman"/>
              </w:rPr>
              <w:t xml:space="preserve">- Các </w:t>
            </w:r>
            <w:r>
              <w:rPr>
                <w:rFonts w:ascii="Times New Roman" w:hAnsi="Times New Roman"/>
              </w:rPr>
              <w:t>s</w:t>
            </w:r>
            <w:r w:rsidRPr="00547180">
              <w:rPr>
                <w:rFonts w:ascii="Times New Roman" w:hAnsi="Times New Roman"/>
              </w:rPr>
              <w:t>ở, ban, ngành đoàn thể cấp tỉnh;</w:t>
            </w:r>
          </w:p>
          <w:p w:rsidR="005F2D53" w:rsidRPr="00547180" w:rsidRDefault="005F2D53" w:rsidP="004323E2">
            <w:pPr>
              <w:spacing w:after="0" w:line="240" w:lineRule="auto"/>
              <w:rPr>
                <w:rFonts w:ascii="Times New Roman" w:hAnsi="Times New Roman"/>
              </w:rPr>
            </w:pPr>
            <w:r>
              <w:rPr>
                <w:rFonts w:ascii="Times New Roman" w:hAnsi="Times New Roman"/>
              </w:rPr>
              <w:t>- UBND các huyện, thị xã, thành phố;</w:t>
            </w:r>
          </w:p>
          <w:p w:rsidR="004323E2" w:rsidRDefault="004323E2" w:rsidP="004323E2">
            <w:pPr>
              <w:spacing w:after="0" w:line="240" w:lineRule="auto"/>
              <w:rPr>
                <w:rFonts w:ascii="Times New Roman" w:hAnsi="Times New Roman"/>
              </w:rPr>
            </w:pPr>
            <w:r w:rsidRPr="00547180">
              <w:rPr>
                <w:rFonts w:ascii="Times New Roman" w:hAnsi="Times New Roman"/>
              </w:rPr>
              <w:t xml:space="preserve">- </w:t>
            </w:r>
            <w:r>
              <w:rPr>
                <w:rFonts w:ascii="Times New Roman" w:hAnsi="Times New Roman"/>
              </w:rPr>
              <w:t>VP Tỉnh ủy;</w:t>
            </w:r>
            <w:r w:rsidR="00BC3E2F">
              <w:rPr>
                <w:rFonts w:ascii="Times New Roman" w:hAnsi="Times New Roman"/>
              </w:rPr>
              <w:t xml:space="preserve"> HĐND tỉnh, </w:t>
            </w:r>
            <w:r w:rsidR="009E5129">
              <w:rPr>
                <w:rFonts w:ascii="Times New Roman" w:hAnsi="Times New Roman"/>
              </w:rPr>
              <w:t>UBND</w:t>
            </w:r>
            <w:r>
              <w:rPr>
                <w:rFonts w:ascii="Times New Roman" w:hAnsi="Times New Roman"/>
              </w:rPr>
              <w:t xml:space="preserve"> tỉnh</w:t>
            </w:r>
            <w:r w:rsidR="00BC3E2F">
              <w:rPr>
                <w:rFonts w:ascii="Times New Roman" w:hAnsi="Times New Roman"/>
              </w:rPr>
              <w:t>, Đoàn ĐBQH tỉnh</w:t>
            </w:r>
            <w:r>
              <w:rPr>
                <w:rFonts w:ascii="Times New Roman" w:hAnsi="Times New Roman"/>
              </w:rPr>
              <w:t>;</w:t>
            </w:r>
          </w:p>
          <w:p w:rsidR="00721BD8" w:rsidRPr="00B06589" w:rsidRDefault="004323E2" w:rsidP="00BC3E2F">
            <w:pPr>
              <w:spacing w:after="0" w:line="240" w:lineRule="auto"/>
              <w:ind w:right="284"/>
              <w:rPr>
                <w:rFonts w:ascii="Times New Roman" w:hAnsi="Times New Roman" w:cs="Times New Roman"/>
                <w:sz w:val="24"/>
                <w:szCs w:val="24"/>
              </w:rPr>
            </w:pPr>
            <w:r w:rsidRPr="00547180">
              <w:rPr>
                <w:rFonts w:ascii="Times New Roman" w:hAnsi="Times New Roman"/>
              </w:rPr>
              <w:t>- Lưu VT, NC.</w:t>
            </w:r>
          </w:p>
        </w:tc>
        <w:tc>
          <w:tcPr>
            <w:tcW w:w="4443" w:type="dxa"/>
            <w:tcBorders>
              <w:top w:val="nil"/>
              <w:left w:val="nil"/>
              <w:bottom w:val="nil"/>
              <w:right w:val="nil"/>
              <w:tl2br w:val="nil"/>
              <w:tr2bl w:val="nil"/>
            </w:tcBorders>
            <w:shd w:val="clear" w:color="auto" w:fill="auto"/>
            <w:tcMar>
              <w:top w:w="0" w:type="dxa"/>
              <w:left w:w="108" w:type="dxa"/>
              <w:bottom w:w="0" w:type="dxa"/>
              <w:right w:w="108" w:type="dxa"/>
            </w:tcMar>
          </w:tcPr>
          <w:p w:rsidR="004637E9" w:rsidRDefault="00721BD8" w:rsidP="00BC3E2F">
            <w:pPr>
              <w:spacing w:after="0" w:line="240" w:lineRule="auto"/>
              <w:ind w:right="147"/>
              <w:jc w:val="center"/>
              <w:rPr>
                <w:rFonts w:ascii="Times New Roman" w:hAnsi="Times New Roman" w:cs="Times New Roman"/>
                <w:b/>
                <w:bCs/>
                <w:sz w:val="28"/>
                <w:szCs w:val="28"/>
                <w:lang w:val="vi-VN"/>
              </w:rPr>
            </w:pPr>
            <w:r w:rsidRPr="00721BD8">
              <w:rPr>
                <w:rFonts w:ascii="Times New Roman" w:hAnsi="Times New Roman" w:cs="Times New Roman"/>
                <w:b/>
                <w:bCs/>
                <w:sz w:val="28"/>
                <w:szCs w:val="28"/>
                <w:lang w:val="nl-NL"/>
              </w:rPr>
              <w:t>TM. ỦY BAN NHÂN DÂN</w:t>
            </w:r>
            <w:r w:rsidRPr="00721BD8">
              <w:rPr>
                <w:rFonts w:ascii="Times New Roman" w:hAnsi="Times New Roman" w:cs="Times New Roman"/>
                <w:b/>
                <w:bCs/>
                <w:sz w:val="28"/>
                <w:szCs w:val="28"/>
                <w:lang w:val="nl-NL"/>
              </w:rPr>
              <w:br/>
            </w:r>
            <w:r w:rsidR="00BC3E2F">
              <w:rPr>
                <w:rFonts w:ascii="Times New Roman" w:hAnsi="Times New Roman" w:cs="Times New Roman"/>
                <w:b/>
                <w:bCs/>
                <w:sz w:val="28"/>
                <w:szCs w:val="28"/>
              </w:rPr>
              <w:t>KT.</w:t>
            </w:r>
            <w:r w:rsidRPr="00721BD8">
              <w:rPr>
                <w:rFonts w:ascii="Times New Roman" w:hAnsi="Times New Roman" w:cs="Times New Roman"/>
                <w:b/>
                <w:bCs/>
                <w:sz w:val="28"/>
                <w:szCs w:val="28"/>
                <w:lang w:val="vi-VN"/>
              </w:rPr>
              <w:t>CHỦ TỊCH</w:t>
            </w:r>
          </w:p>
          <w:p w:rsidR="00BC3E2F" w:rsidRDefault="00BC3E2F" w:rsidP="00BC3E2F">
            <w:pPr>
              <w:spacing w:after="0" w:line="240" w:lineRule="auto"/>
              <w:ind w:right="147"/>
              <w:jc w:val="center"/>
              <w:rPr>
                <w:rFonts w:ascii="Times New Roman" w:hAnsi="Times New Roman" w:cs="Times New Roman"/>
                <w:b/>
                <w:bCs/>
                <w:sz w:val="28"/>
                <w:szCs w:val="28"/>
              </w:rPr>
            </w:pPr>
            <w:r>
              <w:rPr>
                <w:rFonts w:ascii="Times New Roman" w:hAnsi="Times New Roman" w:cs="Times New Roman"/>
                <w:b/>
                <w:bCs/>
                <w:sz w:val="28"/>
                <w:szCs w:val="28"/>
              </w:rPr>
              <w:t>PHÓ CHỦ TỊCH</w:t>
            </w:r>
          </w:p>
          <w:p w:rsidR="00BC3E2F" w:rsidRDefault="00BC3E2F" w:rsidP="00BC3E2F">
            <w:pPr>
              <w:spacing w:after="0" w:line="240" w:lineRule="auto"/>
              <w:ind w:right="147"/>
              <w:jc w:val="center"/>
              <w:rPr>
                <w:rFonts w:ascii="Times New Roman" w:hAnsi="Times New Roman" w:cs="Times New Roman"/>
                <w:b/>
                <w:bCs/>
                <w:sz w:val="28"/>
                <w:szCs w:val="28"/>
              </w:rPr>
            </w:pPr>
          </w:p>
          <w:p w:rsidR="00BC3E2F" w:rsidRDefault="00BC3E2F" w:rsidP="00BC3E2F">
            <w:pPr>
              <w:spacing w:after="0" w:line="240" w:lineRule="auto"/>
              <w:ind w:right="147"/>
              <w:jc w:val="center"/>
              <w:rPr>
                <w:rFonts w:ascii="Times New Roman" w:hAnsi="Times New Roman" w:cs="Times New Roman"/>
                <w:b/>
                <w:bCs/>
                <w:sz w:val="28"/>
                <w:szCs w:val="28"/>
              </w:rPr>
            </w:pPr>
          </w:p>
          <w:p w:rsidR="00BC3E2F" w:rsidRDefault="00BC3E2F" w:rsidP="00BC3E2F">
            <w:pPr>
              <w:spacing w:after="0" w:line="240" w:lineRule="auto"/>
              <w:ind w:right="147"/>
              <w:jc w:val="center"/>
              <w:rPr>
                <w:rFonts w:ascii="Times New Roman" w:hAnsi="Times New Roman" w:cs="Times New Roman"/>
                <w:b/>
                <w:bCs/>
                <w:sz w:val="28"/>
                <w:szCs w:val="28"/>
              </w:rPr>
            </w:pPr>
          </w:p>
          <w:p w:rsidR="00BC3E2F" w:rsidRDefault="00BC3E2F" w:rsidP="00BC3E2F">
            <w:pPr>
              <w:spacing w:after="0" w:line="240" w:lineRule="auto"/>
              <w:ind w:right="147"/>
              <w:jc w:val="center"/>
              <w:rPr>
                <w:rFonts w:ascii="Times New Roman" w:hAnsi="Times New Roman" w:cs="Times New Roman"/>
                <w:b/>
                <w:bCs/>
                <w:sz w:val="28"/>
                <w:szCs w:val="28"/>
              </w:rPr>
            </w:pPr>
          </w:p>
          <w:p w:rsidR="00BC3E2F" w:rsidRPr="00BC3E2F" w:rsidRDefault="00BC3E2F" w:rsidP="00BC3E2F">
            <w:pPr>
              <w:spacing w:after="0" w:line="240" w:lineRule="auto"/>
              <w:ind w:right="147"/>
              <w:jc w:val="center"/>
              <w:rPr>
                <w:rFonts w:ascii="Times New Roman" w:hAnsi="Times New Roman" w:cs="Times New Roman"/>
                <w:sz w:val="28"/>
                <w:szCs w:val="28"/>
              </w:rPr>
            </w:pPr>
            <w:r>
              <w:rPr>
                <w:rFonts w:ascii="Times New Roman" w:hAnsi="Times New Roman" w:cs="Times New Roman"/>
                <w:b/>
                <w:bCs/>
                <w:sz w:val="28"/>
                <w:szCs w:val="28"/>
              </w:rPr>
              <w:t>Lê Minh Ngân</w:t>
            </w:r>
          </w:p>
        </w:tc>
      </w:tr>
    </w:tbl>
    <w:p w:rsidR="0019136E" w:rsidRPr="008361EA" w:rsidRDefault="0019136E" w:rsidP="004323E2">
      <w:pPr>
        <w:spacing w:after="120"/>
        <w:rPr>
          <w:rFonts w:ascii="Times New Roman" w:hAnsi="Times New Roman" w:cs="Times New Roman"/>
          <w:sz w:val="2"/>
          <w:szCs w:val="28"/>
        </w:rPr>
      </w:pPr>
    </w:p>
    <w:sectPr w:rsidR="0019136E" w:rsidRPr="008361EA" w:rsidSect="00206B6A">
      <w:footerReference w:type="default" r:id="rId8"/>
      <w:pgSz w:w="11907" w:h="16840" w:code="9"/>
      <w:pgMar w:top="1021" w:right="907" w:bottom="340" w:left="1758" w:header="431"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5B" w:rsidRDefault="00943A5B" w:rsidP="00FC7428">
      <w:pPr>
        <w:spacing w:after="0" w:line="240" w:lineRule="auto"/>
      </w:pPr>
      <w:r>
        <w:separator/>
      </w:r>
    </w:p>
  </w:endnote>
  <w:endnote w:type="continuationSeparator" w:id="0">
    <w:p w:rsidR="00943A5B" w:rsidRDefault="00943A5B" w:rsidP="00FC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5592"/>
      <w:docPartObj>
        <w:docPartGallery w:val="Page Numbers (Bottom of Page)"/>
        <w:docPartUnique/>
      </w:docPartObj>
    </w:sdtPr>
    <w:sdtEndPr>
      <w:rPr>
        <w:rFonts w:ascii="Times New Roman" w:hAnsi="Times New Roman" w:cs="Times New Roman"/>
        <w:noProof/>
        <w:sz w:val="24"/>
        <w:szCs w:val="24"/>
      </w:rPr>
    </w:sdtEndPr>
    <w:sdtContent>
      <w:p w:rsidR="00B43822" w:rsidRPr="00200291" w:rsidRDefault="00D81090" w:rsidP="00200291">
        <w:pPr>
          <w:pStyle w:val="Footer"/>
          <w:jc w:val="right"/>
          <w:rPr>
            <w:rFonts w:ascii="Times New Roman" w:hAnsi="Times New Roman" w:cs="Times New Roman"/>
            <w:sz w:val="24"/>
            <w:szCs w:val="24"/>
          </w:rPr>
        </w:pPr>
        <w:r w:rsidRPr="00451BF3">
          <w:rPr>
            <w:rFonts w:ascii="Times New Roman" w:hAnsi="Times New Roman" w:cs="Times New Roman"/>
            <w:sz w:val="24"/>
            <w:szCs w:val="24"/>
          </w:rPr>
          <w:fldChar w:fldCharType="begin"/>
        </w:r>
        <w:r w:rsidR="00B43822" w:rsidRPr="00451BF3">
          <w:rPr>
            <w:rFonts w:ascii="Times New Roman" w:hAnsi="Times New Roman" w:cs="Times New Roman"/>
            <w:sz w:val="24"/>
            <w:szCs w:val="24"/>
          </w:rPr>
          <w:instrText xml:space="preserve"> PAGE   \* MERGEFORMAT </w:instrText>
        </w:r>
        <w:r w:rsidRPr="00451BF3">
          <w:rPr>
            <w:rFonts w:ascii="Times New Roman" w:hAnsi="Times New Roman" w:cs="Times New Roman"/>
            <w:sz w:val="24"/>
            <w:szCs w:val="24"/>
          </w:rPr>
          <w:fldChar w:fldCharType="separate"/>
        </w:r>
        <w:r w:rsidR="004A219A">
          <w:rPr>
            <w:rFonts w:ascii="Times New Roman" w:hAnsi="Times New Roman" w:cs="Times New Roman"/>
            <w:noProof/>
            <w:sz w:val="24"/>
            <w:szCs w:val="24"/>
          </w:rPr>
          <w:t>2</w:t>
        </w:r>
        <w:r w:rsidRPr="00451BF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5B" w:rsidRDefault="00943A5B" w:rsidP="00FC7428">
      <w:pPr>
        <w:spacing w:after="0" w:line="240" w:lineRule="auto"/>
      </w:pPr>
      <w:r>
        <w:separator/>
      </w:r>
    </w:p>
  </w:footnote>
  <w:footnote w:type="continuationSeparator" w:id="0">
    <w:p w:rsidR="00943A5B" w:rsidRDefault="00943A5B" w:rsidP="00FC7428">
      <w:pPr>
        <w:spacing w:after="0" w:line="240" w:lineRule="auto"/>
      </w:pPr>
      <w:r>
        <w:continuationSeparator/>
      </w:r>
    </w:p>
  </w:footnote>
  <w:footnote w:id="1">
    <w:p w:rsidR="00CF130F" w:rsidRPr="00A95934" w:rsidRDefault="00CF130F" w:rsidP="00C222C1">
      <w:pPr>
        <w:pStyle w:val="FootnoteText"/>
        <w:jc w:val="both"/>
      </w:pPr>
      <w:r>
        <w:rPr>
          <w:rStyle w:val="FootnoteReference"/>
        </w:rPr>
        <w:footnoteRef/>
      </w:r>
      <w:r w:rsidRPr="00CF130F">
        <w:rPr>
          <w:bCs/>
          <w:noProof/>
        </w:rPr>
        <w:t>Trong 3 năm UBND tỉnh đã ban hành 14 văn bản hướng dẫn, chỉ đạo, điều hành đối với công tác PCCC&amp;CNCH</w:t>
      </w:r>
      <w:r w:rsidRPr="00CF130F">
        <w:rPr>
          <w:bCs/>
          <w:noProof/>
          <w:lang w:val="en-US"/>
        </w:rPr>
        <w:t xml:space="preserve">: </w:t>
      </w:r>
      <w:r w:rsidR="00856F62">
        <w:rPr>
          <w:bCs/>
          <w:noProof/>
          <w:lang w:val="en-US"/>
        </w:rPr>
        <w:t xml:space="preserve">Công văn số 961/UBND-NC ngày 22/6/2016 về việc </w:t>
      </w:r>
      <w:r w:rsidR="00D3310B">
        <w:rPr>
          <w:bCs/>
          <w:noProof/>
          <w:lang w:val="en-US"/>
        </w:rPr>
        <w:t>tăng cường công tác PCCC mùa hanh khô năm 2016; Công văn số 1504/UBND-NC ngày 14/9/2016 về việc hưởng ứng Ngày Toàn dân PCCC; Công văn số 2002/UBND-NC ngày 23/11/2016 về việc tăng c</w:t>
      </w:r>
      <w:r w:rsidR="00BF7C6A">
        <w:rPr>
          <w:bCs/>
          <w:noProof/>
          <w:lang w:val="en-US"/>
        </w:rPr>
        <w:t>ường côn</w:t>
      </w:r>
      <w:r w:rsidR="00D3310B">
        <w:rPr>
          <w:bCs/>
          <w:noProof/>
          <w:lang w:val="en-US"/>
        </w:rPr>
        <w:t xml:space="preserve">g tác PCCC; Công văn số 229/UBND-NC ngày 20/02/2017 về việc Tổng kết công tác PCCC </w:t>
      </w:r>
      <w:r w:rsidR="00343F5F">
        <w:rPr>
          <w:bCs/>
          <w:noProof/>
          <w:lang w:val="en-US"/>
        </w:rPr>
        <w:t>năm 2016 và triển khai công tác PCCC năm 2017; Kế hoạch số 590/KH-UBND ngày 11/4/2017 về việc triển khai thực hiện 02 Thông tư của Bộ Công an; Công văn số 1400/UBND-NC ngày 07/8/2017 về việc tăng cường PCCC đối với nhà dân, nhà ở kết hợp sản xuất, kinh doanh; Công văn số 2397/UBND-NC ngày 25/12/2017 về việc tăng cường công tác PCCC trong mùa hanh khô, dịp Tết Nguy</w:t>
      </w:r>
      <w:r w:rsidR="00F82902">
        <w:rPr>
          <w:bCs/>
          <w:noProof/>
          <w:lang w:val="en-US"/>
        </w:rPr>
        <w:t>ê</w:t>
      </w:r>
      <w:r w:rsidR="00343F5F">
        <w:rPr>
          <w:bCs/>
          <w:noProof/>
          <w:lang w:val="en-US"/>
        </w:rPr>
        <w:t xml:space="preserve">n Đán và các lễ hội năm 2018; </w:t>
      </w:r>
      <w:r w:rsidR="00A95934" w:rsidRPr="00A95934">
        <w:rPr>
          <w:spacing w:val="2"/>
        </w:rPr>
        <w:t>Kế hoạch số 437/KH-UBND ngày 30/3/2018 về việc ứng phó sự cố cháy lớn nhà cao tầng, khu đô thị, khu công nghiệp, khu dân cư</w:t>
      </w:r>
      <w:r w:rsidR="001E1EE3">
        <w:rPr>
          <w:spacing w:val="2"/>
          <w:lang w:val="en-US"/>
        </w:rPr>
        <w:t>;</w:t>
      </w:r>
      <w:r w:rsidR="00AF32E7" w:rsidRPr="00AF32E7">
        <w:rPr>
          <w:bCs/>
          <w:noProof/>
          <w:lang w:val="en-US"/>
        </w:rPr>
        <w:t xml:space="preserve"> </w:t>
      </w:r>
      <w:r w:rsidR="00AF32E7">
        <w:rPr>
          <w:bCs/>
          <w:noProof/>
          <w:lang w:val="en-US"/>
        </w:rPr>
        <w:t>Công văn số 807/UBND-NC ngày 29/5/2018 về việc rà soát, bố trí, lắp đặt, bảo dưỡng, vận hành trụ nước chữa cháy công cộng; Công điện số 05/CĐ-UBND ngày 03/7/2018 về việc khẩn trương thực hiện các biện pháp PCCC;</w:t>
      </w:r>
      <w:r w:rsidR="00686387">
        <w:rPr>
          <w:spacing w:val="2"/>
          <w:lang w:val="en-US"/>
        </w:rPr>
        <w:t>…</w:t>
      </w:r>
    </w:p>
  </w:footnote>
  <w:footnote w:id="2">
    <w:p w:rsidR="009C47CE" w:rsidRPr="009C47CE" w:rsidRDefault="009C47CE" w:rsidP="00F648AD">
      <w:pPr>
        <w:pStyle w:val="FootnoteText"/>
        <w:jc w:val="both"/>
      </w:pPr>
      <w:r>
        <w:rPr>
          <w:rStyle w:val="FootnoteReference"/>
        </w:rPr>
        <w:footnoteRef/>
      </w:r>
      <w:r>
        <w:rPr>
          <w:lang w:val="en-US"/>
        </w:rPr>
        <w:t>Phối hợp Đài Phát thanh – Truyền hình</w:t>
      </w:r>
      <w:r w:rsidR="00AB5DB2">
        <w:rPr>
          <w:lang w:val="en-US"/>
        </w:rPr>
        <w:t xml:space="preserve"> Quảng Bình xây dựng các tin, bài, phóng sự tuyên truyền về quản lý, bảo vệ rùng và PCCC rừng; hàng năm in phát hơn 5000 tờ rơi, 800 áp phích tuyên truyền</w:t>
      </w:r>
      <w:r w:rsidR="00262068">
        <w:rPr>
          <w:lang w:val="en-US"/>
        </w:rPr>
        <w:t>; tổ chức 62 buổi tuyên truyền tại cộng đồng dân cư</w:t>
      </w:r>
      <w:r w:rsidR="00061EF0">
        <w:rPr>
          <w:lang w:val="en-US"/>
        </w:rPr>
        <w:t xml:space="preserve"> với 4.320 người tham gia và 31 lớp tập huấn cho 2.620 cán bộ Kiểm lâm và cán bộ bảo vệ rừng</w:t>
      </w:r>
      <w:r w:rsidR="00140717">
        <w:rPr>
          <w:lang w:val="en-US"/>
        </w:rPr>
        <w:t>; phát hành băng đĩa tuyên tuyền kết hợp với tuyên truyền lưu động và các hình thức tuyên truyền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B55"/>
    <w:multiLevelType w:val="hybridMultilevel"/>
    <w:tmpl w:val="A4C20E4C"/>
    <w:lvl w:ilvl="0" w:tplc="9CCCAB0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97CE1"/>
    <w:multiLevelType w:val="hybridMultilevel"/>
    <w:tmpl w:val="822A08B8"/>
    <w:lvl w:ilvl="0" w:tplc="FC82CD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61F9"/>
    <w:multiLevelType w:val="hybridMultilevel"/>
    <w:tmpl w:val="898088AC"/>
    <w:lvl w:ilvl="0" w:tplc="59D0D3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955B9"/>
    <w:multiLevelType w:val="hybridMultilevel"/>
    <w:tmpl w:val="30E411A2"/>
    <w:lvl w:ilvl="0" w:tplc="7F64A9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E34316"/>
    <w:multiLevelType w:val="hybridMultilevel"/>
    <w:tmpl w:val="CA720C66"/>
    <w:lvl w:ilvl="0" w:tplc="060AF6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EF5"/>
    <w:multiLevelType w:val="hybridMultilevel"/>
    <w:tmpl w:val="BD58866C"/>
    <w:lvl w:ilvl="0" w:tplc="6F92B4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14345"/>
    <w:multiLevelType w:val="hybridMultilevel"/>
    <w:tmpl w:val="36FE3238"/>
    <w:lvl w:ilvl="0" w:tplc="5DC4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631F1"/>
    <w:multiLevelType w:val="hybridMultilevel"/>
    <w:tmpl w:val="A430325C"/>
    <w:lvl w:ilvl="0" w:tplc="F0FED4E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3F792B"/>
    <w:multiLevelType w:val="multilevel"/>
    <w:tmpl w:val="88442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5A"/>
    <w:rsid w:val="00000616"/>
    <w:rsid w:val="00000A96"/>
    <w:rsid w:val="000014C4"/>
    <w:rsid w:val="00001B00"/>
    <w:rsid w:val="00001D4E"/>
    <w:rsid w:val="00003A8E"/>
    <w:rsid w:val="00003C54"/>
    <w:rsid w:val="00004F9B"/>
    <w:rsid w:val="0000692E"/>
    <w:rsid w:val="000070B4"/>
    <w:rsid w:val="0001031A"/>
    <w:rsid w:val="00010486"/>
    <w:rsid w:val="00011CA4"/>
    <w:rsid w:val="000121F9"/>
    <w:rsid w:val="00013673"/>
    <w:rsid w:val="000143B2"/>
    <w:rsid w:val="00016949"/>
    <w:rsid w:val="00016AC9"/>
    <w:rsid w:val="00017D6B"/>
    <w:rsid w:val="00021C46"/>
    <w:rsid w:val="00021F2A"/>
    <w:rsid w:val="0003031D"/>
    <w:rsid w:val="00030DBA"/>
    <w:rsid w:val="000327E5"/>
    <w:rsid w:val="000338B1"/>
    <w:rsid w:val="0003425B"/>
    <w:rsid w:val="00034589"/>
    <w:rsid w:val="000411BF"/>
    <w:rsid w:val="00042374"/>
    <w:rsid w:val="00043347"/>
    <w:rsid w:val="00043A6E"/>
    <w:rsid w:val="000453DB"/>
    <w:rsid w:val="00045677"/>
    <w:rsid w:val="00046E4B"/>
    <w:rsid w:val="0004741A"/>
    <w:rsid w:val="00050A0D"/>
    <w:rsid w:val="00054544"/>
    <w:rsid w:val="00054823"/>
    <w:rsid w:val="000548A1"/>
    <w:rsid w:val="00055997"/>
    <w:rsid w:val="00056240"/>
    <w:rsid w:val="0005644A"/>
    <w:rsid w:val="000564C2"/>
    <w:rsid w:val="00056D13"/>
    <w:rsid w:val="00057408"/>
    <w:rsid w:val="00057AAC"/>
    <w:rsid w:val="00061038"/>
    <w:rsid w:val="00061EF0"/>
    <w:rsid w:val="00063822"/>
    <w:rsid w:val="00064247"/>
    <w:rsid w:val="000643A7"/>
    <w:rsid w:val="0006448A"/>
    <w:rsid w:val="00065F0B"/>
    <w:rsid w:val="00070A85"/>
    <w:rsid w:val="000717DA"/>
    <w:rsid w:val="000723D4"/>
    <w:rsid w:val="0007446E"/>
    <w:rsid w:val="00074BAD"/>
    <w:rsid w:val="00074BBF"/>
    <w:rsid w:val="00075E8E"/>
    <w:rsid w:val="00076184"/>
    <w:rsid w:val="0008021E"/>
    <w:rsid w:val="00080402"/>
    <w:rsid w:val="00081305"/>
    <w:rsid w:val="00082E4B"/>
    <w:rsid w:val="00084882"/>
    <w:rsid w:val="00084B51"/>
    <w:rsid w:val="000873E2"/>
    <w:rsid w:val="000907B7"/>
    <w:rsid w:val="000909C2"/>
    <w:rsid w:val="00091785"/>
    <w:rsid w:val="00093912"/>
    <w:rsid w:val="00093FDD"/>
    <w:rsid w:val="00095218"/>
    <w:rsid w:val="00097469"/>
    <w:rsid w:val="000A02C0"/>
    <w:rsid w:val="000A067A"/>
    <w:rsid w:val="000A09CF"/>
    <w:rsid w:val="000A2B01"/>
    <w:rsid w:val="000A2D92"/>
    <w:rsid w:val="000A6006"/>
    <w:rsid w:val="000A72BB"/>
    <w:rsid w:val="000A7DBC"/>
    <w:rsid w:val="000B072A"/>
    <w:rsid w:val="000B1121"/>
    <w:rsid w:val="000B4322"/>
    <w:rsid w:val="000B5278"/>
    <w:rsid w:val="000B53DE"/>
    <w:rsid w:val="000B566B"/>
    <w:rsid w:val="000C0191"/>
    <w:rsid w:val="000C3899"/>
    <w:rsid w:val="000C3CE5"/>
    <w:rsid w:val="000C5CE2"/>
    <w:rsid w:val="000C6B08"/>
    <w:rsid w:val="000C7FE5"/>
    <w:rsid w:val="000D02A6"/>
    <w:rsid w:val="000D199D"/>
    <w:rsid w:val="000D2447"/>
    <w:rsid w:val="000D526C"/>
    <w:rsid w:val="000D5C43"/>
    <w:rsid w:val="000D5D14"/>
    <w:rsid w:val="000D6793"/>
    <w:rsid w:val="000E0265"/>
    <w:rsid w:val="000E189F"/>
    <w:rsid w:val="000E34A1"/>
    <w:rsid w:val="000E37E7"/>
    <w:rsid w:val="000F0645"/>
    <w:rsid w:val="000F1AA1"/>
    <w:rsid w:val="000F1DA6"/>
    <w:rsid w:val="000F208D"/>
    <w:rsid w:val="000F6535"/>
    <w:rsid w:val="00101EC6"/>
    <w:rsid w:val="00102649"/>
    <w:rsid w:val="001058F5"/>
    <w:rsid w:val="001059F5"/>
    <w:rsid w:val="001100A2"/>
    <w:rsid w:val="00112C8A"/>
    <w:rsid w:val="00113D36"/>
    <w:rsid w:val="0011565C"/>
    <w:rsid w:val="00115F95"/>
    <w:rsid w:val="001172BF"/>
    <w:rsid w:val="001208AE"/>
    <w:rsid w:val="00121CED"/>
    <w:rsid w:val="00122433"/>
    <w:rsid w:val="0012388E"/>
    <w:rsid w:val="00126CAE"/>
    <w:rsid w:val="00130FE1"/>
    <w:rsid w:val="00134819"/>
    <w:rsid w:val="00135E43"/>
    <w:rsid w:val="00137108"/>
    <w:rsid w:val="00137394"/>
    <w:rsid w:val="0013747E"/>
    <w:rsid w:val="00137EE5"/>
    <w:rsid w:val="001404F1"/>
    <w:rsid w:val="00140717"/>
    <w:rsid w:val="001429B8"/>
    <w:rsid w:val="00145051"/>
    <w:rsid w:val="00150EC9"/>
    <w:rsid w:val="00152BD3"/>
    <w:rsid w:val="00154502"/>
    <w:rsid w:val="00155FF1"/>
    <w:rsid w:val="00156004"/>
    <w:rsid w:val="00157C9F"/>
    <w:rsid w:val="001607B6"/>
    <w:rsid w:val="00163AB8"/>
    <w:rsid w:val="00166C2D"/>
    <w:rsid w:val="00167237"/>
    <w:rsid w:val="00172424"/>
    <w:rsid w:val="00172FC6"/>
    <w:rsid w:val="001732DF"/>
    <w:rsid w:val="001732F5"/>
    <w:rsid w:val="0017406B"/>
    <w:rsid w:val="0017534F"/>
    <w:rsid w:val="0018019B"/>
    <w:rsid w:val="001807E2"/>
    <w:rsid w:val="00181D38"/>
    <w:rsid w:val="001822E9"/>
    <w:rsid w:val="001828C2"/>
    <w:rsid w:val="00184B86"/>
    <w:rsid w:val="00186C5A"/>
    <w:rsid w:val="001903EF"/>
    <w:rsid w:val="0019136E"/>
    <w:rsid w:val="0019390C"/>
    <w:rsid w:val="0019478A"/>
    <w:rsid w:val="00194D78"/>
    <w:rsid w:val="00197B71"/>
    <w:rsid w:val="001A098C"/>
    <w:rsid w:val="001A3766"/>
    <w:rsid w:val="001A453F"/>
    <w:rsid w:val="001A5BA5"/>
    <w:rsid w:val="001A77DE"/>
    <w:rsid w:val="001B0CE8"/>
    <w:rsid w:val="001B1EB8"/>
    <w:rsid w:val="001B2E1B"/>
    <w:rsid w:val="001B3BD0"/>
    <w:rsid w:val="001B4B71"/>
    <w:rsid w:val="001B5824"/>
    <w:rsid w:val="001B7334"/>
    <w:rsid w:val="001C19BD"/>
    <w:rsid w:val="001C2CAA"/>
    <w:rsid w:val="001C6987"/>
    <w:rsid w:val="001C7F8B"/>
    <w:rsid w:val="001D1B8F"/>
    <w:rsid w:val="001D2682"/>
    <w:rsid w:val="001D2B78"/>
    <w:rsid w:val="001D46AE"/>
    <w:rsid w:val="001D5225"/>
    <w:rsid w:val="001D6172"/>
    <w:rsid w:val="001D7E94"/>
    <w:rsid w:val="001E0160"/>
    <w:rsid w:val="001E01A7"/>
    <w:rsid w:val="001E0864"/>
    <w:rsid w:val="001E1EE3"/>
    <w:rsid w:val="001E42A2"/>
    <w:rsid w:val="001E697F"/>
    <w:rsid w:val="001F00C3"/>
    <w:rsid w:val="001F01FA"/>
    <w:rsid w:val="001F2244"/>
    <w:rsid w:val="001F4322"/>
    <w:rsid w:val="001F47D9"/>
    <w:rsid w:val="001F5E8C"/>
    <w:rsid w:val="001F6A79"/>
    <w:rsid w:val="001F70DB"/>
    <w:rsid w:val="00200291"/>
    <w:rsid w:val="002021DB"/>
    <w:rsid w:val="00203CC0"/>
    <w:rsid w:val="002043F9"/>
    <w:rsid w:val="00204B48"/>
    <w:rsid w:val="00205839"/>
    <w:rsid w:val="002061B4"/>
    <w:rsid w:val="002064EC"/>
    <w:rsid w:val="00206B6A"/>
    <w:rsid w:val="002072EB"/>
    <w:rsid w:val="00210105"/>
    <w:rsid w:val="002109E1"/>
    <w:rsid w:val="0021224F"/>
    <w:rsid w:val="00212ACC"/>
    <w:rsid w:val="00213616"/>
    <w:rsid w:val="00215497"/>
    <w:rsid w:val="00220C65"/>
    <w:rsid w:val="002214D7"/>
    <w:rsid w:val="002214F1"/>
    <w:rsid w:val="0022252E"/>
    <w:rsid w:val="00223478"/>
    <w:rsid w:val="002236D5"/>
    <w:rsid w:val="00223790"/>
    <w:rsid w:val="00225259"/>
    <w:rsid w:val="00226F26"/>
    <w:rsid w:val="00227267"/>
    <w:rsid w:val="00227748"/>
    <w:rsid w:val="00227771"/>
    <w:rsid w:val="00230096"/>
    <w:rsid w:val="002307CC"/>
    <w:rsid w:val="00232FD3"/>
    <w:rsid w:val="002358B6"/>
    <w:rsid w:val="00237F64"/>
    <w:rsid w:val="002413A8"/>
    <w:rsid w:val="0024169F"/>
    <w:rsid w:val="00241EA1"/>
    <w:rsid w:val="002422B7"/>
    <w:rsid w:val="00242A14"/>
    <w:rsid w:val="00246068"/>
    <w:rsid w:val="002511B4"/>
    <w:rsid w:val="0025147F"/>
    <w:rsid w:val="002546DA"/>
    <w:rsid w:val="00254953"/>
    <w:rsid w:val="00255E2F"/>
    <w:rsid w:val="00262068"/>
    <w:rsid w:val="00262FB1"/>
    <w:rsid w:val="00264330"/>
    <w:rsid w:val="002643D9"/>
    <w:rsid w:val="00264851"/>
    <w:rsid w:val="00264FD2"/>
    <w:rsid w:val="0027053C"/>
    <w:rsid w:val="00270962"/>
    <w:rsid w:val="00270C59"/>
    <w:rsid w:val="0027503F"/>
    <w:rsid w:val="00276EC4"/>
    <w:rsid w:val="002809A4"/>
    <w:rsid w:val="002813AA"/>
    <w:rsid w:val="00281F2E"/>
    <w:rsid w:val="00282088"/>
    <w:rsid w:val="00282785"/>
    <w:rsid w:val="00285875"/>
    <w:rsid w:val="00290C34"/>
    <w:rsid w:val="00293E71"/>
    <w:rsid w:val="0029546D"/>
    <w:rsid w:val="0029653D"/>
    <w:rsid w:val="00296ABC"/>
    <w:rsid w:val="002A15F7"/>
    <w:rsid w:val="002A3EAB"/>
    <w:rsid w:val="002A5541"/>
    <w:rsid w:val="002A6244"/>
    <w:rsid w:val="002A6343"/>
    <w:rsid w:val="002A6AEC"/>
    <w:rsid w:val="002A79F8"/>
    <w:rsid w:val="002B1881"/>
    <w:rsid w:val="002B2E81"/>
    <w:rsid w:val="002B3671"/>
    <w:rsid w:val="002B3B41"/>
    <w:rsid w:val="002B3E91"/>
    <w:rsid w:val="002B4DDB"/>
    <w:rsid w:val="002B53ED"/>
    <w:rsid w:val="002B5DE3"/>
    <w:rsid w:val="002B6F37"/>
    <w:rsid w:val="002C230B"/>
    <w:rsid w:val="002C5422"/>
    <w:rsid w:val="002C5B79"/>
    <w:rsid w:val="002C5CD0"/>
    <w:rsid w:val="002C62F4"/>
    <w:rsid w:val="002C7818"/>
    <w:rsid w:val="002D06AB"/>
    <w:rsid w:val="002D2F57"/>
    <w:rsid w:val="002D4021"/>
    <w:rsid w:val="002D4272"/>
    <w:rsid w:val="002D49C5"/>
    <w:rsid w:val="002D7CF2"/>
    <w:rsid w:val="002D7DAF"/>
    <w:rsid w:val="002E1A97"/>
    <w:rsid w:val="002E1E9C"/>
    <w:rsid w:val="002E3A7E"/>
    <w:rsid w:val="002E43E4"/>
    <w:rsid w:val="002E4E73"/>
    <w:rsid w:val="002E57BC"/>
    <w:rsid w:val="002E5DDF"/>
    <w:rsid w:val="002E6601"/>
    <w:rsid w:val="002E715E"/>
    <w:rsid w:val="002E7DA5"/>
    <w:rsid w:val="002E7F68"/>
    <w:rsid w:val="002F0111"/>
    <w:rsid w:val="002F05DE"/>
    <w:rsid w:val="002F18D5"/>
    <w:rsid w:val="002F18DD"/>
    <w:rsid w:val="002F1D78"/>
    <w:rsid w:val="002F220F"/>
    <w:rsid w:val="002F3443"/>
    <w:rsid w:val="002F3BB7"/>
    <w:rsid w:val="002F428E"/>
    <w:rsid w:val="0030025A"/>
    <w:rsid w:val="00300635"/>
    <w:rsid w:val="00303DF7"/>
    <w:rsid w:val="00305CDB"/>
    <w:rsid w:val="00307780"/>
    <w:rsid w:val="003102C2"/>
    <w:rsid w:val="00312645"/>
    <w:rsid w:val="00313D58"/>
    <w:rsid w:val="00313EC6"/>
    <w:rsid w:val="00315D43"/>
    <w:rsid w:val="00317881"/>
    <w:rsid w:val="00320255"/>
    <w:rsid w:val="00320A94"/>
    <w:rsid w:val="003231A0"/>
    <w:rsid w:val="003236C7"/>
    <w:rsid w:val="003247F2"/>
    <w:rsid w:val="0033284E"/>
    <w:rsid w:val="0033310A"/>
    <w:rsid w:val="003365A1"/>
    <w:rsid w:val="00337064"/>
    <w:rsid w:val="00340AD8"/>
    <w:rsid w:val="00343F5F"/>
    <w:rsid w:val="003442C6"/>
    <w:rsid w:val="00344434"/>
    <w:rsid w:val="00345EE3"/>
    <w:rsid w:val="00345FC6"/>
    <w:rsid w:val="00353865"/>
    <w:rsid w:val="00353D95"/>
    <w:rsid w:val="00354403"/>
    <w:rsid w:val="00354DA7"/>
    <w:rsid w:val="00355AE6"/>
    <w:rsid w:val="00355E3F"/>
    <w:rsid w:val="003563F5"/>
    <w:rsid w:val="00356A03"/>
    <w:rsid w:val="00360FC8"/>
    <w:rsid w:val="003612BC"/>
    <w:rsid w:val="003621CC"/>
    <w:rsid w:val="00363161"/>
    <w:rsid w:val="00363799"/>
    <w:rsid w:val="0036411B"/>
    <w:rsid w:val="00366BFA"/>
    <w:rsid w:val="00367281"/>
    <w:rsid w:val="003729BB"/>
    <w:rsid w:val="00373B20"/>
    <w:rsid w:val="00373B87"/>
    <w:rsid w:val="003751F5"/>
    <w:rsid w:val="00375673"/>
    <w:rsid w:val="0037753B"/>
    <w:rsid w:val="00380013"/>
    <w:rsid w:val="0038326C"/>
    <w:rsid w:val="00384021"/>
    <w:rsid w:val="00387664"/>
    <w:rsid w:val="003903F1"/>
    <w:rsid w:val="00392027"/>
    <w:rsid w:val="00392B22"/>
    <w:rsid w:val="00393F51"/>
    <w:rsid w:val="00394C7E"/>
    <w:rsid w:val="00394CD3"/>
    <w:rsid w:val="00395679"/>
    <w:rsid w:val="00396D77"/>
    <w:rsid w:val="003A165D"/>
    <w:rsid w:val="003A2632"/>
    <w:rsid w:val="003A2C8F"/>
    <w:rsid w:val="003A2FB1"/>
    <w:rsid w:val="003A4E05"/>
    <w:rsid w:val="003A5A36"/>
    <w:rsid w:val="003A5B5D"/>
    <w:rsid w:val="003A605A"/>
    <w:rsid w:val="003A6990"/>
    <w:rsid w:val="003C3587"/>
    <w:rsid w:val="003C4D46"/>
    <w:rsid w:val="003C5CFE"/>
    <w:rsid w:val="003C7983"/>
    <w:rsid w:val="003D02D6"/>
    <w:rsid w:val="003D10CD"/>
    <w:rsid w:val="003D14DE"/>
    <w:rsid w:val="003D1A66"/>
    <w:rsid w:val="003D26FE"/>
    <w:rsid w:val="003D51FB"/>
    <w:rsid w:val="003D56E0"/>
    <w:rsid w:val="003E145F"/>
    <w:rsid w:val="003E3AB6"/>
    <w:rsid w:val="003E41E4"/>
    <w:rsid w:val="003E44C0"/>
    <w:rsid w:val="003E4925"/>
    <w:rsid w:val="003E56B5"/>
    <w:rsid w:val="003E61E1"/>
    <w:rsid w:val="003E6627"/>
    <w:rsid w:val="003E7B72"/>
    <w:rsid w:val="003F0EDB"/>
    <w:rsid w:val="003F1095"/>
    <w:rsid w:val="003F2565"/>
    <w:rsid w:val="003F3856"/>
    <w:rsid w:val="003F3ABC"/>
    <w:rsid w:val="003F4C5B"/>
    <w:rsid w:val="003F557B"/>
    <w:rsid w:val="003F5E68"/>
    <w:rsid w:val="003F7B5C"/>
    <w:rsid w:val="003F7BAB"/>
    <w:rsid w:val="004022FF"/>
    <w:rsid w:val="004024C9"/>
    <w:rsid w:val="00403A2B"/>
    <w:rsid w:val="00403E2B"/>
    <w:rsid w:val="00404812"/>
    <w:rsid w:val="00405084"/>
    <w:rsid w:val="004070FC"/>
    <w:rsid w:val="00407608"/>
    <w:rsid w:val="004105FD"/>
    <w:rsid w:val="00410736"/>
    <w:rsid w:val="00412E45"/>
    <w:rsid w:val="00414FA1"/>
    <w:rsid w:val="004154B4"/>
    <w:rsid w:val="004215B4"/>
    <w:rsid w:val="00423FFD"/>
    <w:rsid w:val="00425CBF"/>
    <w:rsid w:val="00425E76"/>
    <w:rsid w:val="00431AD4"/>
    <w:rsid w:val="004323E2"/>
    <w:rsid w:val="004329A2"/>
    <w:rsid w:val="00436676"/>
    <w:rsid w:val="00436D4E"/>
    <w:rsid w:val="00436E75"/>
    <w:rsid w:val="00436FAF"/>
    <w:rsid w:val="00436FFF"/>
    <w:rsid w:val="00437482"/>
    <w:rsid w:val="004407C3"/>
    <w:rsid w:val="00441B7B"/>
    <w:rsid w:val="00444D27"/>
    <w:rsid w:val="004461A8"/>
    <w:rsid w:val="00446DD7"/>
    <w:rsid w:val="00450250"/>
    <w:rsid w:val="00451BF3"/>
    <w:rsid w:val="00454B6B"/>
    <w:rsid w:val="0046003C"/>
    <w:rsid w:val="004602AA"/>
    <w:rsid w:val="00462043"/>
    <w:rsid w:val="004630A1"/>
    <w:rsid w:val="00463786"/>
    <w:rsid w:val="004637E9"/>
    <w:rsid w:val="004642AF"/>
    <w:rsid w:val="004643D2"/>
    <w:rsid w:val="00466CE0"/>
    <w:rsid w:val="00467446"/>
    <w:rsid w:val="0047087E"/>
    <w:rsid w:val="00471B48"/>
    <w:rsid w:val="00472720"/>
    <w:rsid w:val="00473363"/>
    <w:rsid w:val="00473515"/>
    <w:rsid w:val="0047351F"/>
    <w:rsid w:val="0047393C"/>
    <w:rsid w:val="00474819"/>
    <w:rsid w:val="00474A72"/>
    <w:rsid w:val="0047718F"/>
    <w:rsid w:val="004774F4"/>
    <w:rsid w:val="004779A5"/>
    <w:rsid w:val="00477DDD"/>
    <w:rsid w:val="00477F06"/>
    <w:rsid w:val="00482A08"/>
    <w:rsid w:val="004855F3"/>
    <w:rsid w:val="00491A3E"/>
    <w:rsid w:val="00491D65"/>
    <w:rsid w:val="00493D43"/>
    <w:rsid w:val="004955E9"/>
    <w:rsid w:val="004961C9"/>
    <w:rsid w:val="00496422"/>
    <w:rsid w:val="00497A94"/>
    <w:rsid w:val="004A0CAE"/>
    <w:rsid w:val="004A219A"/>
    <w:rsid w:val="004A2CB1"/>
    <w:rsid w:val="004A4E65"/>
    <w:rsid w:val="004A4F01"/>
    <w:rsid w:val="004A6627"/>
    <w:rsid w:val="004B0ABE"/>
    <w:rsid w:val="004B27AB"/>
    <w:rsid w:val="004B4E66"/>
    <w:rsid w:val="004B7933"/>
    <w:rsid w:val="004B7936"/>
    <w:rsid w:val="004C336A"/>
    <w:rsid w:val="004C49EC"/>
    <w:rsid w:val="004C4D71"/>
    <w:rsid w:val="004C5CF4"/>
    <w:rsid w:val="004D086B"/>
    <w:rsid w:val="004D0B84"/>
    <w:rsid w:val="004D0C51"/>
    <w:rsid w:val="004D2159"/>
    <w:rsid w:val="004D4724"/>
    <w:rsid w:val="004D7964"/>
    <w:rsid w:val="004E171A"/>
    <w:rsid w:val="004E6169"/>
    <w:rsid w:val="004E79B9"/>
    <w:rsid w:val="004E7F61"/>
    <w:rsid w:val="004F0D08"/>
    <w:rsid w:val="004F18A8"/>
    <w:rsid w:val="004F4193"/>
    <w:rsid w:val="0050097E"/>
    <w:rsid w:val="00502A01"/>
    <w:rsid w:val="00503038"/>
    <w:rsid w:val="00503146"/>
    <w:rsid w:val="00504F73"/>
    <w:rsid w:val="00505281"/>
    <w:rsid w:val="005060D1"/>
    <w:rsid w:val="005060F6"/>
    <w:rsid w:val="005070DD"/>
    <w:rsid w:val="00507594"/>
    <w:rsid w:val="00507CC8"/>
    <w:rsid w:val="00510AB7"/>
    <w:rsid w:val="0051176E"/>
    <w:rsid w:val="005138C9"/>
    <w:rsid w:val="005163FE"/>
    <w:rsid w:val="00517D53"/>
    <w:rsid w:val="0052054A"/>
    <w:rsid w:val="00520B00"/>
    <w:rsid w:val="00520FD1"/>
    <w:rsid w:val="005211C7"/>
    <w:rsid w:val="0052155F"/>
    <w:rsid w:val="0052343A"/>
    <w:rsid w:val="00525E1F"/>
    <w:rsid w:val="005303AE"/>
    <w:rsid w:val="005307FA"/>
    <w:rsid w:val="00532153"/>
    <w:rsid w:val="005334EC"/>
    <w:rsid w:val="00533BA8"/>
    <w:rsid w:val="00534FB1"/>
    <w:rsid w:val="00541F5F"/>
    <w:rsid w:val="005432FA"/>
    <w:rsid w:val="0054380E"/>
    <w:rsid w:val="005439B5"/>
    <w:rsid w:val="00546F19"/>
    <w:rsid w:val="0054740B"/>
    <w:rsid w:val="00547572"/>
    <w:rsid w:val="005500E6"/>
    <w:rsid w:val="005511E8"/>
    <w:rsid w:val="0055161D"/>
    <w:rsid w:val="00551929"/>
    <w:rsid w:val="00552725"/>
    <w:rsid w:val="00554345"/>
    <w:rsid w:val="00554A7A"/>
    <w:rsid w:val="00554E2A"/>
    <w:rsid w:val="00554F2C"/>
    <w:rsid w:val="00557B37"/>
    <w:rsid w:val="00557E5B"/>
    <w:rsid w:val="005616E8"/>
    <w:rsid w:val="005629A2"/>
    <w:rsid w:val="00562C6B"/>
    <w:rsid w:val="0056518F"/>
    <w:rsid w:val="00565D9D"/>
    <w:rsid w:val="00566458"/>
    <w:rsid w:val="005671C0"/>
    <w:rsid w:val="00570179"/>
    <w:rsid w:val="00571339"/>
    <w:rsid w:val="00571D52"/>
    <w:rsid w:val="00572444"/>
    <w:rsid w:val="00573E1E"/>
    <w:rsid w:val="00574282"/>
    <w:rsid w:val="00574CF5"/>
    <w:rsid w:val="0057518B"/>
    <w:rsid w:val="00575787"/>
    <w:rsid w:val="00575978"/>
    <w:rsid w:val="00575B01"/>
    <w:rsid w:val="00575B52"/>
    <w:rsid w:val="00576C8F"/>
    <w:rsid w:val="005816B0"/>
    <w:rsid w:val="00581B99"/>
    <w:rsid w:val="00582217"/>
    <w:rsid w:val="00584525"/>
    <w:rsid w:val="00585838"/>
    <w:rsid w:val="00586657"/>
    <w:rsid w:val="0058693A"/>
    <w:rsid w:val="005879D5"/>
    <w:rsid w:val="005915D6"/>
    <w:rsid w:val="00591B02"/>
    <w:rsid w:val="00593F2C"/>
    <w:rsid w:val="00594FA1"/>
    <w:rsid w:val="005958E9"/>
    <w:rsid w:val="00595B71"/>
    <w:rsid w:val="005A09F3"/>
    <w:rsid w:val="005A2613"/>
    <w:rsid w:val="005A2B3F"/>
    <w:rsid w:val="005A30F3"/>
    <w:rsid w:val="005A3270"/>
    <w:rsid w:val="005A4128"/>
    <w:rsid w:val="005A44A2"/>
    <w:rsid w:val="005A49C7"/>
    <w:rsid w:val="005A78F1"/>
    <w:rsid w:val="005B17D7"/>
    <w:rsid w:val="005B6B39"/>
    <w:rsid w:val="005C006E"/>
    <w:rsid w:val="005C15F4"/>
    <w:rsid w:val="005C1D2F"/>
    <w:rsid w:val="005C2746"/>
    <w:rsid w:val="005C3131"/>
    <w:rsid w:val="005C52BD"/>
    <w:rsid w:val="005C7D98"/>
    <w:rsid w:val="005D0364"/>
    <w:rsid w:val="005D07F1"/>
    <w:rsid w:val="005D4D57"/>
    <w:rsid w:val="005D73C7"/>
    <w:rsid w:val="005D7580"/>
    <w:rsid w:val="005E2EAE"/>
    <w:rsid w:val="005E4775"/>
    <w:rsid w:val="005E47C5"/>
    <w:rsid w:val="005F01FE"/>
    <w:rsid w:val="005F1EC4"/>
    <w:rsid w:val="005F2D17"/>
    <w:rsid w:val="005F2D53"/>
    <w:rsid w:val="005F3440"/>
    <w:rsid w:val="005F3636"/>
    <w:rsid w:val="005F4048"/>
    <w:rsid w:val="005F48F7"/>
    <w:rsid w:val="0060093C"/>
    <w:rsid w:val="00601884"/>
    <w:rsid w:val="00603A50"/>
    <w:rsid w:val="00604409"/>
    <w:rsid w:val="00604843"/>
    <w:rsid w:val="00605435"/>
    <w:rsid w:val="00606F94"/>
    <w:rsid w:val="00607B24"/>
    <w:rsid w:val="006100BC"/>
    <w:rsid w:val="00610247"/>
    <w:rsid w:val="006115A3"/>
    <w:rsid w:val="006117BF"/>
    <w:rsid w:val="00613E4F"/>
    <w:rsid w:val="00616562"/>
    <w:rsid w:val="00622767"/>
    <w:rsid w:val="00624205"/>
    <w:rsid w:val="006243ED"/>
    <w:rsid w:val="00626CC0"/>
    <w:rsid w:val="00627A0C"/>
    <w:rsid w:val="00627E82"/>
    <w:rsid w:val="0063116F"/>
    <w:rsid w:val="00631F00"/>
    <w:rsid w:val="00632CB2"/>
    <w:rsid w:val="006342E8"/>
    <w:rsid w:val="00635109"/>
    <w:rsid w:val="006351A6"/>
    <w:rsid w:val="00635F06"/>
    <w:rsid w:val="00636937"/>
    <w:rsid w:val="00636EA5"/>
    <w:rsid w:val="00637F38"/>
    <w:rsid w:val="00641030"/>
    <w:rsid w:val="00641720"/>
    <w:rsid w:val="006430DA"/>
    <w:rsid w:val="0064366C"/>
    <w:rsid w:val="006438CD"/>
    <w:rsid w:val="00643B2C"/>
    <w:rsid w:val="00645D98"/>
    <w:rsid w:val="00646FE7"/>
    <w:rsid w:val="00650749"/>
    <w:rsid w:val="00651D28"/>
    <w:rsid w:val="006521CE"/>
    <w:rsid w:val="00652687"/>
    <w:rsid w:val="006536E0"/>
    <w:rsid w:val="006578F5"/>
    <w:rsid w:val="006621BB"/>
    <w:rsid w:val="0066245D"/>
    <w:rsid w:val="00667D4A"/>
    <w:rsid w:val="00670BCF"/>
    <w:rsid w:val="00671060"/>
    <w:rsid w:val="006716FF"/>
    <w:rsid w:val="006732C3"/>
    <w:rsid w:val="0067643B"/>
    <w:rsid w:val="0068076C"/>
    <w:rsid w:val="00681A54"/>
    <w:rsid w:val="0068316A"/>
    <w:rsid w:val="00683423"/>
    <w:rsid w:val="00685711"/>
    <w:rsid w:val="00685DB9"/>
    <w:rsid w:val="00686387"/>
    <w:rsid w:val="006922EC"/>
    <w:rsid w:val="00695456"/>
    <w:rsid w:val="00695464"/>
    <w:rsid w:val="00696971"/>
    <w:rsid w:val="00697E75"/>
    <w:rsid w:val="006A02DF"/>
    <w:rsid w:val="006A067A"/>
    <w:rsid w:val="006A318D"/>
    <w:rsid w:val="006A37DF"/>
    <w:rsid w:val="006A3A5F"/>
    <w:rsid w:val="006A4640"/>
    <w:rsid w:val="006A5058"/>
    <w:rsid w:val="006A523A"/>
    <w:rsid w:val="006A6909"/>
    <w:rsid w:val="006B2835"/>
    <w:rsid w:val="006B3635"/>
    <w:rsid w:val="006B38C2"/>
    <w:rsid w:val="006B725E"/>
    <w:rsid w:val="006B73F5"/>
    <w:rsid w:val="006C0368"/>
    <w:rsid w:val="006C1301"/>
    <w:rsid w:val="006C2B9D"/>
    <w:rsid w:val="006C357F"/>
    <w:rsid w:val="006C3AFD"/>
    <w:rsid w:val="006C47AA"/>
    <w:rsid w:val="006C54B8"/>
    <w:rsid w:val="006C55AC"/>
    <w:rsid w:val="006C5B0D"/>
    <w:rsid w:val="006C5EA3"/>
    <w:rsid w:val="006C74E4"/>
    <w:rsid w:val="006C7D8D"/>
    <w:rsid w:val="006D0CF7"/>
    <w:rsid w:val="006D1EBA"/>
    <w:rsid w:val="006D2A08"/>
    <w:rsid w:val="006D446C"/>
    <w:rsid w:val="006D5101"/>
    <w:rsid w:val="006D721C"/>
    <w:rsid w:val="006D761E"/>
    <w:rsid w:val="006D7836"/>
    <w:rsid w:val="006E18E2"/>
    <w:rsid w:val="006E1C4F"/>
    <w:rsid w:val="006E21E1"/>
    <w:rsid w:val="006E242A"/>
    <w:rsid w:val="006E397C"/>
    <w:rsid w:val="006F0618"/>
    <w:rsid w:val="006F23AA"/>
    <w:rsid w:val="006F29AE"/>
    <w:rsid w:val="006F440D"/>
    <w:rsid w:val="006F7F2A"/>
    <w:rsid w:val="00701734"/>
    <w:rsid w:val="00701F8F"/>
    <w:rsid w:val="007025F1"/>
    <w:rsid w:val="007031FE"/>
    <w:rsid w:val="00705644"/>
    <w:rsid w:val="00714EB5"/>
    <w:rsid w:val="00714F86"/>
    <w:rsid w:val="00716B2A"/>
    <w:rsid w:val="00716B5C"/>
    <w:rsid w:val="00717ADD"/>
    <w:rsid w:val="00721BD8"/>
    <w:rsid w:val="00722052"/>
    <w:rsid w:val="00723852"/>
    <w:rsid w:val="0072416C"/>
    <w:rsid w:val="0072572A"/>
    <w:rsid w:val="00726262"/>
    <w:rsid w:val="00734C84"/>
    <w:rsid w:val="00735150"/>
    <w:rsid w:val="00736626"/>
    <w:rsid w:val="0074244F"/>
    <w:rsid w:val="0074259C"/>
    <w:rsid w:val="0074332D"/>
    <w:rsid w:val="007438A4"/>
    <w:rsid w:val="00743C5B"/>
    <w:rsid w:val="00743EDA"/>
    <w:rsid w:val="00745969"/>
    <w:rsid w:val="00750755"/>
    <w:rsid w:val="00750D46"/>
    <w:rsid w:val="00753247"/>
    <w:rsid w:val="00754336"/>
    <w:rsid w:val="0075521F"/>
    <w:rsid w:val="007554EF"/>
    <w:rsid w:val="00755738"/>
    <w:rsid w:val="007558F0"/>
    <w:rsid w:val="007572AC"/>
    <w:rsid w:val="00757A5F"/>
    <w:rsid w:val="00761442"/>
    <w:rsid w:val="007632A5"/>
    <w:rsid w:val="0076475C"/>
    <w:rsid w:val="00764C61"/>
    <w:rsid w:val="00764E27"/>
    <w:rsid w:val="00774C16"/>
    <w:rsid w:val="0078199B"/>
    <w:rsid w:val="007825C2"/>
    <w:rsid w:val="00783009"/>
    <w:rsid w:val="00783919"/>
    <w:rsid w:val="007848D2"/>
    <w:rsid w:val="00786E21"/>
    <w:rsid w:val="007871F8"/>
    <w:rsid w:val="0079138C"/>
    <w:rsid w:val="00791452"/>
    <w:rsid w:val="00792C5D"/>
    <w:rsid w:val="0079306D"/>
    <w:rsid w:val="007943BD"/>
    <w:rsid w:val="007947D3"/>
    <w:rsid w:val="007953C5"/>
    <w:rsid w:val="00796FCA"/>
    <w:rsid w:val="007A0EE0"/>
    <w:rsid w:val="007A111C"/>
    <w:rsid w:val="007A138C"/>
    <w:rsid w:val="007A2261"/>
    <w:rsid w:val="007A3378"/>
    <w:rsid w:val="007A4424"/>
    <w:rsid w:val="007A4A84"/>
    <w:rsid w:val="007A68AE"/>
    <w:rsid w:val="007A710F"/>
    <w:rsid w:val="007B3B91"/>
    <w:rsid w:val="007B7342"/>
    <w:rsid w:val="007B746B"/>
    <w:rsid w:val="007C0E30"/>
    <w:rsid w:val="007C59B8"/>
    <w:rsid w:val="007D1D51"/>
    <w:rsid w:val="007D2303"/>
    <w:rsid w:val="007D35D1"/>
    <w:rsid w:val="007D4096"/>
    <w:rsid w:val="007D47E8"/>
    <w:rsid w:val="007D4C63"/>
    <w:rsid w:val="007D52C1"/>
    <w:rsid w:val="007D54F1"/>
    <w:rsid w:val="007D7808"/>
    <w:rsid w:val="007E01EA"/>
    <w:rsid w:val="007E12CD"/>
    <w:rsid w:val="007E1329"/>
    <w:rsid w:val="007E1421"/>
    <w:rsid w:val="007E1500"/>
    <w:rsid w:val="007F0D25"/>
    <w:rsid w:val="007F0E95"/>
    <w:rsid w:val="007F1E84"/>
    <w:rsid w:val="007F3248"/>
    <w:rsid w:val="007F3925"/>
    <w:rsid w:val="007F3B08"/>
    <w:rsid w:val="007F5975"/>
    <w:rsid w:val="007F69F6"/>
    <w:rsid w:val="007F6A7F"/>
    <w:rsid w:val="007F7DD9"/>
    <w:rsid w:val="00800D4B"/>
    <w:rsid w:val="00801750"/>
    <w:rsid w:val="00802B6E"/>
    <w:rsid w:val="00804FA9"/>
    <w:rsid w:val="0080625A"/>
    <w:rsid w:val="00811201"/>
    <w:rsid w:val="0081211E"/>
    <w:rsid w:val="00813EF8"/>
    <w:rsid w:val="00814C20"/>
    <w:rsid w:val="0081566D"/>
    <w:rsid w:val="00817CA7"/>
    <w:rsid w:val="0082082C"/>
    <w:rsid w:val="008214F1"/>
    <w:rsid w:val="008215C2"/>
    <w:rsid w:val="008222CE"/>
    <w:rsid w:val="0082235D"/>
    <w:rsid w:val="00822CD7"/>
    <w:rsid w:val="0082698B"/>
    <w:rsid w:val="0082753C"/>
    <w:rsid w:val="008278E0"/>
    <w:rsid w:val="00827C32"/>
    <w:rsid w:val="008317F4"/>
    <w:rsid w:val="00831CCA"/>
    <w:rsid w:val="00831DAF"/>
    <w:rsid w:val="008341BC"/>
    <w:rsid w:val="00834747"/>
    <w:rsid w:val="0083571E"/>
    <w:rsid w:val="008361EA"/>
    <w:rsid w:val="0083634B"/>
    <w:rsid w:val="008406D2"/>
    <w:rsid w:val="00841754"/>
    <w:rsid w:val="0084184C"/>
    <w:rsid w:val="00841AE3"/>
    <w:rsid w:val="00846BA0"/>
    <w:rsid w:val="00846FA3"/>
    <w:rsid w:val="00847EE7"/>
    <w:rsid w:val="00850C9F"/>
    <w:rsid w:val="008519E1"/>
    <w:rsid w:val="0085227C"/>
    <w:rsid w:val="00853247"/>
    <w:rsid w:val="00854B71"/>
    <w:rsid w:val="00856D84"/>
    <w:rsid w:val="00856F62"/>
    <w:rsid w:val="00857249"/>
    <w:rsid w:val="008605DA"/>
    <w:rsid w:val="008657DD"/>
    <w:rsid w:val="00865EC7"/>
    <w:rsid w:val="008670BA"/>
    <w:rsid w:val="00867BF0"/>
    <w:rsid w:val="00870227"/>
    <w:rsid w:val="0087024A"/>
    <w:rsid w:val="00870D08"/>
    <w:rsid w:val="00873CE9"/>
    <w:rsid w:val="00877787"/>
    <w:rsid w:val="00877EB0"/>
    <w:rsid w:val="00880326"/>
    <w:rsid w:val="00881014"/>
    <w:rsid w:val="00881C9B"/>
    <w:rsid w:val="00882574"/>
    <w:rsid w:val="00883B93"/>
    <w:rsid w:val="0088594C"/>
    <w:rsid w:val="008879B6"/>
    <w:rsid w:val="00890066"/>
    <w:rsid w:val="00891E49"/>
    <w:rsid w:val="008922CD"/>
    <w:rsid w:val="0089273D"/>
    <w:rsid w:val="00893109"/>
    <w:rsid w:val="008935BA"/>
    <w:rsid w:val="00894816"/>
    <w:rsid w:val="00895BE7"/>
    <w:rsid w:val="00895C22"/>
    <w:rsid w:val="00896510"/>
    <w:rsid w:val="008A37E2"/>
    <w:rsid w:val="008A5E9F"/>
    <w:rsid w:val="008A7959"/>
    <w:rsid w:val="008A7CC9"/>
    <w:rsid w:val="008B0B72"/>
    <w:rsid w:val="008B1F1A"/>
    <w:rsid w:val="008B2FBF"/>
    <w:rsid w:val="008B4683"/>
    <w:rsid w:val="008B5004"/>
    <w:rsid w:val="008C3288"/>
    <w:rsid w:val="008C4FAF"/>
    <w:rsid w:val="008C65E6"/>
    <w:rsid w:val="008C7502"/>
    <w:rsid w:val="008D129F"/>
    <w:rsid w:val="008D254E"/>
    <w:rsid w:val="008D5856"/>
    <w:rsid w:val="008D586D"/>
    <w:rsid w:val="008D5CB9"/>
    <w:rsid w:val="008E000C"/>
    <w:rsid w:val="008E02DE"/>
    <w:rsid w:val="008E16C7"/>
    <w:rsid w:val="008E1F50"/>
    <w:rsid w:val="008E3950"/>
    <w:rsid w:val="008E3DBB"/>
    <w:rsid w:val="008E7FF5"/>
    <w:rsid w:val="008F2E55"/>
    <w:rsid w:val="008F47F8"/>
    <w:rsid w:val="008F4BAC"/>
    <w:rsid w:val="0090108E"/>
    <w:rsid w:val="00901508"/>
    <w:rsid w:val="00903153"/>
    <w:rsid w:val="0090376D"/>
    <w:rsid w:val="009048A5"/>
    <w:rsid w:val="009056E9"/>
    <w:rsid w:val="0091199D"/>
    <w:rsid w:val="00913233"/>
    <w:rsid w:val="00913D10"/>
    <w:rsid w:val="00914927"/>
    <w:rsid w:val="00914E83"/>
    <w:rsid w:val="00914EE9"/>
    <w:rsid w:val="00917121"/>
    <w:rsid w:val="00917BF7"/>
    <w:rsid w:val="009212C4"/>
    <w:rsid w:val="00923533"/>
    <w:rsid w:val="00923D59"/>
    <w:rsid w:val="009242B9"/>
    <w:rsid w:val="00924DE4"/>
    <w:rsid w:val="009253C2"/>
    <w:rsid w:val="00925CB4"/>
    <w:rsid w:val="00925DA0"/>
    <w:rsid w:val="00925F16"/>
    <w:rsid w:val="00927702"/>
    <w:rsid w:val="00930A7F"/>
    <w:rsid w:val="00932440"/>
    <w:rsid w:val="009372C3"/>
    <w:rsid w:val="00940994"/>
    <w:rsid w:val="0094217C"/>
    <w:rsid w:val="00942FAF"/>
    <w:rsid w:val="00942FCA"/>
    <w:rsid w:val="00943A5B"/>
    <w:rsid w:val="00944292"/>
    <w:rsid w:val="00944E77"/>
    <w:rsid w:val="00944EB8"/>
    <w:rsid w:val="00945507"/>
    <w:rsid w:val="009460D9"/>
    <w:rsid w:val="0094766D"/>
    <w:rsid w:val="00951FC6"/>
    <w:rsid w:val="00951FD5"/>
    <w:rsid w:val="00952EF1"/>
    <w:rsid w:val="0095333C"/>
    <w:rsid w:val="009535AF"/>
    <w:rsid w:val="009549E8"/>
    <w:rsid w:val="009550E7"/>
    <w:rsid w:val="009554F8"/>
    <w:rsid w:val="00955CD9"/>
    <w:rsid w:val="00956C9E"/>
    <w:rsid w:val="0095763E"/>
    <w:rsid w:val="00957EEB"/>
    <w:rsid w:val="009600BC"/>
    <w:rsid w:val="009611D2"/>
    <w:rsid w:val="009628C0"/>
    <w:rsid w:val="00963242"/>
    <w:rsid w:val="0096445E"/>
    <w:rsid w:val="00965767"/>
    <w:rsid w:val="00965D85"/>
    <w:rsid w:val="00970F89"/>
    <w:rsid w:val="00973DFA"/>
    <w:rsid w:val="009764F5"/>
    <w:rsid w:val="00980E9F"/>
    <w:rsid w:val="00982C49"/>
    <w:rsid w:val="00983293"/>
    <w:rsid w:val="00987350"/>
    <w:rsid w:val="00987F50"/>
    <w:rsid w:val="009914A0"/>
    <w:rsid w:val="00991F25"/>
    <w:rsid w:val="00992697"/>
    <w:rsid w:val="00992FB9"/>
    <w:rsid w:val="00994F21"/>
    <w:rsid w:val="009973E1"/>
    <w:rsid w:val="009A0135"/>
    <w:rsid w:val="009A02BA"/>
    <w:rsid w:val="009A032F"/>
    <w:rsid w:val="009A062C"/>
    <w:rsid w:val="009A2092"/>
    <w:rsid w:val="009A3E51"/>
    <w:rsid w:val="009A45F5"/>
    <w:rsid w:val="009A5664"/>
    <w:rsid w:val="009A59D5"/>
    <w:rsid w:val="009A5D0B"/>
    <w:rsid w:val="009B3EA0"/>
    <w:rsid w:val="009B5328"/>
    <w:rsid w:val="009B54EF"/>
    <w:rsid w:val="009B61A9"/>
    <w:rsid w:val="009B6BE3"/>
    <w:rsid w:val="009B7312"/>
    <w:rsid w:val="009B763E"/>
    <w:rsid w:val="009B78A3"/>
    <w:rsid w:val="009C2525"/>
    <w:rsid w:val="009C2924"/>
    <w:rsid w:val="009C3ADD"/>
    <w:rsid w:val="009C3BFB"/>
    <w:rsid w:val="009C3CD4"/>
    <w:rsid w:val="009C47CE"/>
    <w:rsid w:val="009C5A69"/>
    <w:rsid w:val="009C5D2B"/>
    <w:rsid w:val="009C64E1"/>
    <w:rsid w:val="009D120D"/>
    <w:rsid w:val="009D591D"/>
    <w:rsid w:val="009D63D0"/>
    <w:rsid w:val="009D65BF"/>
    <w:rsid w:val="009E0528"/>
    <w:rsid w:val="009E0A4B"/>
    <w:rsid w:val="009E5129"/>
    <w:rsid w:val="009E59F7"/>
    <w:rsid w:val="009E5B86"/>
    <w:rsid w:val="009F1160"/>
    <w:rsid w:val="009F142B"/>
    <w:rsid w:val="009F164F"/>
    <w:rsid w:val="009F3E35"/>
    <w:rsid w:val="009F5C08"/>
    <w:rsid w:val="009F5C89"/>
    <w:rsid w:val="009F5FF1"/>
    <w:rsid w:val="009F7436"/>
    <w:rsid w:val="009F767E"/>
    <w:rsid w:val="00A004C4"/>
    <w:rsid w:val="00A015B7"/>
    <w:rsid w:val="00A04B5D"/>
    <w:rsid w:val="00A04BC7"/>
    <w:rsid w:val="00A0617E"/>
    <w:rsid w:val="00A06953"/>
    <w:rsid w:val="00A07566"/>
    <w:rsid w:val="00A13197"/>
    <w:rsid w:val="00A13681"/>
    <w:rsid w:val="00A16B37"/>
    <w:rsid w:val="00A17C14"/>
    <w:rsid w:val="00A202DE"/>
    <w:rsid w:val="00A21C6D"/>
    <w:rsid w:val="00A234B8"/>
    <w:rsid w:val="00A256C5"/>
    <w:rsid w:val="00A25802"/>
    <w:rsid w:val="00A26EF0"/>
    <w:rsid w:val="00A27572"/>
    <w:rsid w:val="00A32EFB"/>
    <w:rsid w:val="00A337B0"/>
    <w:rsid w:val="00A33B9B"/>
    <w:rsid w:val="00A345D2"/>
    <w:rsid w:val="00A36792"/>
    <w:rsid w:val="00A40378"/>
    <w:rsid w:val="00A404C9"/>
    <w:rsid w:val="00A40BAB"/>
    <w:rsid w:val="00A42135"/>
    <w:rsid w:val="00A468D1"/>
    <w:rsid w:val="00A4699B"/>
    <w:rsid w:val="00A5068E"/>
    <w:rsid w:val="00A51A25"/>
    <w:rsid w:val="00A51CAF"/>
    <w:rsid w:val="00A5753A"/>
    <w:rsid w:val="00A57B27"/>
    <w:rsid w:val="00A6383B"/>
    <w:rsid w:val="00A64223"/>
    <w:rsid w:val="00A64275"/>
    <w:rsid w:val="00A653C5"/>
    <w:rsid w:val="00A65C85"/>
    <w:rsid w:val="00A704E5"/>
    <w:rsid w:val="00A728A6"/>
    <w:rsid w:val="00A74497"/>
    <w:rsid w:val="00A77201"/>
    <w:rsid w:val="00A800F7"/>
    <w:rsid w:val="00A804C3"/>
    <w:rsid w:val="00A808B0"/>
    <w:rsid w:val="00A83FD6"/>
    <w:rsid w:val="00A90AEB"/>
    <w:rsid w:val="00A92510"/>
    <w:rsid w:val="00A95934"/>
    <w:rsid w:val="00A960B5"/>
    <w:rsid w:val="00AA4176"/>
    <w:rsid w:val="00AA59A7"/>
    <w:rsid w:val="00AB0681"/>
    <w:rsid w:val="00AB41AE"/>
    <w:rsid w:val="00AB52A9"/>
    <w:rsid w:val="00AB5D22"/>
    <w:rsid w:val="00AB5DB2"/>
    <w:rsid w:val="00AB6DE3"/>
    <w:rsid w:val="00AC0B00"/>
    <w:rsid w:val="00AC321B"/>
    <w:rsid w:val="00AC354B"/>
    <w:rsid w:val="00AC3693"/>
    <w:rsid w:val="00AC680A"/>
    <w:rsid w:val="00AD04D3"/>
    <w:rsid w:val="00AD3DB5"/>
    <w:rsid w:val="00AD42C4"/>
    <w:rsid w:val="00AD6F46"/>
    <w:rsid w:val="00AD75A9"/>
    <w:rsid w:val="00AE0416"/>
    <w:rsid w:val="00AE31B2"/>
    <w:rsid w:val="00AF06C2"/>
    <w:rsid w:val="00AF0EC5"/>
    <w:rsid w:val="00AF1A98"/>
    <w:rsid w:val="00AF20E5"/>
    <w:rsid w:val="00AF2203"/>
    <w:rsid w:val="00AF29A0"/>
    <w:rsid w:val="00AF32E7"/>
    <w:rsid w:val="00AF464E"/>
    <w:rsid w:val="00AF53C3"/>
    <w:rsid w:val="00AF5E95"/>
    <w:rsid w:val="00AF709C"/>
    <w:rsid w:val="00AF756F"/>
    <w:rsid w:val="00AF7D08"/>
    <w:rsid w:val="00B00C9C"/>
    <w:rsid w:val="00B01C49"/>
    <w:rsid w:val="00B0350F"/>
    <w:rsid w:val="00B03922"/>
    <w:rsid w:val="00B059D4"/>
    <w:rsid w:val="00B06589"/>
    <w:rsid w:val="00B120D6"/>
    <w:rsid w:val="00B13C6A"/>
    <w:rsid w:val="00B17A2D"/>
    <w:rsid w:val="00B17A5A"/>
    <w:rsid w:val="00B20C15"/>
    <w:rsid w:val="00B24D9A"/>
    <w:rsid w:val="00B24EDB"/>
    <w:rsid w:val="00B2548C"/>
    <w:rsid w:val="00B27B3D"/>
    <w:rsid w:val="00B31C65"/>
    <w:rsid w:val="00B33C0B"/>
    <w:rsid w:val="00B344A0"/>
    <w:rsid w:val="00B405FB"/>
    <w:rsid w:val="00B40ED2"/>
    <w:rsid w:val="00B41AE5"/>
    <w:rsid w:val="00B42E08"/>
    <w:rsid w:val="00B43822"/>
    <w:rsid w:val="00B46BCA"/>
    <w:rsid w:val="00B51192"/>
    <w:rsid w:val="00B51BC4"/>
    <w:rsid w:val="00B53761"/>
    <w:rsid w:val="00B5416F"/>
    <w:rsid w:val="00B5439A"/>
    <w:rsid w:val="00B54AB6"/>
    <w:rsid w:val="00B55235"/>
    <w:rsid w:val="00B55A4C"/>
    <w:rsid w:val="00B55EBB"/>
    <w:rsid w:val="00B571A7"/>
    <w:rsid w:val="00B62188"/>
    <w:rsid w:val="00B62ACD"/>
    <w:rsid w:val="00B64C66"/>
    <w:rsid w:val="00B70166"/>
    <w:rsid w:val="00B7138B"/>
    <w:rsid w:val="00B722AE"/>
    <w:rsid w:val="00B73EE9"/>
    <w:rsid w:val="00B74668"/>
    <w:rsid w:val="00B74AAF"/>
    <w:rsid w:val="00B74C16"/>
    <w:rsid w:val="00B74D80"/>
    <w:rsid w:val="00B766E7"/>
    <w:rsid w:val="00B774DA"/>
    <w:rsid w:val="00B812F7"/>
    <w:rsid w:val="00B816DF"/>
    <w:rsid w:val="00B843CC"/>
    <w:rsid w:val="00B8465C"/>
    <w:rsid w:val="00B84780"/>
    <w:rsid w:val="00B8753F"/>
    <w:rsid w:val="00B90458"/>
    <w:rsid w:val="00B9071D"/>
    <w:rsid w:val="00B90A7B"/>
    <w:rsid w:val="00B90B54"/>
    <w:rsid w:val="00B920D8"/>
    <w:rsid w:val="00B924D6"/>
    <w:rsid w:val="00B9336F"/>
    <w:rsid w:val="00B94739"/>
    <w:rsid w:val="00B94D9A"/>
    <w:rsid w:val="00B95A3D"/>
    <w:rsid w:val="00B96343"/>
    <w:rsid w:val="00B976B4"/>
    <w:rsid w:val="00B979AE"/>
    <w:rsid w:val="00B97C19"/>
    <w:rsid w:val="00BA1A70"/>
    <w:rsid w:val="00BA2169"/>
    <w:rsid w:val="00BA30B2"/>
    <w:rsid w:val="00BA3185"/>
    <w:rsid w:val="00BA59F0"/>
    <w:rsid w:val="00BA72A4"/>
    <w:rsid w:val="00BB0DB5"/>
    <w:rsid w:val="00BB2138"/>
    <w:rsid w:val="00BB2561"/>
    <w:rsid w:val="00BB55D3"/>
    <w:rsid w:val="00BB6083"/>
    <w:rsid w:val="00BB7822"/>
    <w:rsid w:val="00BB7CE1"/>
    <w:rsid w:val="00BB7DA6"/>
    <w:rsid w:val="00BC01E7"/>
    <w:rsid w:val="00BC17CF"/>
    <w:rsid w:val="00BC1D5D"/>
    <w:rsid w:val="00BC3352"/>
    <w:rsid w:val="00BC3E2F"/>
    <w:rsid w:val="00BD2E0C"/>
    <w:rsid w:val="00BD337A"/>
    <w:rsid w:val="00BD46CE"/>
    <w:rsid w:val="00BD6FE3"/>
    <w:rsid w:val="00BD736E"/>
    <w:rsid w:val="00BD779B"/>
    <w:rsid w:val="00BD7C8E"/>
    <w:rsid w:val="00BE0552"/>
    <w:rsid w:val="00BE0B22"/>
    <w:rsid w:val="00BE1AB4"/>
    <w:rsid w:val="00BE3147"/>
    <w:rsid w:val="00BE6144"/>
    <w:rsid w:val="00BE6174"/>
    <w:rsid w:val="00BF16C7"/>
    <w:rsid w:val="00BF1765"/>
    <w:rsid w:val="00BF308D"/>
    <w:rsid w:val="00BF4534"/>
    <w:rsid w:val="00BF4956"/>
    <w:rsid w:val="00BF610C"/>
    <w:rsid w:val="00BF7C6A"/>
    <w:rsid w:val="00C00ED6"/>
    <w:rsid w:val="00C073E1"/>
    <w:rsid w:val="00C077E9"/>
    <w:rsid w:val="00C10068"/>
    <w:rsid w:val="00C11ED6"/>
    <w:rsid w:val="00C1236D"/>
    <w:rsid w:val="00C13516"/>
    <w:rsid w:val="00C15CF6"/>
    <w:rsid w:val="00C15D90"/>
    <w:rsid w:val="00C167F3"/>
    <w:rsid w:val="00C16ACF"/>
    <w:rsid w:val="00C17B03"/>
    <w:rsid w:val="00C17F0A"/>
    <w:rsid w:val="00C2082F"/>
    <w:rsid w:val="00C21753"/>
    <w:rsid w:val="00C21DE0"/>
    <w:rsid w:val="00C222C1"/>
    <w:rsid w:val="00C2291F"/>
    <w:rsid w:val="00C22E35"/>
    <w:rsid w:val="00C22F93"/>
    <w:rsid w:val="00C2458D"/>
    <w:rsid w:val="00C270E3"/>
    <w:rsid w:val="00C27197"/>
    <w:rsid w:val="00C344E8"/>
    <w:rsid w:val="00C3457A"/>
    <w:rsid w:val="00C34F58"/>
    <w:rsid w:val="00C3688A"/>
    <w:rsid w:val="00C42385"/>
    <w:rsid w:val="00C459FE"/>
    <w:rsid w:val="00C47BFB"/>
    <w:rsid w:val="00C5046D"/>
    <w:rsid w:val="00C53383"/>
    <w:rsid w:val="00C603A1"/>
    <w:rsid w:val="00C6216A"/>
    <w:rsid w:val="00C6482B"/>
    <w:rsid w:val="00C70EF9"/>
    <w:rsid w:val="00C71FF7"/>
    <w:rsid w:val="00C724C3"/>
    <w:rsid w:val="00C83795"/>
    <w:rsid w:val="00C85538"/>
    <w:rsid w:val="00C857A5"/>
    <w:rsid w:val="00C8581B"/>
    <w:rsid w:val="00C86133"/>
    <w:rsid w:val="00C86690"/>
    <w:rsid w:val="00C920B6"/>
    <w:rsid w:val="00C94F9E"/>
    <w:rsid w:val="00C97D3D"/>
    <w:rsid w:val="00CA0B54"/>
    <w:rsid w:val="00CA5150"/>
    <w:rsid w:val="00CA7108"/>
    <w:rsid w:val="00CA7FB7"/>
    <w:rsid w:val="00CB1DA3"/>
    <w:rsid w:val="00CB28F1"/>
    <w:rsid w:val="00CB30F8"/>
    <w:rsid w:val="00CB457F"/>
    <w:rsid w:val="00CC0624"/>
    <w:rsid w:val="00CC35FD"/>
    <w:rsid w:val="00CC3BE0"/>
    <w:rsid w:val="00CC51F4"/>
    <w:rsid w:val="00CC6D75"/>
    <w:rsid w:val="00CC6E32"/>
    <w:rsid w:val="00CC77A5"/>
    <w:rsid w:val="00CD033C"/>
    <w:rsid w:val="00CD1C88"/>
    <w:rsid w:val="00CD2287"/>
    <w:rsid w:val="00CD6B86"/>
    <w:rsid w:val="00CD6EEB"/>
    <w:rsid w:val="00CD74A0"/>
    <w:rsid w:val="00CE0A99"/>
    <w:rsid w:val="00CE0C92"/>
    <w:rsid w:val="00CE22AA"/>
    <w:rsid w:val="00CE396F"/>
    <w:rsid w:val="00CE47F4"/>
    <w:rsid w:val="00CE55DC"/>
    <w:rsid w:val="00CF130F"/>
    <w:rsid w:val="00CF2508"/>
    <w:rsid w:val="00CF2E1F"/>
    <w:rsid w:val="00CF303C"/>
    <w:rsid w:val="00CF412A"/>
    <w:rsid w:val="00CF561F"/>
    <w:rsid w:val="00CF5C9C"/>
    <w:rsid w:val="00CF7340"/>
    <w:rsid w:val="00D001A1"/>
    <w:rsid w:val="00D02E4D"/>
    <w:rsid w:val="00D06416"/>
    <w:rsid w:val="00D065A0"/>
    <w:rsid w:val="00D07ED9"/>
    <w:rsid w:val="00D1206F"/>
    <w:rsid w:val="00D1333D"/>
    <w:rsid w:val="00D14664"/>
    <w:rsid w:val="00D15FA2"/>
    <w:rsid w:val="00D20967"/>
    <w:rsid w:val="00D22643"/>
    <w:rsid w:val="00D24B95"/>
    <w:rsid w:val="00D270FA"/>
    <w:rsid w:val="00D31E85"/>
    <w:rsid w:val="00D32A3F"/>
    <w:rsid w:val="00D32EED"/>
    <w:rsid w:val="00D3310B"/>
    <w:rsid w:val="00D3585A"/>
    <w:rsid w:val="00D35906"/>
    <w:rsid w:val="00D40A26"/>
    <w:rsid w:val="00D417F0"/>
    <w:rsid w:val="00D41C7D"/>
    <w:rsid w:val="00D425BA"/>
    <w:rsid w:val="00D453D2"/>
    <w:rsid w:val="00D459F8"/>
    <w:rsid w:val="00D45AF7"/>
    <w:rsid w:val="00D46EB5"/>
    <w:rsid w:val="00D51C9C"/>
    <w:rsid w:val="00D52D43"/>
    <w:rsid w:val="00D53CC2"/>
    <w:rsid w:val="00D54B97"/>
    <w:rsid w:val="00D55F0B"/>
    <w:rsid w:val="00D63374"/>
    <w:rsid w:val="00D634A2"/>
    <w:rsid w:val="00D635D5"/>
    <w:rsid w:val="00D63ACA"/>
    <w:rsid w:val="00D65314"/>
    <w:rsid w:val="00D65D5C"/>
    <w:rsid w:val="00D67B06"/>
    <w:rsid w:val="00D71547"/>
    <w:rsid w:val="00D720A6"/>
    <w:rsid w:val="00D72EBF"/>
    <w:rsid w:val="00D73073"/>
    <w:rsid w:val="00D74C0C"/>
    <w:rsid w:val="00D74DD7"/>
    <w:rsid w:val="00D75413"/>
    <w:rsid w:val="00D75666"/>
    <w:rsid w:val="00D761A6"/>
    <w:rsid w:val="00D76ABD"/>
    <w:rsid w:val="00D76B56"/>
    <w:rsid w:val="00D76EAE"/>
    <w:rsid w:val="00D77993"/>
    <w:rsid w:val="00D81090"/>
    <w:rsid w:val="00D840D5"/>
    <w:rsid w:val="00D84150"/>
    <w:rsid w:val="00D84D6C"/>
    <w:rsid w:val="00D90AB3"/>
    <w:rsid w:val="00D9269F"/>
    <w:rsid w:val="00D926C5"/>
    <w:rsid w:val="00D94CEE"/>
    <w:rsid w:val="00D95B31"/>
    <w:rsid w:val="00D9646A"/>
    <w:rsid w:val="00D96C76"/>
    <w:rsid w:val="00D97CF7"/>
    <w:rsid w:val="00DA1E56"/>
    <w:rsid w:val="00DA20CD"/>
    <w:rsid w:val="00DA365D"/>
    <w:rsid w:val="00DA4127"/>
    <w:rsid w:val="00DA59F7"/>
    <w:rsid w:val="00DA790A"/>
    <w:rsid w:val="00DB2BB1"/>
    <w:rsid w:val="00DB47F3"/>
    <w:rsid w:val="00DB78AB"/>
    <w:rsid w:val="00DC1320"/>
    <w:rsid w:val="00DC1920"/>
    <w:rsid w:val="00DC310B"/>
    <w:rsid w:val="00DC3D41"/>
    <w:rsid w:val="00DC776A"/>
    <w:rsid w:val="00DC790E"/>
    <w:rsid w:val="00DD3B57"/>
    <w:rsid w:val="00DD4137"/>
    <w:rsid w:val="00DD48D3"/>
    <w:rsid w:val="00DD7C62"/>
    <w:rsid w:val="00DD7F3D"/>
    <w:rsid w:val="00DE0053"/>
    <w:rsid w:val="00DE14E0"/>
    <w:rsid w:val="00DE174E"/>
    <w:rsid w:val="00DE25A6"/>
    <w:rsid w:val="00DE3126"/>
    <w:rsid w:val="00DE3D1F"/>
    <w:rsid w:val="00DE7CCF"/>
    <w:rsid w:val="00DF375C"/>
    <w:rsid w:val="00DF573E"/>
    <w:rsid w:val="00DF7ECF"/>
    <w:rsid w:val="00E00D71"/>
    <w:rsid w:val="00E03436"/>
    <w:rsid w:val="00E0450E"/>
    <w:rsid w:val="00E049D1"/>
    <w:rsid w:val="00E05C27"/>
    <w:rsid w:val="00E061FD"/>
    <w:rsid w:val="00E06F53"/>
    <w:rsid w:val="00E0738C"/>
    <w:rsid w:val="00E07FAF"/>
    <w:rsid w:val="00E111D3"/>
    <w:rsid w:val="00E12380"/>
    <w:rsid w:val="00E1396E"/>
    <w:rsid w:val="00E14463"/>
    <w:rsid w:val="00E155FB"/>
    <w:rsid w:val="00E15F91"/>
    <w:rsid w:val="00E16EB8"/>
    <w:rsid w:val="00E2068D"/>
    <w:rsid w:val="00E20C66"/>
    <w:rsid w:val="00E2163D"/>
    <w:rsid w:val="00E217FA"/>
    <w:rsid w:val="00E23030"/>
    <w:rsid w:val="00E2590E"/>
    <w:rsid w:val="00E25C4D"/>
    <w:rsid w:val="00E26CB7"/>
    <w:rsid w:val="00E27E54"/>
    <w:rsid w:val="00E32551"/>
    <w:rsid w:val="00E32FC5"/>
    <w:rsid w:val="00E33679"/>
    <w:rsid w:val="00E33887"/>
    <w:rsid w:val="00E33DE7"/>
    <w:rsid w:val="00E36FA6"/>
    <w:rsid w:val="00E404A1"/>
    <w:rsid w:val="00E43E7D"/>
    <w:rsid w:val="00E43ECE"/>
    <w:rsid w:val="00E45EB9"/>
    <w:rsid w:val="00E46716"/>
    <w:rsid w:val="00E47969"/>
    <w:rsid w:val="00E51FB9"/>
    <w:rsid w:val="00E52CA8"/>
    <w:rsid w:val="00E52DED"/>
    <w:rsid w:val="00E56DB9"/>
    <w:rsid w:val="00E577FF"/>
    <w:rsid w:val="00E60B65"/>
    <w:rsid w:val="00E64DF4"/>
    <w:rsid w:val="00E65378"/>
    <w:rsid w:val="00E65A20"/>
    <w:rsid w:val="00E71D30"/>
    <w:rsid w:val="00E75954"/>
    <w:rsid w:val="00E75F5E"/>
    <w:rsid w:val="00E76AF6"/>
    <w:rsid w:val="00E77128"/>
    <w:rsid w:val="00E77452"/>
    <w:rsid w:val="00E805D8"/>
    <w:rsid w:val="00E808FF"/>
    <w:rsid w:val="00E80FBD"/>
    <w:rsid w:val="00E81F3B"/>
    <w:rsid w:val="00E83900"/>
    <w:rsid w:val="00E84116"/>
    <w:rsid w:val="00E863D5"/>
    <w:rsid w:val="00E87522"/>
    <w:rsid w:val="00E91B08"/>
    <w:rsid w:val="00E91BC7"/>
    <w:rsid w:val="00E91EE7"/>
    <w:rsid w:val="00E92527"/>
    <w:rsid w:val="00E925B0"/>
    <w:rsid w:val="00E927B5"/>
    <w:rsid w:val="00E937A1"/>
    <w:rsid w:val="00E94490"/>
    <w:rsid w:val="00E9659E"/>
    <w:rsid w:val="00E97B07"/>
    <w:rsid w:val="00EA1679"/>
    <w:rsid w:val="00EA1973"/>
    <w:rsid w:val="00EA1C36"/>
    <w:rsid w:val="00EA30C5"/>
    <w:rsid w:val="00EA43A6"/>
    <w:rsid w:val="00EB3A7F"/>
    <w:rsid w:val="00EB3B4A"/>
    <w:rsid w:val="00EB3C2F"/>
    <w:rsid w:val="00EB6239"/>
    <w:rsid w:val="00EB6758"/>
    <w:rsid w:val="00EB7C6D"/>
    <w:rsid w:val="00EC0B6C"/>
    <w:rsid w:val="00EC0FB6"/>
    <w:rsid w:val="00EC4DF4"/>
    <w:rsid w:val="00EC6DB1"/>
    <w:rsid w:val="00EC7C2F"/>
    <w:rsid w:val="00ED749E"/>
    <w:rsid w:val="00ED78EA"/>
    <w:rsid w:val="00EE4055"/>
    <w:rsid w:val="00EE7267"/>
    <w:rsid w:val="00EE7824"/>
    <w:rsid w:val="00F05278"/>
    <w:rsid w:val="00F052E7"/>
    <w:rsid w:val="00F0647D"/>
    <w:rsid w:val="00F1788C"/>
    <w:rsid w:val="00F228B1"/>
    <w:rsid w:val="00F22C4F"/>
    <w:rsid w:val="00F23640"/>
    <w:rsid w:val="00F24D06"/>
    <w:rsid w:val="00F2670E"/>
    <w:rsid w:val="00F33135"/>
    <w:rsid w:val="00F331E5"/>
    <w:rsid w:val="00F3493D"/>
    <w:rsid w:val="00F35C37"/>
    <w:rsid w:val="00F40C48"/>
    <w:rsid w:val="00F42AA6"/>
    <w:rsid w:val="00F4461B"/>
    <w:rsid w:val="00F44BC0"/>
    <w:rsid w:val="00F51F56"/>
    <w:rsid w:val="00F53E56"/>
    <w:rsid w:val="00F54781"/>
    <w:rsid w:val="00F6037A"/>
    <w:rsid w:val="00F60E04"/>
    <w:rsid w:val="00F61286"/>
    <w:rsid w:val="00F648AD"/>
    <w:rsid w:val="00F6492B"/>
    <w:rsid w:val="00F70242"/>
    <w:rsid w:val="00F7097A"/>
    <w:rsid w:val="00F744D9"/>
    <w:rsid w:val="00F75409"/>
    <w:rsid w:val="00F75F05"/>
    <w:rsid w:val="00F769A8"/>
    <w:rsid w:val="00F80037"/>
    <w:rsid w:val="00F81BF6"/>
    <w:rsid w:val="00F82283"/>
    <w:rsid w:val="00F82902"/>
    <w:rsid w:val="00F82C6A"/>
    <w:rsid w:val="00F831ED"/>
    <w:rsid w:val="00F84263"/>
    <w:rsid w:val="00F85449"/>
    <w:rsid w:val="00F8591C"/>
    <w:rsid w:val="00F870DB"/>
    <w:rsid w:val="00F87B48"/>
    <w:rsid w:val="00F92D90"/>
    <w:rsid w:val="00F970D7"/>
    <w:rsid w:val="00F979C8"/>
    <w:rsid w:val="00FA2E20"/>
    <w:rsid w:val="00FA30A7"/>
    <w:rsid w:val="00FA3351"/>
    <w:rsid w:val="00FA4EB9"/>
    <w:rsid w:val="00FA555F"/>
    <w:rsid w:val="00FB0B96"/>
    <w:rsid w:val="00FB1E2B"/>
    <w:rsid w:val="00FB3F34"/>
    <w:rsid w:val="00FB699A"/>
    <w:rsid w:val="00FB6CA7"/>
    <w:rsid w:val="00FC097C"/>
    <w:rsid w:val="00FC7428"/>
    <w:rsid w:val="00FD1014"/>
    <w:rsid w:val="00FD1834"/>
    <w:rsid w:val="00FD1B33"/>
    <w:rsid w:val="00FD46B0"/>
    <w:rsid w:val="00FE09CF"/>
    <w:rsid w:val="00FE1420"/>
    <w:rsid w:val="00FE1C40"/>
    <w:rsid w:val="00FE2E68"/>
    <w:rsid w:val="00FE5D11"/>
    <w:rsid w:val="00FE667B"/>
    <w:rsid w:val="00FE7741"/>
    <w:rsid w:val="00FF2445"/>
    <w:rsid w:val="00FF2D1B"/>
    <w:rsid w:val="00FF30A3"/>
    <w:rsid w:val="00FF59F2"/>
    <w:rsid w:val="00FF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5628"/>
  <w15:docId w15:val="{209DAF68-8E8D-46B3-B76A-E6D0025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C5A"/>
    <w:pPr>
      <w:ind w:left="720"/>
      <w:contextualSpacing/>
    </w:pPr>
  </w:style>
  <w:style w:type="character" w:customStyle="1" w:styleId="Bodytext2">
    <w:name w:val="Body text (2)_"/>
    <w:basedOn w:val="DefaultParagraphFont"/>
    <w:link w:val="Bodytext20"/>
    <w:rsid w:val="00645D98"/>
    <w:rPr>
      <w:rFonts w:ascii="Times New Roman" w:eastAsia="Times New Roman" w:hAnsi="Times New Roman" w:cs="Times New Roman"/>
      <w:sz w:val="20"/>
      <w:szCs w:val="20"/>
      <w:shd w:val="clear" w:color="auto" w:fill="FFFFFF"/>
    </w:rPr>
  </w:style>
  <w:style w:type="character" w:customStyle="1" w:styleId="Bodytext3">
    <w:name w:val="Body text (3)_"/>
    <w:basedOn w:val="DefaultParagraphFont"/>
    <w:link w:val="Bodytext30"/>
    <w:rsid w:val="00645D98"/>
    <w:rPr>
      <w:rFonts w:ascii="Times New Roman" w:eastAsia="Times New Roman" w:hAnsi="Times New Roman" w:cs="Times New Roman"/>
      <w:sz w:val="18"/>
      <w:szCs w:val="18"/>
      <w:shd w:val="clear" w:color="auto" w:fill="FFFFFF"/>
    </w:rPr>
  </w:style>
  <w:style w:type="character" w:customStyle="1" w:styleId="Bodytext4">
    <w:name w:val="Body text (4)_"/>
    <w:basedOn w:val="DefaultParagraphFont"/>
    <w:link w:val="Bodytext40"/>
    <w:rsid w:val="00645D98"/>
    <w:rPr>
      <w:rFonts w:ascii="Times New Roman" w:eastAsia="Times New Roman" w:hAnsi="Times New Roman" w:cs="Times New Roman"/>
      <w:b/>
      <w:bCs/>
      <w:sz w:val="17"/>
      <w:szCs w:val="17"/>
      <w:shd w:val="clear" w:color="auto" w:fill="FFFFFF"/>
    </w:rPr>
  </w:style>
  <w:style w:type="paragraph" w:customStyle="1" w:styleId="Bodytext20">
    <w:name w:val="Body text (2)"/>
    <w:basedOn w:val="Normal"/>
    <w:link w:val="Bodytext2"/>
    <w:rsid w:val="00645D98"/>
    <w:pPr>
      <w:widowControl w:val="0"/>
      <w:shd w:val="clear" w:color="auto" w:fill="FFFFFF"/>
      <w:spacing w:after="60" w:line="256" w:lineRule="exact"/>
      <w:jc w:val="both"/>
    </w:pPr>
    <w:rPr>
      <w:rFonts w:ascii="Times New Roman" w:eastAsia="Times New Roman" w:hAnsi="Times New Roman" w:cs="Times New Roman"/>
      <w:sz w:val="20"/>
      <w:szCs w:val="20"/>
    </w:rPr>
  </w:style>
  <w:style w:type="paragraph" w:customStyle="1" w:styleId="Bodytext30">
    <w:name w:val="Body text (3)"/>
    <w:basedOn w:val="Normal"/>
    <w:link w:val="Bodytext3"/>
    <w:rsid w:val="00645D98"/>
    <w:pPr>
      <w:widowControl w:val="0"/>
      <w:shd w:val="clear" w:color="auto" w:fill="FFFFFF"/>
      <w:spacing w:before="60" w:after="60" w:line="220" w:lineRule="exact"/>
      <w:ind w:firstLine="460"/>
    </w:pPr>
    <w:rPr>
      <w:rFonts w:ascii="Times New Roman" w:eastAsia="Times New Roman" w:hAnsi="Times New Roman" w:cs="Times New Roman"/>
      <w:sz w:val="18"/>
      <w:szCs w:val="18"/>
    </w:rPr>
  </w:style>
  <w:style w:type="paragraph" w:customStyle="1" w:styleId="Bodytext40">
    <w:name w:val="Body text (4)"/>
    <w:basedOn w:val="Normal"/>
    <w:link w:val="Bodytext4"/>
    <w:rsid w:val="00645D98"/>
    <w:pPr>
      <w:widowControl w:val="0"/>
      <w:shd w:val="clear" w:color="auto" w:fill="FFFFFF"/>
      <w:spacing w:before="60" w:after="60" w:line="0" w:lineRule="atLeast"/>
      <w:ind w:firstLine="500"/>
    </w:pPr>
    <w:rPr>
      <w:rFonts w:ascii="Times New Roman" w:eastAsia="Times New Roman" w:hAnsi="Times New Roman" w:cs="Times New Roman"/>
      <w:b/>
      <w:bCs/>
      <w:sz w:val="17"/>
      <w:szCs w:val="17"/>
    </w:rPr>
  </w:style>
  <w:style w:type="paragraph" w:styleId="NormalWeb">
    <w:name w:val="Normal (Web)"/>
    <w:basedOn w:val="Normal"/>
    <w:uiPriority w:val="99"/>
    <w:unhideWhenUsed/>
    <w:rsid w:val="00804FA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47572"/>
    <w:pPr>
      <w:spacing w:after="0" w:line="240" w:lineRule="auto"/>
      <w:ind w:firstLine="720"/>
      <w:jc w:val="both"/>
    </w:pPr>
    <w:rPr>
      <w:rFonts w:ascii=".VnTime" w:eastAsia="Times New Roman" w:hAnsi=".VnTime" w:cs="Times New Roman"/>
      <w:bCs/>
      <w:sz w:val="28"/>
      <w:szCs w:val="28"/>
    </w:rPr>
  </w:style>
  <w:style w:type="character" w:customStyle="1" w:styleId="BodyTextIndentChar">
    <w:name w:val="Body Text Indent Char"/>
    <w:basedOn w:val="DefaultParagraphFont"/>
    <w:link w:val="BodyTextIndent"/>
    <w:rsid w:val="00547572"/>
    <w:rPr>
      <w:rFonts w:ascii=".VnTime" w:eastAsia="Times New Roman" w:hAnsi=".VnTime" w:cs="Times New Roman"/>
      <w:bCs/>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unhideWhenUsed/>
    <w:rsid w:val="0013739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37394"/>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FC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28"/>
  </w:style>
  <w:style w:type="paragraph" w:styleId="Footer">
    <w:name w:val="footer"/>
    <w:basedOn w:val="Normal"/>
    <w:link w:val="FooterChar"/>
    <w:uiPriority w:val="99"/>
    <w:unhideWhenUsed/>
    <w:rsid w:val="00FC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28"/>
  </w:style>
  <w:style w:type="paragraph" w:customStyle="1" w:styleId="CharChar2CharChar">
    <w:name w:val="Char Char2 Char Char"/>
    <w:basedOn w:val="Normal"/>
    <w:rsid w:val="00881014"/>
    <w:pPr>
      <w:spacing w:after="160" w:line="240" w:lineRule="exact"/>
    </w:pPr>
    <w:rPr>
      <w:rFonts w:ascii="Verdana" w:eastAsia="Times New Roman" w:hAnsi="Verdana" w:cs="Times New Roman"/>
      <w:sz w:val="20"/>
      <w:szCs w:val="20"/>
    </w:rPr>
  </w:style>
  <w:style w:type="character" w:styleId="FootnoteReference">
    <w:name w:val="footnote reference"/>
    <w:rsid w:val="00F60E04"/>
    <w:rPr>
      <w:vertAlign w:val="superscript"/>
    </w:rPr>
  </w:style>
  <w:style w:type="paragraph" w:customStyle="1" w:styleId="msonormalcxspmiddle">
    <w:name w:val="msonormalcxspmiddle"/>
    <w:basedOn w:val="Normal"/>
    <w:rsid w:val="000B43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028">
      <w:bodyDiv w:val="1"/>
      <w:marLeft w:val="0"/>
      <w:marRight w:val="0"/>
      <w:marTop w:val="0"/>
      <w:marBottom w:val="0"/>
      <w:divBdr>
        <w:top w:val="none" w:sz="0" w:space="0" w:color="auto"/>
        <w:left w:val="none" w:sz="0" w:space="0" w:color="auto"/>
        <w:bottom w:val="none" w:sz="0" w:space="0" w:color="auto"/>
        <w:right w:val="none" w:sz="0" w:space="0" w:color="auto"/>
      </w:divBdr>
    </w:div>
    <w:div w:id="184441558">
      <w:bodyDiv w:val="1"/>
      <w:marLeft w:val="0"/>
      <w:marRight w:val="0"/>
      <w:marTop w:val="0"/>
      <w:marBottom w:val="0"/>
      <w:divBdr>
        <w:top w:val="none" w:sz="0" w:space="0" w:color="auto"/>
        <w:left w:val="none" w:sz="0" w:space="0" w:color="auto"/>
        <w:bottom w:val="none" w:sz="0" w:space="0" w:color="auto"/>
        <w:right w:val="none" w:sz="0" w:space="0" w:color="auto"/>
      </w:divBdr>
    </w:div>
    <w:div w:id="1530726400">
      <w:bodyDiv w:val="1"/>
      <w:marLeft w:val="0"/>
      <w:marRight w:val="0"/>
      <w:marTop w:val="0"/>
      <w:marBottom w:val="0"/>
      <w:divBdr>
        <w:top w:val="none" w:sz="0" w:space="0" w:color="auto"/>
        <w:left w:val="none" w:sz="0" w:space="0" w:color="auto"/>
        <w:bottom w:val="none" w:sz="0" w:space="0" w:color="auto"/>
        <w:right w:val="none" w:sz="0" w:space="0" w:color="auto"/>
      </w:divBdr>
    </w:div>
    <w:div w:id="15779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18F8-CDB6-468A-B2F6-69BB89C2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Win10-1809</cp:lastModifiedBy>
  <cp:revision>42</cp:revision>
  <cp:lastPrinted>2019-07-15T09:15:00Z</cp:lastPrinted>
  <dcterms:created xsi:type="dcterms:W3CDTF">2019-06-26T01:32:00Z</dcterms:created>
  <dcterms:modified xsi:type="dcterms:W3CDTF">2019-07-15T09:16:00Z</dcterms:modified>
</cp:coreProperties>
</file>