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2" w:type="dxa"/>
        <w:tblCellMar>
          <w:left w:w="0" w:type="dxa"/>
          <w:right w:w="0" w:type="dxa"/>
        </w:tblCellMar>
        <w:tblLook w:val="0000" w:firstRow="0" w:lastRow="0" w:firstColumn="0" w:lastColumn="0" w:noHBand="0" w:noVBand="0"/>
      </w:tblPr>
      <w:tblGrid>
        <w:gridCol w:w="3366"/>
        <w:gridCol w:w="6476"/>
      </w:tblGrid>
      <w:tr w:rsidR="004A5B12" w:rsidRPr="00391334" w:rsidTr="00EE7AC9">
        <w:trPr>
          <w:trHeight w:val="948"/>
        </w:trPr>
        <w:tc>
          <w:tcPr>
            <w:tcW w:w="3366" w:type="dxa"/>
            <w:tcMar>
              <w:top w:w="0" w:type="dxa"/>
              <w:left w:w="108" w:type="dxa"/>
              <w:bottom w:w="0" w:type="dxa"/>
              <w:right w:w="108" w:type="dxa"/>
            </w:tcMar>
          </w:tcPr>
          <w:p w:rsidR="004A5B12" w:rsidRPr="00391334" w:rsidRDefault="00151AD6" w:rsidP="000C75F4">
            <w:pPr>
              <w:pStyle w:val="NormalWeb"/>
              <w:spacing w:before="120" w:beforeAutospacing="0"/>
              <w:jc w:val="center"/>
              <w:rPr>
                <w:sz w:val="28"/>
                <w:szCs w:val="28"/>
              </w:rPr>
            </w:pPr>
            <w:r>
              <w:rPr>
                <w:b/>
                <w:bCs/>
                <w:noProof/>
                <w:sz w:val="26"/>
                <w:szCs w:val="28"/>
              </w:rPr>
              <mc:AlternateContent>
                <mc:Choice Requires="wps">
                  <w:drawing>
                    <wp:anchor distT="4294967295" distB="4294967295" distL="114300" distR="114300" simplePos="0" relativeHeight="251659264" behindDoc="0" locked="0" layoutInCell="1" allowOverlap="1">
                      <wp:simplePos x="0" y="0"/>
                      <wp:positionH relativeFrom="column">
                        <wp:posOffset>457200</wp:posOffset>
                      </wp:positionH>
                      <wp:positionV relativeFrom="paragraph">
                        <wp:posOffset>518794</wp:posOffset>
                      </wp:positionV>
                      <wp:extent cx="10287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FCE2D"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40.85pt" to="117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"/>
                  </w:pict>
                </mc:Fallback>
              </mc:AlternateContent>
            </w:r>
            <w:r w:rsidR="004A5B12" w:rsidRPr="00C871C9">
              <w:rPr>
                <w:b/>
                <w:bCs/>
                <w:sz w:val="26"/>
                <w:szCs w:val="28"/>
              </w:rPr>
              <w:t>ỦY BAN NHÂN DÂN</w:t>
            </w:r>
            <w:r w:rsidR="004A5B12" w:rsidRPr="00C871C9">
              <w:rPr>
                <w:b/>
                <w:bCs/>
                <w:sz w:val="26"/>
                <w:szCs w:val="28"/>
              </w:rPr>
              <w:br/>
              <w:t>TỈNH QUẢNG BÌNH</w:t>
            </w:r>
          </w:p>
        </w:tc>
        <w:tc>
          <w:tcPr>
            <w:tcW w:w="6476" w:type="dxa"/>
            <w:tcMar>
              <w:top w:w="0" w:type="dxa"/>
              <w:left w:w="108" w:type="dxa"/>
              <w:bottom w:w="0" w:type="dxa"/>
              <w:right w:w="108" w:type="dxa"/>
            </w:tcMar>
          </w:tcPr>
          <w:p w:rsidR="004A5B12" w:rsidRPr="00391334" w:rsidRDefault="00151AD6" w:rsidP="00923481">
            <w:pPr>
              <w:pStyle w:val="NormalWeb"/>
              <w:spacing w:before="120" w:beforeAutospacing="0"/>
              <w:jc w:val="center"/>
              <w:rPr>
                <w:sz w:val="28"/>
                <w:szCs w:val="28"/>
              </w:rPr>
            </w:pPr>
            <w:r>
              <w:rPr>
                <w:b/>
                <w:bCs/>
                <w:noProof/>
                <w:sz w:val="26"/>
                <w:szCs w:val="28"/>
              </w:rPr>
              <mc:AlternateContent>
                <mc:Choice Requires="wps">
                  <w:drawing>
                    <wp:anchor distT="4294967295" distB="4294967295" distL="114300" distR="114300" simplePos="0" relativeHeight="251660288" behindDoc="0" locked="0" layoutInCell="1" allowOverlap="1">
                      <wp:simplePos x="0" y="0"/>
                      <wp:positionH relativeFrom="column">
                        <wp:posOffset>969645</wp:posOffset>
                      </wp:positionH>
                      <wp:positionV relativeFrom="paragraph">
                        <wp:posOffset>514349</wp:posOffset>
                      </wp:positionV>
                      <wp:extent cx="2057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62EF3"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35pt,40.5pt" to="238.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"/>
                  </w:pict>
                </mc:Fallback>
              </mc:AlternateContent>
            </w:r>
            <w:r w:rsidR="004A5B12" w:rsidRPr="00C871C9">
              <w:rPr>
                <w:b/>
                <w:bCs/>
                <w:sz w:val="26"/>
                <w:szCs w:val="28"/>
                <w:lang w:val="vi-VN"/>
              </w:rPr>
              <w:t>CỘNG HÒA XÃ HỘI CHỦ NGHĨA VIỆT NAM</w:t>
            </w:r>
            <w:r w:rsidR="004A5B12" w:rsidRPr="00391334">
              <w:rPr>
                <w:b/>
                <w:bCs/>
                <w:sz w:val="28"/>
                <w:szCs w:val="28"/>
                <w:lang w:val="vi-VN"/>
              </w:rPr>
              <w:br/>
              <w:t>Độc lập - Tự do - Hạnh phúc</w:t>
            </w:r>
          </w:p>
        </w:tc>
      </w:tr>
      <w:tr w:rsidR="004A5B12" w:rsidRPr="00391334" w:rsidTr="00EE7AC9">
        <w:trPr>
          <w:trHeight w:val="459"/>
        </w:trPr>
        <w:tc>
          <w:tcPr>
            <w:tcW w:w="3366" w:type="dxa"/>
            <w:tcMar>
              <w:top w:w="0" w:type="dxa"/>
              <w:left w:w="108" w:type="dxa"/>
              <w:bottom w:w="0" w:type="dxa"/>
              <w:right w:w="108" w:type="dxa"/>
            </w:tcMar>
          </w:tcPr>
          <w:p w:rsidR="004A5B12" w:rsidRPr="00391334" w:rsidRDefault="004A5B12" w:rsidP="00C16BA1">
            <w:pPr>
              <w:pStyle w:val="NormalWeb"/>
              <w:spacing w:before="120" w:beforeAutospacing="0"/>
              <w:jc w:val="center"/>
              <w:rPr>
                <w:sz w:val="28"/>
                <w:szCs w:val="28"/>
              </w:rPr>
            </w:pPr>
            <w:r w:rsidRPr="00391334">
              <w:rPr>
                <w:sz w:val="28"/>
                <w:szCs w:val="28"/>
                <w:lang w:val="vi-VN"/>
              </w:rPr>
              <w:t xml:space="preserve">Số: </w:t>
            </w:r>
            <w:r w:rsidRPr="00391334">
              <w:rPr>
                <w:sz w:val="28"/>
                <w:szCs w:val="28"/>
              </w:rPr>
              <w:t xml:space="preserve">  </w:t>
            </w:r>
            <w:r w:rsidR="0015725E">
              <w:rPr>
                <w:sz w:val="28"/>
                <w:szCs w:val="28"/>
              </w:rPr>
              <w:t xml:space="preserve">    </w:t>
            </w:r>
            <w:r w:rsidRPr="00391334">
              <w:rPr>
                <w:sz w:val="28"/>
                <w:szCs w:val="28"/>
              </w:rPr>
              <w:t xml:space="preserve">   /QĐ-UBND</w:t>
            </w:r>
          </w:p>
        </w:tc>
        <w:tc>
          <w:tcPr>
            <w:tcW w:w="6476" w:type="dxa"/>
            <w:tcMar>
              <w:top w:w="0" w:type="dxa"/>
              <w:left w:w="108" w:type="dxa"/>
              <w:bottom w:w="0" w:type="dxa"/>
              <w:right w:w="108" w:type="dxa"/>
            </w:tcMar>
          </w:tcPr>
          <w:p w:rsidR="004A5B12" w:rsidRPr="00391334" w:rsidRDefault="004A5B12" w:rsidP="00BA07E7">
            <w:pPr>
              <w:pStyle w:val="NormalWeb"/>
              <w:spacing w:before="120" w:beforeAutospacing="0"/>
              <w:jc w:val="center"/>
              <w:rPr>
                <w:sz w:val="28"/>
                <w:szCs w:val="28"/>
              </w:rPr>
            </w:pPr>
            <w:r w:rsidRPr="00391334">
              <w:rPr>
                <w:i/>
                <w:iCs/>
                <w:sz w:val="28"/>
                <w:szCs w:val="28"/>
              </w:rPr>
              <w:t xml:space="preserve">         Quảng Bình</w:t>
            </w:r>
            <w:r w:rsidRPr="00391334">
              <w:rPr>
                <w:i/>
                <w:iCs/>
                <w:sz w:val="28"/>
                <w:szCs w:val="28"/>
                <w:lang w:val="vi-VN"/>
              </w:rPr>
              <w:t xml:space="preserve">, ngày  </w:t>
            </w:r>
            <w:r w:rsidR="002C4CCB">
              <w:rPr>
                <w:i/>
                <w:iCs/>
                <w:sz w:val="28"/>
                <w:szCs w:val="28"/>
              </w:rPr>
              <w:t xml:space="preserve">    </w:t>
            </w:r>
            <w:r w:rsidR="00BA07E7" w:rsidRPr="00391334">
              <w:rPr>
                <w:i/>
                <w:iCs/>
                <w:sz w:val="28"/>
                <w:szCs w:val="28"/>
              </w:rPr>
              <w:t xml:space="preserve">  </w:t>
            </w:r>
            <w:r w:rsidRPr="00391334">
              <w:rPr>
                <w:i/>
                <w:iCs/>
                <w:sz w:val="28"/>
                <w:szCs w:val="28"/>
                <w:lang w:val="vi-VN"/>
              </w:rPr>
              <w:t>tháng</w:t>
            </w:r>
            <w:r w:rsidR="00BA07E7" w:rsidRPr="00391334">
              <w:rPr>
                <w:i/>
                <w:iCs/>
                <w:sz w:val="28"/>
                <w:szCs w:val="28"/>
              </w:rPr>
              <w:t xml:space="preserve"> </w:t>
            </w:r>
            <w:r w:rsidR="002C4CCB">
              <w:rPr>
                <w:i/>
                <w:iCs/>
                <w:sz w:val="28"/>
                <w:szCs w:val="28"/>
              </w:rPr>
              <w:t xml:space="preserve">    </w:t>
            </w:r>
            <w:r w:rsidR="00BA07E7" w:rsidRPr="00391334">
              <w:rPr>
                <w:i/>
                <w:iCs/>
                <w:sz w:val="28"/>
                <w:szCs w:val="28"/>
              </w:rPr>
              <w:t xml:space="preserve"> </w:t>
            </w:r>
            <w:r w:rsidRPr="00391334">
              <w:rPr>
                <w:i/>
                <w:iCs/>
                <w:sz w:val="28"/>
                <w:szCs w:val="28"/>
                <w:lang w:val="vi-VN"/>
              </w:rPr>
              <w:t xml:space="preserve"> năm </w:t>
            </w:r>
            <w:r w:rsidRPr="00391334">
              <w:rPr>
                <w:i/>
                <w:iCs/>
                <w:sz w:val="28"/>
                <w:szCs w:val="28"/>
              </w:rPr>
              <w:t>201</w:t>
            </w:r>
            <w:r w:rsidR="00BA07E7" w:rsidRPr="00391334">
              <w:rPr>
                <w:i/>
                <w:iCs/>
                <w:sz w:val="28"/>
                <w:szCs w:val="28"/>
              </w:rPr>
              <w:t>9</w:t>
            </w:r>
          </w:p>
        </w:tc>
      </w:tr>
    </w:tbl>
    <w:p w:rsidR="004A5B12" w:rsidRPr="0015725E" w:rsidRDefault="004A5B12" w:rsidP="004A5B12">
      <w:pPr>
        <w:pStyle w:val="NormalWeb"/>
        <w:spacing w:before="0" w:beforeAutospacing="0" w:after="0" w:afterAutospacing="0"/>
        <w:rPr>
          <w:sz w:val="10"/>
          <w:szCs w:val="28"/>
        </w:rPr>
      </w:pPr>
      <w:r w:rsidRPr="0015725E">
        <w:rPr>
          <w:sz w:val="18"/>
          <w:szCs w:val="28"/>
        </w:rPr>
        <w:t> </w:t>
      </w:r>
    </w:p>
    <w:p w:rsidR="002C4CCB" w:rsidRPr="002C4CCB" w:rsidRDefault="002C4CCB" w:rsidP="004A5B12">
      <w:pPr>
        <w:pStyle w:val="NormalWeb"/>
        <w:spacing w:before="0" w:beforeAutospacing="0" w:after="0" w:afterAutospacing="0"/>
        <w:jc w:val="center"/>
        <w:rPr>
          <w:b/>
          <w:bCs/>
          <w:spacing w:val="4"/>
          <w:sz w:val="12"/>
          <w:szCs w:val="28"/>
          <w:lang w:val="vi-VN"/>
        </w:rPr>
      </w:pPr>
    </w:p>
    <w:p w:rsidR="0015725E" w:rsidRPr="006F5A13" w:rsidRDefault="0015725E" w:rsidP="0015725E">
      <w:pPr>
        <w:shd w:val="clear" w:color="auto" w:fill="FFFFFF"/>
        <w:spacing w:after="0" w:line="240" w:lineRule="auto"/>
        <w:jc w:val="center"/>
        <w:rPr>
          <w:rFonts w:ascii="Times New Roman" w:eastAsia="Times New Roman" w:hAnsi="Times New Roman" w:cs="Times New Roman"/>
          <w:b/>
          <w:bCs/>
          <w:color w:val="212121"/>
          <w:sz w:val="28"/>
          <w:szCs w:val="28"/>
        </w:rPr>
      </w:pPr>
      <w:r w:rsidRPr="0015725E">
        <w:rPr>
          <w:rFonts w:ascii="Times New Roman" w:eastAsia="Times New Roman" w:hAnsi="Times New Roman" w:cs="Times New Roman"/>
          <w:b/>
          <w:bCs/>
          <w:color w:val="212121"/>
          <w:sz w:val="28"/>
          <w:szCs w:val="28"/>
        </w:rPr>
        <w:t>QUYẾT ĐỊNH</w:t>
      </w:r>
    </w:p>
    <w:p w:rsidR="0015725E" w:rsidRPr="0015725E" w:rsidRDefault="0015725E" w:rsidP="0015725E">
      <w:pPr>
        <w:shd w:val="clear" w:color="auto" w:fill="FFFFFF"/>
        <w:spacing w:after="0" w:line="240" w:lineRule="auto"/>
        <w:jc w:val="center"/>
        <w:rPr>
          <w:rFonts w:ascii="Times New Roman" w:eastAsia="Times New Roman" w:hAnsi="Times New Roman" w:cs="Times New Roman"/>
          <w:color w:val="212121"/>
          <w:sz w:val="6"/>
          <w:szCs w:val="28"/>
        </w:rPr>
      </w:pPr>
    </w:p>
    <w:p w:rsidR="0015725E" w:rsidRPr="0015725E" w:rsidRDefault="000F26B4" w:rsidP="0015725E">
      <w:pPr>
        <w:tabs>
          <w:tab w:val="right" w:pos="13960"/>
        </w:tabs>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color w:val="212121"/>
          <w:sz w:val="28"/>
          <w:szCs w:val="28"/>
        </w:rPr>
        <w:t>Điều chỉnh Dự toán kinh phí tại Quyết định số 1683/QĐ-UBND ngày 20/5/2019 của UBND tỉnh v/v p</w:t>
      </w:r>
      <w:r w:rsidR="0015725E" w:rsidRPr="0015725E">
        <w:rPr>
          <w:rFonts w:ascii="Times New Roman" w:eastAsia="Times New Roman" w:hAnsi="Times New Roman" w:cs="Times New Roman"/>
          <w:b/>
          <w:color w:val="212121"/>
          <w:sz w:val="28"/>
          <w:szCs w:val="28"/>
        </w:rPr>
        <w:t>hê duyệt mô hình thí điểm</w:t>
      </w:r>
      <w:r w:rsidR="0015725E" w:rsidRPr="0015725E">
        <w:rPr>
          <w:rFonts w:ascii="Times New Roman" w:eastAsia="Times New Roman" w:hAnsi="Times New Roman" w:cs="Times New Roman"/>
          <w:color w:val="212121"/>
          <w:sz w:val="28"/>
          <w:szCs w:val="28"/>
        </w:rPr>
        <w:t xml:space="preserve"> “</w:t>
      </w:r>
      <w:r w:rsidR="0015725E" w:rsidRPr="0015725E">
        <w:rPr>
          <w:rFonts w:ascii="Times New Roman" w:eastAsia="Times New Roman" w:hAnsi="Times New Roman" w:cs="Times New Roman"/>
          <w:b/>
          <w:color w:val="212121"/>
          <w:sz w:val="28"/>
          <w:szCs w:val="28"/>
        </w:rPr>
        <w:t>H</w:t>
      </w:r>
      <w:r w:rsidR="0015725E" w:rsidRPr="0015725E">
        <w:rPr>
          <w:rFonts w:ascii="Times New Roman" w:eastAsia="Times New Roman" w:hAnsi="Times New Roman" w:cs="Times New Roman"/>
          <w:b/>
          <w:bCs/>
          <w:sz w:val="28"/>
          <w:szCs w:val="28"/>
        </w:rPr>
        <w:t>ỗ trợ tăng cường năng lực của các nhóm đồng đẳng, nhóm tự lực, câu lạc bộ của người bán dâm trong việc tiếp cận, truyền thông và hỗ trợ giảm hại, phòng, chống bạo lực giới” năm 2019</w:t>
      </w:r>
    </w:p>
    <w:p w:rsidR="0015725E" w:rsidRPr="0015725E" w:rsidRDefault="0015725E" w:rsidP="0015725E">
      <w:pPr>
        <w:tabs>
          <w:tab w:val="right" w:pos="13960"/>
        </w:tabs>
        <w:jc w:val="center"/>
        <w:rPr>
          <w:rFonts w:ascii="Times New Roman" w:eastAsia="Times New Roman" w:hAnsi="Times New Roman" w:cs="Times New Roman"/>
          <w:b/>
          <w:bCs/>
          <w:sz w:val="28"/>
          <w:szCs w:val="28"/>
        </w:rPr>
      </w:pPr>
      <w:r w:rsidRPr="0015725E">
        <w:rPr>
          <w:rFonts w:ascii="Times New Roman" w:eastAsia="Times New Roman" w:hAnsi="Times New Roman" w:cs="Times New Roman"/>
          <w:noProof/>
          <w:sz w:val="26"/>
        </w:rPr>
        <mc:AlternateContent>
          <mc:Choice Requires="wps">
            <w:drawing>
              <wp:anchor distT="0" distB="0" distL="114300" distR="114300" simplePos="0" relativeHeight="251665408" behindDoc="0" locked="0" layoutInCell="1" allowOverlap="1" wp14:anchorId="4CC06BCC" wp14:editId="0CF45165">
                <wp:simplePos x="0" y="0"/>
                <wp:positionH relativeFrom="column">
                  <wp:posOffset>2189569</wp:posOffset>
                </wp:positionH>
                <wp:positionV relativeFrom="paragraph">
                  <wp:posOffset>90170</wp:posOffset>
                </wp:positionV>
                <wp:extent cx="1619885" cy="0"/>
                <wp:effectExtent l="0" t="0" r="3746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38AA22" id="_x0000_t32" coordsize="21600,21600" o:spt="32" o:oned="t" path="m,l21600,21600e" filled="f">
                <v:path arrowok="t" fillok="f" o:connecttype="none"/>
                <o:lock v:ext="edit" shapetype="t"/>
              </v:shapetype>
              <v:shape id="AutoShape 2" o:spid="_x0000_s1026" type="#_x0000_t32" style="position:absolute;margin-left:172.4pt;margin-top:7.1pt;width:127.5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pd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zObZcrG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"/>
            </w:pict>
          </mc:Fallback>
        </mc:AlternateContent>
      </w:r>
    </w:p>
    <w:p w:rsidR="0015725E" w:rsidRPr="006F5A13" w:rsidRDefault="0015725E" w:rsidP="005B766F">
      <w:pPr>
        <w:shd w:val="clear" w:color="auto" w:fill="FFFFFF"/>
        <w:spacing w:after="0" w:line="240" w:lineRule="auto"/>
        <w:jc w:val="center"/>
        <w:rPr>
          <w:rFonts w:ascii="Times New Roman" w:eastAsia="Times New Roman" w:hAnsi="Times New Roman" w:cs="Times New Roman"/>
          <w:b/>
          <w:bCs/>
          <w:sz w:val="28"/>
          <w:szCs w:val="28"/>
        </w:rPr>
      </w:pPr>
      <w:r w:rsidRPr="0015725E">
        <w:rPr>
          <w:rFonts w:ascii="Times New Roman" w:eastAsia="Times New Roman" w:hAnsi="Times New Roman" w:cs="Times New Roman"/>
          <w:b/>
          <w:bCs/>
          <w:sz w:val="28"/>
          <w:szCs w:val="28"/>
        </w:rPr>
        <w:t>CHỦ TỊCH ỦY BAN NHÂN DÂN TỈNH QUẢNG BÌNH</w:t>
      </w:r>
    </w:p>
    <w:p w:rsidR="005B766F" w:rsidRPr="005B766F" w:rsidRDefault="005B766F" w:rsidP="005B766F">
      <w:pPr>
        <w:shd w:val="clear" w:color="auto" w:fill="FFFFFF"/>
        <w:spacing w:after="0" w:line="240" w:lineRule="auto"/>
        <w:jc w:val="center"/>
        <w:rPr>
          <w:rFonts w:ascii="Times New Roman" w:eastAsia="Times New Roman" w:hAnsi="Times New Roman" w:cs="Times New Roman"/>
          <w:b/>
          <w:bCs/>
          <w:sz w:val="12"/>
          <w:szCs w:val="28"/>
        </w:rPr>
      </w:pPr>
    </w:p>
    <w:p w:rsidR="005B766F" w:rsidRPr="0015725E" w:rsidRDefault="005B766F" w:rsidP="005B766F">
      <w:pPr>
        <w:shd w:val="clear" w:color="auto" w:fill="FFFFFF"/>
        <w:spacing w:after="60" w:line="240" w:lineRule="auto"/>
        <w:jc w:val="center"/>
        <w:rPr>
          <w:rFonts w:ascii="Times New Roman" w:eastAsia="Times New Roman" w:hAnsi="Times New Roman" w:cs="Times New Roman"/>
          <w:sz w:val="2"/>
          <w:szCs w:val="28"/>
        </w:rPr>
      </w:pPr>
    </w:p>
    <w:p w:rsidR="0015725E" w:rsidRPr="0015725E" w:rsidRDefault="0015725E" w:rsidP="00EB5A30">
      <w:pPr>
        <w:shd w:val="clear" w:color="auto" w:fill="FFFFFF"/>
        <w:spacing w:after="0" w:line="264" w:lineRule="auto"/>
        <w:ind w:firstLine="720"/>
        <w:jc w:val="both"/>
        <w:rPr>
          <w:rFonts w:ascii="Times New Roman" w:eastAsia="Times New Roman" w:hAnsi="Times New Roman" w:cs="Times New Roman"/>
          <w:sz w:val="28"/>
          <w:szCs w:val="28"/>
        </w:rPr>
      </w:pPr>
      <w:r w:rsidRPr="0015725E">
        <w:rPr>
          <w:rFonts w:ascii="Times New Roman" w:eastAsia="Times New Roman" w:hAnsi="Times New Roman" w:cs="Times New Roman"/>
          <w:iCs/>
          <w:sz w:val="28"/>
          <w:szCs w:val="28"/>
        </w:rPr>
        <w:t xml:space="preserve">Căn cứ Luật Tổ chức chính quyền địa phương </w:t>
      </w:r>
      <w:r>
        <w:rPr>
          <w:rFonts w:ascii="Times New Roman" w:eastAsia="Times New Roman" w:hAnsi="Times New Roman" w:cs="Times New Roman"/>
          <w:iCs/>
          <w:sz w:val="28"/>
          <w:szCs w:val="28"/>
        </w:rPr>
        <w:t>ngày 19/6/</w:t>
      </w:r>
      <w:r w:rsidRPr="0015725E">
        <w:rPr>
          <w:rFonts w:ascii="Times New Roman" w:eastAsia="Times New Roman" w:hAnsi="Times New Roman" w:cs="Times New Roman"/>
          <w:iCs/>
          <w:sz w:val="28"/>
          <w:szCs w:val="28"/>
        </w:rPr>
        <w:t>2015;</w:t>
      </w:r>
    </w:p>
    <w:p w:rsidR="0015725E" w:rsidRDefault="0015725E" w:rsidP="00EB5A30">
      <w:pPr>
        <w:shd w:val="clear" w:color="auto" w:fill="FFFFFF"/>
        <w:spacing w:after="0" w:line="264" w:lineRule="auto"/>
        <w:ind w:firstLine="720"/>
        <w:jc w:val="both"/>
        <w:rPr>
          <w:rFonts w:ascii="Times New Roman" w:eastAsia="Times New Roman" w:hAnsi="Times New Roman" w:cs="Times New Roman"/>
          <w:spacing w:val="-4"/>
          <w:sz w:val="28"/>
          <w:szCs w:val="28"/>
        </w:rPr>
      </w:pPr>
      <w:r w:rsidRPr="0015725E">
        <w:rPr>
          <w:rFonts w:ascii="Times New Roman" w:eastAsia="Times New Roman" w:hAnsi="Times New Roman" w:cs="Times New Roman"/>
          <w:spacing w:val="-4"/>
          <w:sz w:val="28"/>
          <w:szCs w:val="28"/>
        </w:rPr>
        <w:t>Căn cứ Quyết định số 565/QĐ-TTg ngày 25/4/2017 của Thủ tướng C</w:t>
      </w:r>
      <w:r w:rsidRPr="0015725E">
        <w:rPr>
          <w:rFonts w:ascii="Times New Roman" w:eastAsia="Times New Roman" w:hAnsi="Times New Roman" w:cs="Times New Roman"/>
          <w:spacing w:val="-4"/>
          <w:sz w:val="28"/>
          <w:szCs w:val="28"/>
          <w:lang w:val="vi-VN"/>
        </w:rPr>
        <w:t>h</w:t>
      </w:r>
      <w:r w:rsidRPr="0015725E">
        <w:rPr>
          <w:rFonts w:ascii="Times New Roman" w:eastAsia="Times New Roman" w:hAnsi="Times New Roman" w:cs="Times New Roman"/>
          <w:spacing w:val="-4"/>
          <w:sz w:val="28"/>
          <w:szCs w:val="28"/>
        </w:rPr>
        <w:t>ính phủ phê duyệt Chương trình mục tiêu phát triển hệ thống trợ giúp xã hội giai đoạn 2016-2020;</w:t>
      </w:r>
    </w:p>
    <w:p w:rsidR="0015725E" w:rsidRDefault="0015725E" w:rsidP="00EB5A30">
      <w:pPr>
        <w:shd w:val="clear" w:color="auto" w:fill="FFFFFF"/>
        <w:spacing w:after="0" w:line="264" w:lineRule="auto"/>
        <w:ind w:firstLine="720"/>
        <w:jc w:val="both"/>
        <w:rPr>
          <w:rFonts w:ascii="Times New Roman" w:eastAsia="Times New Roman" w:hAnsi="Times New Roman" w:cs="Times New Roman"/>
          <w:iCs/>
          <w:sz w:val="28"/>
          <w:szCs w:val="28"/>
        </w:rPr>
      </w:pPr>
      <w:r w:rsidRPr="0015725E">
        <w:rPr>
          <w:rFonts w:ascii="Times New Roman" w:eastAsia="Times New Roman" w:hAnsi="Times New Roman" w:cs="Times New Roman"/>
          <w:iCs/>
          <w:sz w:val="28"/>
          <w:szCs w:val="28"/>
        </w:rPr>
        <w:t xml:space="preserve">Căn cứ Quyết định số 1875/QĐ-LĐTBXH ngày 28/12/2018 của Bộ Lao động </w:t>
      </w:r>
      <w:r>
        <w:rPr>
          <w:rFonts w:ascii="Times New Roman" w:eastAsia="Times New Roman" w:hAnsi="Times New Roman" w:cs="Times New Roman"/>
          <w:iCs/>
          <w:sz w:val="28"/>
          <w:szCs w:val="28"/>
        </w:rPr>
        <w:t>-</w:t>
      </w:r>
      <w:r w:rsidRPr="0015725E">
        <w:rPr>
          <w:rFonts w:ascii="Times New Roman" w:eastAsia="Times New Roman" w:hAnsi="Times New Roman" w:cs="Times New Roman"/>
          <w:iCs/>
          <w:sz w:val="28"/>
          <w:szCs w:val="28"/>
        </w:rPr>
        <w:t xml:space="preserve"> Thương binh và Xã hội về việc ban hành Khung định mức kinh tế - kỹ thuật hỗ trợ xây dựng thí điểm các mô hình hỗ trợ người bán dâm;</w:t>
      </w:r>
    </w:p>
    <w:p w:rsidR="007A6A61" w:rsidRPr="007A6A61" w:rsidRDefault="007A6A61" w:rsidP="00EB5A30">
      <w:pPr>
        <w:tabs>
          <w:tab w:val="right" w:pos="13960"/>
        </w:tabs>
        <w:spacing w:after="0" w:line="264" w:lineRule="auto"/>
        <w:jc w:val="both"/>
        <w:rPr>
          <w:rFonts w:ascii="Times New Roman" w:eastAsia="Times New Roman" w:hAnsi="Times New Roman" w:cs="Times New Roman"/>
          <w:b/>
          <w:bCs/>
          <w:sz w:val="28"/>
          <w:szCs w:val="28"/>
        </w:rPr>
      </w:pPr>
      <w:r>
        <w:rPr>
          <w:rFonts w:ascii="Times New Roman" w:eastAsia="Times New Roman" w:hAnsi="Times New Roman" w:cs="Times New Roman"/>
          <w:iCs/>
          <w:sz w:val="28"/>
          <w:szCs w:val="28"/>
        </w:rPr>
        <w:tab/>
        <w:t xml:space="preserve">          Căn cứ quyết định số 1683/QĐ-UBND ngày 20/5/2019 của UBND tỉnh về việc</w:t>
      </w:r>
      <w:r w:rsidRPr="007A6A61">
        <w:rPr>
          <w:rFonts w:ascii="Times New Roman" w:eastAsia="Times New Roman" w:hAnsi="Times New Roman" w:cs="Times New Roman"/>
          <w:b/>
          <w:color w:val="212121"/>
          <w:sz w:val="28"/>
          <w:szCs w:val="28"/>
        </w:rPr>
        <w:t xml:space="preserve"> </w:t>
      </w:r>
      <w:r w:rsidRPr="007A6A61">
        <w:rPr>
          <w:rFonts w:ascii="Times New Roman" w:eastAsia="Times New Roman" w:hAnsi="Times New Roman" w:cs="Times New Roman"/>
          <w:color w:val="212121"/>
          <w:sz w:val="28"/>
          <w:szCs w:val="28"/>
        </w:rPr>
        <w:t>phê duyệt mô hình thí điểm “H</w:t>
      </w:r>
      <w:r w:rsidRPr="007A6A61">
        <w:rPr>
          <w:rFonts w:ascii="Times New Roman" w:eastAsia="Times New Roman" w:hAnsi="Times New Roman" w:cs="Times New Roman"/>
          <w:bCs/>
          <w:sz w:val="28"/>
          <w:szCs w:val="28"/>
        </w:rPr>
        <w:t>ỗ trợ tăng cường năng lực của các nhóm đồng đẳng, nhóm tự lực, câu lạc bộ của người bán dâm trong việc tiếp cận, truyền thông và hỗ trợ giảm hại, phòng, chống bạo lực giới” năm 2019</w:t>
      </w:r>
      <w:r>
        <w:rPr>
          <w:rFonts w:ascii="Times New Roman" w:eastAsia="Times New Roman" w:hAnsi="Times New Roman" w:cs="Times New Roman"/>
          <w:bCs/>
          <w:sz w:val="28"/>
          <w:szCs w:val="28"/>
        </w:rPr>
        <w:t>;</w:t>
      </w:r>
      <w:r>
        <w:rPr>
          <w:rFonts w:ascii="Times New Roman" w:eastAsia="Times New Roman" w:hAnsi="Times New Roman" w:cs="Times New Roman"/>
          <w:iCs/>
          <w:sz w:val="28"/>
          <w:szCs w:val="28"/>
        </w:rPr>
        <w:t xml:space="preserve"> </w:t>
      </w:r>
    </w:p>
    <w:p w:rsidR="0015725E" w:rsidRPr="0015725E" w:rsidRDefault="005B766F" w:rsidP="00EB5A30">
      <w:pPr>
        <w:shd w:val="clear" w:color="auto" w:fill="FFFFFF"/>
        <w:spacing w:after="0" w:line="264" w:lineRule="auto"/>
        <w:ind w:firstLine="720"/>
        <w:jc w:val="both"/>
        <w:rPr>
          <w:rFonts w:ascii="Times New Roman" w:eastAsia="Times New Roman" w:hAnsi="Times New Roman" w:cs="Times New Roman"/>
          <w:sz w:val="28"/>
          <w:szCs w:val="28"/>
        </w:rPr>
      </w:pPr>
      <w:r w:rsidRPr="000B26EE">
        <w:rPr>
          <w:rFonts w:ascii="Times New Roman" w:eastAsia="Times New Roman" w:hAnsi="Times New Roman" w:cs="Times New Roman"/>
          <w:iCs/>
          <w:sz w:val="28"/>
          <w:szCs w:val="28"/>
        </w:rPr>
        <w:t xml:space="preserve">Xét </w:t>
      </w:r>
      <w:r w:rsidR="008C2A21">
        <w:rPr>
          <w:rFonts w:ascii="Times New Roman" w:eastAsia="Times New Roman" w:hAnsi="Times New Roman" w:cs="Times New Roman"/>
          <w:iCs/>
          <w:sz w:val="28"/>
          <w:szCs w:val="28"/>
        </w:rPr>
        <w:t xml:space="preserve">đề nghị </w:t>
      </w:r>
      <w:r w:rsidR="008C2A21" w:rsidRPr="000B26EE">
        <w:rPr>
          <w:rFonts w:ascii="Times New Roman" w:eastAsia="Times New Roman" w:hAnsi="Times New Roman" w:cs="Times New Roman"/>
          <w:iCs/>
          <w:sz w:val="28"/>
          <w:szCs w:val="28"/>
        </w:rPr>
        <w:t xml:space="preserve">của </w:t>
      </w:r>
      <w:r w:rsidR="008C2A21">
        <w:rPr>
          <w:rFonts w:ascii="Times New Roman" w:eastAsia="Times New Roman" w:hAnsi="Times New Roman" w:cs="Times New Roman"/>
          <w:iCs/>
          <w:sz w:val="28"/>
          <w:szCs w:val="28"/>
        </w:rPr>
        <w:t xml:space="preserve">Giám đốc </w:t>
      </w:r>
      <w:r w:rsidR="008C2A21" w:rsidRPr="000B26EE">
        <w:rPr>
          <w:rFonts w:ascii="Times New Roman" w:eastAsia="Times New Roman" w:hAnsi="Times New Roman" w:cs="Times New Roman"/>
          <w:iCs/>
          <w:sz w:val="28"/>
          <w:szCs w:val="28"/>
        </w:rPr>
        <w:t xml:space="preserve">Sở Lao động - </w:t>
      </w:r>
      <w:r w:rsidR="008C2A21" w:rsidRPr="0015725E">
        <w:rPr>
          <w:rFonts w:ascii="Times New Roman" w:eastAsia="Times New Roman" w:hAnsi="Times New Roman" w:cs="Times New Roman"/>
          <w:iCs/>
          <w:sz w:val="28"/>
          <w:szCs w:val="28"/>
        </w:rPr>
        <w:t>Thương</w:t>
      </w:r>
      <w:r w:rsidR="008C2A21" w:rsidRPr="000B26EE">
        <w:rPr>
          <w:rFonts w:ascii="Times New Roman" w:eastAsia="Times New Roman" w:hAnsi="Times New Roman" w:cs="Times New Roman"/>
          <w:iCs/>
          <w:sz w:val="28"/>
          <w:szCs w:val="28"/>
        </w:rPr>
        <w:t xml:space="preserve"> binh và Xã hội</w:t>
      </w:r>
      <w:r w:rsidR="008C2A21">
        <w:rPr>
          <w:rFonts w:ascii="Times New Roman" w:eastAsia="Times New Roman" w:hAnsi="Times New Roman" w:cs="Times New Roman"/>
          <w:iCs/>
          <w:sz w:val="28"/>
          <w:szCs w:val="28"/>
        </w:rPr>
        <w:t xml:space="preserve"> tại </w:t>
      </w:r>
      <w:r w:rsidRPr="000B26EE">
        <w:rPr>
          <w:rFonts w:ascii="Times New Roman" w:eastAsia="Times New Roman" w:hAnsi="Times New Roman" w:cs="Times New Roman"/>
          <w:iCs/>
          <w:sz w:val="28"/>
          <w:szCs w:val="28"/>
        </w:rPr>
        <w:t xml:space="preserve">Tờ trình số </w:t>
      </w:r>
      <w:r w:rsidR="007A6A61">
        <w:rPr>
          <w:rFonts w:ascii="Times New Roman" w:eastAsia="Times New Roman" w:hAnsi="Times New Roman" w:cs="Times New Roman"/>
          <w:iCs/>
          <w:sz w:val="28"/>
          <w:szCs w:val="28"/>
        </w:rPr>
        <w:t>69</w:t>
      </w:r>
      <w:r w:rsidRPr="000B26EE">
        <w:rPr>
          <w:rFonts w:ascii="Times New Roman" w:eastAsia="Times New Roman" w:hAnsi="Times New Roman" w:cs="Times New Roman"/>
          <w:iCs/>
          <w:sz w:val="28"/>
          <w:szCs w:val="28"/>
        </w:rPr>
        <w:t>/</w:t>
      </w:r>
      <w:r w:rsidR="0015725E" w:rsidRPr="0015725E">
        <w:rPr>
          <w:rFonts w:ascii="Times New Roman" w:eastAsia="Times New Roman" w:hAnsi="Times New Roman" w:cs="Times New Roman"/>
          <w:iCs/>
          <w:sz w:val="28"/>
          <w:szCs w:val="28"/>
        </w:rPr>
        <w:t xml:space="preserve">TTr-SLĐTBXH ngày </w:t>
      </w:r>
      <w:r w:rsidRPr="000B26EE">
        <w:rPr>
          <w:rFonts w:ascii="Times New Roman" w:eastAsia="Times New Roman" w:hAnsi="Times New Roman" w:cs="Times New Roman"/>
          <w:iCs/>
          <w:sz w:val="28"/>
          <w:szCs w:val="28"/>
        </w:rPr>
        <w:t>03/</w:t>
      </w:r>
      <w:r w:rsidR="007A6A61">
        <w:rPr>
          <w:rFonts w:ascii="Times New Roman" w:eastAsia="Times New Roman" w:hAnsi="Times New Roman" w:cs="Times New Roman"/>
          <w:iCs/>
          <w:sz w:val="28"/>
          <w:szCs w:val="28"/>
        </w:rPr>
        <w:t>9</w:t>
      </w:r>
      <w:r w:rsidRPr="000B26EE">
        <w:rPr>
          <w:rFonts w:ascii="Times New Roman" w:eastAsia="Times New Roman" w:hAnsi="Times New Roman" w:cs="Times New Roman"/>
          <w:iCs/>
          <w:sz w:val="28"/>
          <w:szCs w:val="28"/>
        </w:rPr>
        <w:t>/2019</w:t>
      </w:r>
      <w:r w:rsidR="008C2A21">
        <w:rPr>
          <w:rFonts w:ascii="Times New Roman" w:eastAsia="Times New Roman" w:hAnsi="Times New Roman" w:cs="Times New Roman"/>
          <w:iCs/>
          <w:sz w:val="28"/>
          <w:szCs w:val="28"/>
        </w:rPr>
        <w:t xml:space="preserve">, </w:t>
      </w:r>
    </w:p>
    <w:p w:rsidR="0015725E" w:rsidRPr="0015725E" w:rsidRDefault="0015725E" w:rsidP="00E253A5">
      <w:pPr>
        <w:shd w:val="clear" w:color="auto" w:fill="FFFFFF"/>
        <w:spacing w:before="160" w:after="160" w:line="264" w:lineRule="auto"/>
        <w:jc w:val="center"/>
        <w:rPr>
          <w:rFonts w:ascii="Times New Roman" w:eastAsia="Times New Roman" w:hAnsi="Times New Roman" w:cs="Times New Roman"/>
          <w:sz w:val="28"/>
          <w:szCs w:val="28"/>
        </w:rPr>
      </w:pPr>
      <w:r w:rsidRPr="0015725E">
        <w:rPr>
          <w:rFonts w:ascii="Times New Roman" w:eastAsia="Times New Roman" w:hAnsi="Times New Roman" w:cs="Times New Roman"/>
          <w:b/>
          <w:bCs/>
          <w:sz w:val="28"/>
          <w:szCs w:val="28"/>
        </w:rPr>
        <w:t>QUYẾT ĐỊNH:</w:t>
      </w:r>
    </w:p>
    <w:p w:rsidR="00EB5A30" w:rsidRDefault="0015725E" w:rsidP="00EB5A30">
      <w:pPr>
        <w:shd w:val="clear" w:color="auto" w:fill="FFFFFF"/>
        <w:spacing w:after="0" w:line="264" w:lineRule="auto"/>
        <w:ind w:firstLine="720"/>
        <w:jc w:val="both"/>
        <w:rPr>
          <w:rFonts w:ascii="Times New Roman" w:eastAsia="Times New Roman" w:hAnsi="Times New Roman" w:cs="Times New Roman"/>
          <w:sz w:val="28"/>
          <w:szCs w:val="28"/>
          <w:lang w:val="sv-SE"/>
        </w:rPr>
      </w:pPr>
      <w:r w:rsidRPr="0015725E">
        <w:rPr>
          <w:rFonts w:ascii="Times New Roman" w:eastAsia="Times New Roman" w:hAnsi="Times New Roman" w:cs="Times New Roman"/>
          <w:b/>
          <w:bCs/>
          <w:sz w:val="28"/>
          <w:szCs w:val="28"/>
        </w:rPr>
        <w:t>Điều 1.</w:t>
      </w:r>
      <w:r w:rsidRPr="0015725E">
        <w:rPr>
          <w:rFonts w:ascii="Times New Roman" w:eastAsia="Times New Roman" w:hAnsi="Times New Roman" w:cs="Times New Roman"/>
          <w:sz w:val="28"/>
          <w:szCs w:val="28"/>
        </w:rPr>
        <w:t> </w:t>
      </w:r>
      <w:r w:rsidR="007A6A61">
        <w:rPr>
          <w:rFonts w:ascii="Times New Roman" w:eastAsia="Times New Roman" w:hAnsi="Times New Roman" w:cs="Times New Roman"/>
          <w:sz w:val="28"/>
          <w:szCs w:val="28"/>
        </w:rPr>
        <w:t xml:space="preserve">Điều chỉnh mục (I.1.2); (I.1.3); (I.1.4); (I.1.5) Dự toán kinh phí </w:t>
      </w:r>
      <w:r w:rsidR="00364AF1">
        <w:rPr>
          <w:rFonts w:ascii="Times New Roman" w:eastAsia="Times New Roman" w:hAnsi="Times New Roman" w:cs="Times New Roman"/>
          <w:sz w:val="28"/>
          <w:szCs w:val="28"/>
        </w:rPr>
        <w:t>kèm theo</w:t>
      </w:r>
      <w:r w:rsidR="007A6A61">
        <w:rPr>
          <w:rFonts w:ascii="Times New Roman" w:eastAsia="Times New Roman" w:hAnsi="Times New Roman" w:cs="Times New Roman"/>
          <w:sz w:val="28"/>
          <w:szCs w:val="28"/>
        </w:rPr>
        <w:t xml:space="preserve"> Quyết định </w:t>
      </w:r>
      <w:r w:rsidR="00364AF1">
        <w:rPr>
          <w:rFonts w:ascii="Times New Roman" w:eastAsia="Times New Roman" w:hAnsi="Times New Roman" w:cs="Times New Roman"/>
          <w:sz w:val="28"/>
          <w:szCs w:val="28"/>
        </w:rPr>
        <w:t>1683/QĐ-UBND ngày 25/5/2019</w:t>
      </w:r>
      <w:r w:rsidRPr="0015725E">
        <w:rPr>
          <w:rFonts w:ascii="Times New Roman" w:eastAsia="Times New Roman" w:hAnsi="Times New Roman" w:cs="Times New Roman"/>
          <w:sz w:val="28"/>
          <w:szCs w:val="28"/>
          <w:lang w:val="sv-SE"/>
        </w:rPr>
        <w:t xml:space="preserve"> </w:t>
      </w:r>
      <w:r w:rsidR="00364AF1">
        <w:rPr>
          <w:rFonts w:ascii="Times New Roman" w:eastAsia="Times New Roman" w:hAnsi="Times New Roman" w:cs="Times New Roman"/>
          <w:sz w:val="28"/>
          <w:szCs w:val="28"/>
          <w:lang w:val="sv-SE"/>
        </w:rPr>
        <w:t>của UBND tỉnh</w:t>
      </w:r>
      <w:r w:rsidR="00EB5A30">
        <w:rPr>
          <w:rFonts w:ascii="Times New Roman" w:eastAsia="Times New Roman" w:hAnsi="Times New Roman" w:cs="Times New Roman"/>
          <w:sz w:val="28"/>
          <w:szCs w:val="28"/>
          <w:lang w:val="sv-SE"/>
        </w:rPr>
        <w:t>.</w:t>
      </w:r>
    </w:p>
    <w:p w:rsidR="00CA1D8C" w:rsidRPr="007A6A61" w:rsidRDefault="007A6A61" w:rsidP="00EB5A30">
      <w:pPr>
        <w:shd w:val="clear" w:color="auto" w:fill="FFFFFF"/>
        <w:spacing w:after="0" w:line="264" w:lineRule="auto"/>
        <w:ind w:firstLine="720"/>
        <w:jc w:val="center"/>
        <w:rPr>
          <w:rFonts w:ascii="Times New Roman" w:eastAsia="Times New Roman" w:hAnsi="Times New Roman" w:cs="Times New Roman"/>
          <w:b/>
          <w:bCs/>
          <w:i/>
          <w:sz w:val="28"/>
          <w:szCs w:val="28"/>
          <w:lang w:val="vi-VN"/>
        </w:rPr>
      </w:pPr>
      <w:r w:rsidRPr="00CA1D8C">
        <w:rPr>
          <w:rFonts w:ascii="Times New Roman" w:eastAsia="Times New Roman" w:hAnsi="Times New Roman" w:cs="Times New Roman"/>
          <w:i/>
          <w:sz w:val="28"/>
          <w:szCs w:val="28"/>
          <w:lang w:val="sv-SE"/>
        </w:rPr>
        <w:t>(</w:t>
      </w:r>
      <w:r w:rsidRPr="0015725E">
        <w:rPr>
          <w:rFonts w:ascii="Times New Roman" w:eastAsia="Times New Roman" w:hAnsi="Times New Roman" w:cs="Times New Roman"/>
          <w:i/>
          <w:sz w:val="28"/>
          <w:szCs w:val="28"/>
          <w:lang w:val="sv-SE"/>
        </w:rPr>
        <w:t>có dự toán</w:t>
      </w:r>
      <w:r>
        <w:rPr>
          <w:rFonts w:ascii="Times New Roman" w:eastAsia="Times New Roman" w:hAnsi="Times New Roman" w:cs="Times New Roman"/>
          <w:i/>
          <w:sz w:val="28"/>
          <w:szCs w:val="28"/>
          <w:lang w:val="sv-SE"/>
        </w:rPr>
        <w:t xml:space="preserve"> điều chỉnh</w:t>
      </w:r>
      <w:r w:rsidRPr="0015725E">
        <w:rPr>
          <w:rFonts w:ascii="Times New Roman" w:eastAsia="Times New Roman" w:hAnsi="Times New Roman" w:cs="Times New Roman"/>
          <w:i/>
          <w:sz w:val="28"/>
          <w:szCs w:val="28"/>
          <w:lang w:val="sv-SE"/>
        </w:rPr>
        <w:t xml:space="preserve"> chi tiết kèm theo)</w:t>
      </w:r>
      <w:r>
        <w:rPr>
          <w:rFonts w:ascii="Times New Roman" w:eastAsia="Times New Roman" w:hAnsi="Times New Roman" w:cs="Times New Roman"/>
          <w:i/>
          <w:sz w:val="28"/>
          <w:szCs w:val="28"/>
          <w:lang w:val="sv-SE"/>
        </w:rPr>
        <w:t>.</w:t>
      </w:r>
    </w:p>
    <w:p w:rsidR="0015725E" w:rsidRPr="007A6A61" w:rsidRDefault="0015725E" w:rsidP="00EB5A30">
      <w:pPr>
        <w:spacing w:after="0" w:line="264" w:lineRule="auto"/>
        <w:ind w:firstLine="720"/>
        <w:jc w:val="both"/>
        <w:rPr>
          <w:rFonts w:ascii="Times New Roman" w:eastAsia="Calibri" w:hAnsi="Times New Roman" w:cs="Times New Roman"/>
          <w:sz w:val="28"/>
          <w:szCs w:val="24"/>
        </w:rPr>
      </w:pPr>
      <w:r w:rsidRPr="0015725E">
        <w:rPr>
          <w:rFonts w:ascii="Times New Roman" w:eastAsia="Calibri" w:hAnsi="Times New Roman" w:cs="Times New Roman"/>
          <w:b/>
          <w:sz w:val="28"/>
          <w:szCs w:val="24"/>
          <w:lang w:val="vi-VN"/>
        </w:rPr>
        <w:t>Điều 2.</w:t>
      </w:r>
      <w:r w:rsidRPr="0015725E">
        <w:rPr>
          <w:rFonts w:ascii="Times New Roman" w:eastAsia="Calibri" w:hAnsi="Times New Roman" w:cs="Times New Roman"/>
          <w:sz w:val="28"/>
          <w:szCs w:val="24"/>
          <w:lang w:val="vi-VN"/>
        </w:rPr>
        <w:t> </w:t>
      </w:r>
      <w:r w:rsidR="007A6A61">
        <w:rPr>
          <w:rFonts w:ascii="Times New Roman" w:eastAsia="Calibri" w:hAnsi="Times New Roman" w:cs="Times New Roman"/>
          <w:sz w:val="28"/>
          <w:szCs w:val="24"/>
        </w:rPr>
        <w:t xml:space="preserve">Các nội dung khác tại Quyết định nói trên </w:t>
      </w:r>
      <w:r w:rsidR="00364AF1">
        <w:rPr>
          <w:rFonts w:ascii="Times New Roman" w:eastAsia="Calibri" w:hAnsi="Times New Roman" w:cs="Times New Roman"/>
          <w:sz w:val="28"/>
          <w:szCs w:val="24"/>
        </w:rPr>
        <w:t>vẫn giữ nguyên hiệu lực.</w:t>
      </w:r>
    </w:p>
    <w:p w:rsidR="0015725E" w:rsidRPr="0015725E" w:rsidRDefault="0015725E" w:rsidP="00EB5A30">
      <w:pPr>
        <w:spacing w:after="0" w:line="264" w:lineRule="auto"/>
        <w:ind w:firstLine="720"/>
        <w:jc w:val="both"/>
        <w:rPr>
          <w:rFonts w:ascii="Times New Roman" w:eastAsia="Calibri" w:hAnsi="Times New Roman" w:cs="Times New Roman"/>
          <w:sz w:val="28"/>
          <w:szCs w:val="24"/>
          <w:lang w:val="vi-VN"/>
        </w:rPr>
      </w:pPr>
      <w:r w:rsidRPr="0015725E">
        <w:rPr>
          <w:rFonts w:ascii="Times New Roman" w:eastAsia="Calibri" w:hAnsi="Times New Roman" w:cs="Times New Roman"/>
          <w:b/>
          <w:sz w:val="28"/>
          <w:szCs w:val="24"/>
          <w:lang w:val="vi-VN"/>
        </w:rPr>
        <w:t>Điều 3.</w:t>
      </w:r>
      <w:r w:rsidRPr="0015725E">
        <w:rPr>
          <w:rFonts w:ascii="Times New Roman" w:eastAsia="Calibri" w:hAnsi="Times New Roman" w:cs="Times New Roman"/>
          <w:sz w:val="28"/>
          <w:szCs w:val="24"/>
          <w:lang w:val="vi-VN"/>
        </w:rPr>
        <w:t xml:space="preserve"> Chánh Văn phòng UBN</w:t>
      </w:r>
      <w:bookmarkStart w:id="0" w:name="_GoBack"/>
      <w:bookmarkEnd w:id="0"/>
      <w:r w:rsidRPr="0015725E">
        <w:rPr>
          <w:rFonts w:ascii="Times New Roman" w:eastAsia="Calibri" w:hAnsi="Times New Roman" w:cs="Times New Roman"/>
          <w:sz w:val="28"/>
          <w:szCs w:val="24"/>
          <w:lang w:val="vi-VN"/>
        </w:rPr>
        <w:t xml:space="preserve">D tỉnh, </w:t>
      </w:r>
      <w:r w:rsidR="00CA1D8C">
        <w:rPr>
          <w:rFonts w:ascii="Times New Roman" w:eastAsia="Calibri" w:hAnsi="Times New Roman" w:cs="Times New Roman"/>
          <w:sz w:val="28"/>
          <w:szCs w:val="24"/>
        </w:rPr>
        <w:t>T</w:t>
      </w:r>
      <w:r w:rsidRPr="0015725E">
        <w:rPr>
          <w:rFonts w:ascii="Times New Roman" w:eastAsia="Calibri" w:hAnsi="Times New Roman" w:cs="Times New Roman"/>
          <w:sz w:val="28"/>
          <w:szCs w:val="24"/>
          <w:lang w:val="vi-VN"/>
        </w:rPr>
        <w:t xml:space="preserve">hủ trưởng các </w:t>
      </w:r>
      <w:r w:rsidR="00CA1D8C">
        <w:rPr>
          <w:rFonts w:ascii="Times New Roman" w:eastAsia="Calibri" w:hAnsi="Times New Roman" w:cs="Times New Roman"/>
          <w:sz w:val="28"/>
          <w:szCs w:val="24"/>
        </w:rPr>
        <w:t>S</w:t>
      </w:r>
      <w:r w:rsidRPr="0015725E">
        <w:rPr>
          <w:rFonts w:ascii="Times New Roman" w:eastAsia="Calibri" w:hAnsi="Times New Roman" w:cs="Times New Roman"/>
          <w:sz w:val="28"/>
          <w:szCs w:val="24"/>
          <w:lang w:val="vi-VN"/>
        </w:rPr>
        <w:t>ở</w:t>
      </w:r>
      <w:r w:rsidR="00CA1D8C">
        <w:rPr>
          <w:rFonts w:ascii="Times New Roman" w:eastAsia="Calibri" w:hAnsi="Times New Roman" w:cs="Times New Roman"/>
          <w:sz w:val="28"/>
          <w:szCs w:val="24"/>
        </w:rPr>
        <w:t>:</w:t>
      </w:r>
      <w:r w:rsidR="00CA1D8C">
        <w:rPr>
          <w:rFonts w:ascii="Times New Roman" w:eastAsia="Calibri" w:hAnsi="Times New Roman" w:cs="Times New Roman"/>
          <w:sz w:val="28"/>
          <w:szCs w:val="24"/>
          <w:lang w:val="vi-VN"/>
        </w:rPr>
        <w:t xml:space="preserve"> </w:t>
      </w:r>
      <w:r w:rsidRPr="0015725E">
        <w:rPr>
          <w:rFonts w:ascii="Times New Roman" w:eastAsia="Calibri" w:hAnsi="Times New Roman" w:cs="Times New Roman"/>
          <w:sz w:val="28"/>
          <w:szCs w:val="24"/>
          <w:lang w:val="vi-VN"/>
        </w:rPr>
        <w:t xml:space="preserve">Lao động </w:t>
      </w:r>
      <w:r w:rsidR="00CA1D8C">
        <w:rPr>
          <w:rFonts w:ascii="Times New Roman" w:eastAsia="Calibri" w:hAnsi="Times New Roman" w:cs="Times New Roman"/>
          <w:sz w:val="28"/>
          <w:szCs w:val="24"/>
        </w:rPr>
        <w:t>-</w:t>
      </w:r>
      <w:r w:rsidRPr="0015725E">
        <w:rPr>
          <w:rFonts w:ascii="Times New Roman" w:eastAsia="Calibri" w:hAnsi="Times New Roman" w:cs="Times New Roman"/>
          <w:sz w:val="28"/>
          <w:szCs w:val="24"/>
          <w:lang w:val="vi-VN"/>
        </w:rPr>
        <w:t xml:space="preserve"> Thương binh và Xã hội, Tài chính, Kế hoạch và Đầu tư, Y tế; Chủ tịch UBND thành phố Đồng Hới và huyện Bố Trạch; các tổ chức, cá nhân có liên quan căn cứ Quyết định thi hành.</w:t>
      </w:r>
    </w:p>
    <w:p w:rsidR="0015725E" w:rsidRPr="0015725E" w:rsidRDefault="0015725E" w:rsidP="00EB5A30">
      <w:pPr>
        <w:shd w:val="clear" w:color="auto" w:fill="FFFFFF"/>
        <w:spacing w:after="0" w:line="264" w:lineRule="auto"/>
        <w:ind w:firstLine="720"/>
        <w:jc w:val="both"/>
        <w:rPr>
          <w:rFonts w:ascii="Times New Roman" w:eastAsia="Times New Roman" w:hAnsi="Times New Roman" w:cs="Times New Roman"/>
          <w:sz w:val="28"/>
          <w:szCs w:val="24"/>
        </w:rPr>
      </w:pPr>
      <w:r w:rsidRPr="0015725E">
        <w:rPr>
          <w:rFonts w:ascii="Times New Roman" w:eastAsia="Times New Roman" w:hAnsi="Times New Roman" w:cs="Times New Roman"/>
          <w:sz w:val="28"/>
          <w:szCs w:val="28"/>
          <w:lang w:val="vi-VN"/>
        </w:rPr>
        <w:t>Quyết định này có hiệu lực kể từ ngày ký./.</w:t>
      </w:r>
    </w:p>
    <w:tbl>
      <w:tblPr>
        <w:tblW w:w="9639" w:type="dxa"/>
        <w:tblCellMar>
          <w:left w:w="0" w:type="dxa"/>
          <w:right w:w="0" w:type="dxa"/>
        </w:tblCellMar>
        <w:tblLook w:val="00A0" w:firstRow="1" w:lastRow="0" w:firstColumn="1" w:lastColumn="0" w:noHBand="0" w:noVBand="0"/>
      </w:tblPr>
      <w:tblGrid>
        <w:gridCol w:w="4111"/>
        <w:gridCol w:w="5528"/>
      </w:tblGrid>
      <w:tr w:rsidR="0015725E" w:rsidRPr="0015725E" w:rsidTr="0015725E">
        <w:tc>
          <w:tcPr>
            <w:tcW w:w="4111" w:type="dxa"/>
            <w:shd w:val="clear" w:color="auto" w:fill="FFFFFF"/>
            <w:hideMark/>
          </w:tcPr>
          <w:p w:rsidR="00CA1D8C" w:rsidRDefault="00CA1D8C" w:rsidP="0015725E">
            <w:pPr>
              <w:spacing w:after="0" w:line="240" w:lineRule="auto"/>
              <w:rPr>
                <w:rFonts w:ascii="Times New Roman" w:eastAsia="Times New Roman" w:hAnsi="Times New Roman" w:cs="Times New Roman"/>
                <w:b/>
                <w:bCs/>
                <w:i/>
                <w:iCs/>
                <w:sz w:val="24"/>
                <w:lang w:val="vi-VN"/>
              </w:rPr>
            </w:pPr>
          </w:p>
          <w:p w:rsidR="0015725E" w:rsidRDefault="0015725E" w:rsidP="0015725E">
            <w:pPr>
              <w:spacing w:after="0" w:line="240" w:lineRule="auto"/>
              <w:rPr>
                <w:rFonts w:ascii="Times New Roman" w:eastAsia="Times New Roman" w:hAnsi="Times New Roman" w:cs="Times New Roman"/>
                <w:sz w:val="24"/>
                <w:szCs w:val="24"/>
                <w:lang w:val="vi-VN"/>
              </w:rPr>
            </w:pPr>
            <w:r w:rsidRPr="0015725E">
              <w:rPr>
                <w:rFonts w:ascii="Times New Roman" w:eastAsia="Times New Roman" w:hAnsi="Times New Roman" w:cs="Times New Roman"/>
                <w:b/>
                <w:bCs/>
                <w:i/>
                <w:iCs/>
                <w:sz w:val="24"/>
                <w:szCs w:val="24"/>
                <w:lang w:val="vi-VN"/>
              </w:rPr>
              <w:t>Nơi nhận:</w:t>
            </w:r>
            <w:r w:rsidRPr="0015725E">
              <w:rPr>
                <w:rFonts w:ascii="Times New Roman" w:eastAsia="Times New Roman" w:hAnsi="Times New Roman" w:cs="Times New Roman"/>
                <w:sz w:val="24"/>
                <w:szCs w:val="24"/>
                <w:lang w:val="vi-VN"/>
              </w:rPr>
              <w:br/>
              <w:t xml:space="preserve">- Như </w:t>
            </w:r>
            <w:r w:rsidRPr="0015725E">
              <w:rPr>
                <w:rFonts w:ascii="Times New Roman" w:eastAsia="Times New Roman" w:hAnsi="Times New Roman" w:cs="Times New Roman"/>
                <w:sz w:val="24"/>
                <w:szCs w:val="24"/>
              </w:rPr>
              <w:t>Đ</w:t>
            </w:r>
            <w:r w:rsidRPr="0015725E">
              <w:rPr>
                <w:rFonts w:ascii="Times New Roman" w:eastAsia="Times New Roman" w:hAnsi="Times New Roman" w:cs="Times New Roman"/>
                <w:sz w:val="24"/>
                <w:szCs w:val="24"/>
                <w:lang w:val="vi-VN"/>
              </w:rPr>
              <w:t>iều 3;</w:t>
            </w:r>
            <w:r w:rsidRPr="0015725E">
              <w:rPr>
                <w:rFonts w:ascii="Times New Roman" w:eastAsia="Times New Roman" w:hAnsi="Times New Roman" w:cs="Times New Roman"/>
                <w:sz w:val="24"/>
                <w:szCs w:val="24"/>
                <w:lang w:val="vi-VN"/>
              </w:rPr>
              <w:br/>
              <w:t>- Bộ Lao động -TBXH (b/c);</w:t>
            </w:r>
            <w:r w:rsidRPr="0015725E">
              <w:rPr>
                <w:rFonts w:ascii="Times New Roman" w:eastAsia="Times New Roman" w:hAnsi="Times New Roman" w:cs="Times New Roman"/>
                <w:sz w:val="24"/>
                <w:szCs w:val="24"/>
                <w:lang w:val="vi-VN"/>
              </w:rPr>
              <w:br/>
              <w:t>- CT và các PCT UBND tỉnh;</w:t>
            </w:r>
          </w:p>
          <w:p w:rsidR="00CA1D8C" w:rsidRPr="0015725E" w:rsidRDefault="00CA1D8C" w:rsidP="001572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LĐ VP UBND tỉnh;</w:t>
            </w:r>
          </w:p>
          <w:p w:rsidR="0015725E" w:rsidRPr="0015725E" w:rsidRDefault="0015725E" w:rsidP="0015725E">
            <w:pPr>
              <w:spacing w:after="0" w:line="240" w:lineRule="auto"/>
              <w:rPr>
                <w:rFonts w:ascii="Times New Roman" w:eastAsia="Times New Roman" w:hAnsi="Times New Roman" w:cs="Times New Roman"/>
                <w:lang w:val="vi-VN"/>
              </w:rPr>
            </w:pPr>
            <w:r w:rsidRPr="0015725E">
              <w:rPr>
                <w:rFonts w:ascii="Times New Roman" w:eastAsia="Times New Roman" w:hAnsi="Times New Roman" w:cs="Times New Roman"/>
                <w:sz w:val="24"/>
                <w:szCs w:val="24"/>
              </w:rPr>
              <w:t xml:space="preserve">- Lưu: VT, </w:t>
            </w:r>
            <w:r w:rsidR="00CA1D8C">
              <w:rPr>
                <w:rFonts w:ascii="Times New Roman" w:eastAsia="Times New Roman" w:hAnsi="Times New Roman" w:cs="Times New Roman"/>
                <w:sz w:val="24"/>
                <w:szCs w:val="24"/>
              </w:rPr>
              <w:t>KG</w:t>
            </w:r>
            <w:r w:rsidRPr="0015725E">
              <w:rPr>
                <w:rFonts w:ascii="Times New Roman" w:eastAsia="Times New Roman" w:hAnsi="Times New Roman" w:cs="Times New Roman"/>
                <w:sz w:val="24"/>
                <w:szCs w:val="24"/>
                <w:lang w:val="vi-VN"/>
              </w:rPr>
              <w:t>VX.</w:t>
            </w:r>
          </w:p>
        </w:tc>
        <w:tc>
          <w:tcPr>
            <w:tcW w:w="5528" w:type="dxa"/>
            <w:shd w:val="clear" w:color="auto" w:fill="FFFFFF"/>
          </w:tcPr>
          <w:p w:rsidR="00CA1D8C" w:rsidRDefault="00CA1D8C" w:rsidP="0015725E">
            <w:pPr>
              <w:spacing w:after="0" w:line="240" w:lineRule="auto"/>
              <w:jc w:val="center"/>
              <w:rPr>
                <w:rFonts w:ascii="Times New Roman" w:eastAsia="Times New Roman" w:hAnsi="Times New Roman" w:cs="Times New Roman"/>
                <w:b/>
                <w:bCs/>
                <w:sz w:val="28"/>
                <w:szCs w:val="28"/>
              </w:rPr>
            </w:pPr>
          </w:p>
          <w:p w:rsidR="0015725E" w:rsidRPr="0015725E" w:rsidRDefault="0015725E" w:rsidP="00CA1D8C">
            <w:pPr>
              <w:spacing w:after="0" w:line="240" w:lineRule="auto"/>
              <w:jc w:val="center"/>
              <w:rPr>
                <w:rFonts w:ascii="Times New Roman" w:eastAsia="Times New Roman" w:hAnsi="Times New Roman" w:cs="Times New Roman"/>
                <w:b/>
                <w:bCs/>
                <w:sz w:val="26"/>
                <w:szCs w:val="28"/>
              </w:rPr>
            </w:pPr>
            <w:r w:rsidRPr="0015725E">
              <w:rPr>
                <w:rFonts w:ascii="Times New Roman" w:eastAsia="Times New Roman" w:hAnsi="Times New Roman" w:cs="Times New Roman"/>
                <w:b/>
                <w:bCs/>
                <w:sz w:val="26"/>
                <w:szCs w:val="28"/>
              </w:rPr>
              <w:t>KT.</w:t>
            </w:r>
            <w:r w:rsidRPr="0015725E">
              <w:rPr>
                <w:rFonts w:ascii="Times New Roman" w:eastAsia="Times New Roman" w:hAnsi="Times New Roman" w:cs="Times New Roman"/>
                <w:b/>
                <w:bCs/>
                <w:sz w:val="26"/>
                <w:szCs w:val="28"/>
                <w:lang w:val="vi-VN"/>
              </w:rPr>
              <w:t>CHỦ TỊCH</w:t>
            </w:r>
          </w:p>
          <w:p w:rsidR="0015725E" w:rsidRDefault="0015725E" w:rsidP="00CA1D8C">
            <w:pPr>
              <w:spacing w:after="0" w:line="240" w:lineRule="auto"/>
              <w:jc w:val="center"/>
              <w:rPr>
                <w:rFonts w:ascii="Times New Roman" w:eastAsia="Times New Roman" w:hAnsi="Times New Roman" w:cs="Times New Roman"/>
                <w:b/>
                <w:bCs/>
                <w:sz w:val="28"/>
                <w:szCs w:val="28"/>
                <w:lang w:val="vi-VN"/>
              </w:rPr>
            </w:pPr>
            <w:r w:rsidRPr="0015725E">
              <w:rPr>
                <w:rFonts w:ascii="Times New Roman" w:eastAsia="Times New Roman" w:hAnsi="Times New Roman" w:cs="Times New Roman"/>
                <w:b/>
                <w:bCs/>
                <w:sz w:val="26"/>
                <w:szCs w:val="28"/>
              </w:rPr>
              <w:t>PHÓ CHỦ TỊCH</w:t>
            </w:r>
          </w:p>
          <w:p w:rsidR="00364AF1" w:rsidRDefault="00364AF1" w:rsidP="00CA1D8C">
            <w:pPr>
              <w:spacing w:after="0" w:line="240" w:lineRule="auto"/>
              <w:jc w:val="center"/>
              <w:rPr>
                <w:rFonts w:ascii="Times New Roman" w:eastAsia="Times New Roman" w:hAnsi="Times New Roman" w:cs="Times New Roman"/>
                <w:b/>
                <w:bCs/>
                <w:sz w:val="28"/>
                <w:szCs w:val="28"/>
                <w:lang w:val="vi-VN"/>
              </w:rPr>
            </w:pPr>
          </w:p>
          <w:p w:rsidR="00364AF1" w:rsidRDefault="00364AF1" w:rsidP="00CA1D8C">
            <w:pPr>
              <w:spacing w:after="0" w:line="240" w:lineRule="auto"/>
              <w:jc w:val="center"/>
              <w:rPr>
                <w:rFonts w:ascii="Times New Roman" w:eastAsia="Times New Roman" w:hAnsi="Times New Roman" w:cs="Times New Roman"/>
                <w:b/>
                <w:bCs/>
                <w:sz w:val="28"/>
                <w:szCs w:val="28"/>
                <w:lang w:val="vi-VN"/>
              </w:rPr>
            </w:pPr>
          </w:p>
          <w:p w:rsidR="006F2D67" w:rsidRDefault="006F2D67" w:rsidP="00CA1D8C">
            <w:pPr>
              <w:spacing w:after="0" w:line="240" w:lineRule="auto"/>
              <w:jc w:val="center"/>
              <w:rPr>
                <w:rFonts w:ascii="Times New Roman" w:eastAsia="Times New Roman" w:hAnsi="Times New Roman" w:cs="Times New Roman"/>
                <w:b/>
                <w:bCs/>
                <w:sz w:val="28"/>
                <w:szCs w:val="28"/>
                <w:lang w:val="vi-VN"/>
              </w:rPr>
            </w:pPr>
          </w:p>
          <w:p w:rsidR="00364AF1" w:rsidRDefault="00364AF1" w:rsidP="00364AF1">
            <w:pPr>
              <w:spacing w:after="0" w:line="240" w:lineRule="auto"/>
              <w:rPr>
                <w:rFonts w:ascii="Times New Roman" w:eastAsia="Times New Roman" w:hAnsi="Times New Roman" w:cs="Times New Roman"/>
                <w:b/>
                <w:bCs/>
                <w:sz w:val="28"/>
                <w:szCs w:val="28"/>
                <w:lang w:val="vi-VN"/>
              </w:rPr>
            </w:pPr>
          </w:p>
          <w:p w:rsidR="00CA1D8C" w:rsidRPr="0015725E" w:rsidRDefault="00364AF1" w:rsidP="00CA1D8C">
            <w:pPr>
              <w:spacing w:after="0" w:line="240" w:lineRule="auto"/>
              <w:jc w:val="center"/>
              <w:rPr>
                <w:rFonts w:ascii="Times New Roman" w:eastAsia="Times New Roman" w:hAnsi="Times New Roman" w:cs="Times New Roman"/>
                <w:b/>
                <w:bCs/>
                <w:sz w:val="28"/>
                <w:szCs w:val="28"/>
                <w:lang w:val="vi-VN"/>
              </w:rPr>
            </w:pPr>
            <w:r w:rsidRPr="0015725E">
              <w:rPr>
                <w:rFonts w:ascii="Times New Roman" w:eastAsia="Times New Roman" w:hAnsi="Times New Roman" w:cs="Times New Roman"/>
                <w:b/>
                <w:bCs/>
                <w:sz w:val="28"/>
                <w:szCs w:val="28"/>
                <w:lang w:val="vi-VN"/>
              </w:rPr>
              <w:t xml:space="preserve">Trần </w:t>
            </w:r>
            <w:r w:rsidRPr="0015725E">
              <w:rPr>
                <w:rFonts w:ascii="Times New Roman" w:eastAsia="Times New Roman" w:hAnsi="Times New Roman" w:cs="Times New Roman"/>
                <w:b/>
                <w:bCs/>
                <w:sz w:val="28"/>
                <w:szCs w:val="28"/>
              </w:rPr>
              <w:t>Tiến Dũng</w:t>
            </w:r>
          </w:p>
          <w:p w:rsidR="0015725E" w:rsidRPr="0015725E" w:rsidRDefault="0015725E" w:rsidP="00364AF1">
            <w:pPr>
              <w:spacing w:after="157" w:line="240" w:lineRule="auto"/>
              <w:rPr>
                <w:rFonts w:ascii="Times New Roman" w:eastAsia="Times New Roman" w:hAnsi="Times New Roman" w:cs="Times New Roman"/>
                <w:sz w:val="28"/>
                <w:szCs w:val="28"/>
              </w:rPr>
            </w:pPr>
            <w:r w:rsidRPr="0015725E">
              <w:rPr>
                <w:rFonts w:ascii="Times New Roman" w:eastAsia="Times New Roman" w:hAnsi="Times New Roman" w:cs="Times New Roman"/>
                <w:b/>
                <w:bCs/>
                <w:sz w:val="28"/>
                <w:szCs w:val="28"/>
              </w:rPr>
              <w:lastRenderedPageBreak/>
              <w:br/>
            </w:r>
            <w:r w:rsidRPr="0015725E">
              <w:rPr>
                <w:rFonts w:ascii="Times New Roman" w:eastAsia="Times New Roman" w:hAnsi="Times New Roman" w:cs="Times New Roman"/>
                <w:b/>
                <w:bCs/>
                <w:sz w:val="28"/>
                <w:szCs w:val="28"/>
              </w:rPr>
              <w:br/>
            </w:r>
          </w:p>
        </w:tc>
      </w:tr>
    </w:tbl>
    <w:p w:rsidR="00C16BA1" w:rsidRDefault="00C16BA1" w:rsidP="006D3EF1">
      <w:pPr>
        <w:jc w:val="center"/>
        <w:rPr>
          <w:rFonts w:ascii="Times New Roman" w:hAnsi="Times New Roman" w:cs="Times New Roman"/>
          <w:b/>
          <w:sz w:val="24"/>
          <w:szCs w:val="24"/>
        </w:rPr>
      </w:pPr>
    </w:p>
    <w:sectPr w:rsidR="00C16BA1" w:rsidSect="00E253A5">
      <w:pgSz w:w="11906" w:h="16838" w:code="9"/>
      <w:pgMar w:top="964" w:right="851" w:bottom="79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55C" w:rsidRDefault="00E4555C" w:rsidP="00681768">
      <w:pPr>
        <w:spacing w:after="0" w:line="240" w:lineRule="auto"/>
      </w:pPr>
      <w:r>
        <w:separator/>
      </w:r>
    </w:p>
  </w:endnote>
  <w:endnote w:type="continuationSeparator" w:id="0">
    <w:p w:rsidR="00E4555C" w:rsidRDefault="00E4555C" w:rsidP="0068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55C" w:rsidRDefault="00E4555C" w:rsidP="00681768">
      <w:pPr>
        <w:spacing w:after="0" w:line="240" w:lineRule="auto"/>
      </w:pPr>
      <w:r>
        <w:separator/>
      </w:r>
    </w:p>
  </w:footnote>
  <w:footnote w:type="continuationSeparator" w:id="0">
    <w:p w:rsidR="00E4555C" w:rsidRDefault="00E4555C" w:rsidP="00681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21BBC"/>
    <w:multiLevelType w:val="hybridMultilevel"/>
    <w:tmpl w:val="042A22DE"/>
    <w:lvl w:ilvl="0" w:tplc="D03C147A">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12"/>
    <w:rsid w:val="000040AC"/>
    <w:rsid w:val="000170BD"/>
    <w:rsid w:val="000B26EE"/>
    <w:rsid w:val="000C75F4"/>
    <w:rsid w:val="000F26B4"/>
    <w:rsid w:val="00113218"/>
    <w:rsid w:val="00121739"/>
    <w:rsid w:val="00127F2F"/>
    <w:rsid w:val="00151AD6"/>
    <w:rsid w:val="0015725E"/>
    <w:rsid w:val="001876D4"/>
    <w:rsid w:val="001E7C4C"/>
    <w:rsid w:val="00256ED6"/>
    <w:rsid w:val="0026532C"/>
    <w:rsid w:val="002C4CCB"/>
    <w:rsid w:val="002D208A"/>
    <w:rsid w:val="002E6A98"/>
    <w:rsid w:val="00364AF1"/>
    <w:rsid w:val="00391334"/>
    <w:rsid w:val="00393914"/>
    <w:rsid w:val="003C2976"/>
    <w:rsid w:val="003F78B1"/>
    <w:rsid w:val="004342F6"/>
    <w:rsid w:val="00436528"/>
    <w:rsid w:val="00461C17"/>
    <w:rsid w:val="004A5B12"/>
    <w:rsid w:val="00521C3D"/>
    <w:rsid w:val="005556FC"/>
    <w:rsid w:val="00561685"/>
    <w:rsid w:val="00590CD5"/>
    <w:rsid w:val="005B766F"/>
    <w:rsid w:val="005C36AC"/>
    <w:rsid w:val="006612DE"/>
    <w:rsid w:val="00681768"/>
    <w:rsid w:val="006D3EF1"/>
    <w:rsid w:val="006F2D67"/>
    <w:rsid w:val="006F5A13"/>
    <w:rsid w:val="007A6A61"/>
    <w:rsid w:val="007D04C4"/>
    <w:rsid w:val="007E70FB"/>
    <w:rsid w:val="0083696D"/>
    <w:rsid w:val="008C2A21"/>
    <w:rsid w:val="0092148E"/>
    <w:rsid w:val="00922CA0"/>
    <w:rsid w:val="00972158"/>
    <w:rsid w:val="009A4DC6"/>
    <w:rsid w:val="00A83075"/>
    <w:rsid w:val="00AF558F"/>
    <w:rsid w:val="00B03058"/>
    <w:rsid w:val="00BA07E7"/>
    <w:rsid w:val="00BF6E7F"/>
    <w:rsid w:val="00C00EE8"/>
    <w:rsid w:val="00C16BA1"/>
    <w:rsid w:val="00C3690D"/>
    <w:rsid w:val="00C871C9"/>
    <w:rsid w:val="00CA1D8C"/>
    <w:rsid w:val="00D17F43"/>
    <w:rsid w:val="00D279EF"/>
    <w:rsid w:val="00D805E7"/>
    <w:rsid w:val="00E253A5"/>
    <w:rsid w:val="00E26894"/>
    <w:rsid w:val="00E4555C"/>
    <w:rsid w:val="00EB5A30"/>
    <w:rsid w:val="00ED1DE2"/>
    <w:rsid w:val="00EE7AC9"/>
    <w:rsid w:val="00F04F62"/>
    <w:rsid w:val="00F73EE7"/>
    <w:rsid w:val="00F93048"/>
    <w:rsid w:val="00F96CB2"/>
    <w:rsid w:val="00FD1721"/>
    <w:rsid w:val="00FE4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5DEED"/>
  <w15:docId w15:val="{E2E686F4-F245-42FB-BFB9-A87B8D30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E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5B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semiHidden/>
    <w:rsid w:val="004A5B12"/>
    <w:pPr>
      <w:spacing w:after="160" w:line="240" w:lineRule="exact"/>
    </w:pPr>
    <w:rPr>
      <w:rFonts w:ascii="Arial" w:eastAsia="Times New Roman" w:hAnsi="Arial" w:cs="Arial"/>
    </w:rPr>
  </w:style>
  <w:style w:type="paragraph" w:customStyle="1" w:styleId="CharCharCharCharCharCharCharCharCharChar">
    <w:name w:val="Char Char Char Char Char Char Char Char Char Char"/>
    <w:basedOn w:val="Normal"/>
    <w:semiHidden/>
    <w:rsid w:val="007E70FB"/>
    <w:pPr>
      <w:spacing w:after="160" w:line="240" w:lineRule="exact"/>
    </w:pPr>
    <w:rPr>
      <w:rFonts w:ascii="Arial" w:eastAsia="Times New Roman" w:hAnsi="Arial" w:cs="Times New Roman"/>
    </w:rPr>
  </w:style>
  <w:style w:type="paragraph" w:styleId="BalloonText">
    <w:name w:val="Balloon Text"/>
    <w:basedOn w:val="Normal"/>
    <w:link w:val="BalloonTextChar"/>
    <w:uiPriority w:val="99"/>
    <w:semiHidden/>
    <w:unhideWhenUsed/>
    <w:rsid w:val="00127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F2F"/>
    <w:rPr>
      <w:rFonts w:ascii="Tahoma" w:hAnsi="Tahoma" w:cs="Tahoma"/>
      <w:sz w:val="16"/>
      <w:szCs w:val="16"/>
    </w:rPr>
  </w:style>
  <w:style w:type="paragraph" w:customStyle="1" w:styleId="rtejustify">
    <w:name w:val="rtejustify"/>
    <w:basedOn w:val="Normal"/>
    <w:rsid w:val="00391334"/>
    <w:pPr>
      <w:spacing w:after="0" w:line="240" w:lineRule="auto"/>
      <w:jc w:val="both"/>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1334"/>
  </w:style>
  <w:style w:type="character" w:styleId="Hyperlink">
    <w:name w:val="Hyperlink"/>
    <w:rsid w:val="00391334"/>
    <w:rPr>
      <w:color w:val="0000FF"/>
      <w:u w:val="single"/>
    </w:rPr>
  </w:style>
  <w:style w:type="paragraph" w:styleId="ListParagraph">
    <w:name w:val="List Paragraph"/>
    <w:basedOn w:val="Normal"/>
    <w:uiPriority w:val="34"/>
    <w:qFormat/>
    <w:rsid w:val="00391334"/>
    <w:pPr>
      <w:spacing w:after="0" w:line="240" w:lineRule="auto"/>
      <w:ind w:left="720"/>
      <w:contextualSpacing/>
    </w:pPr>
    <w:rPr>
      <w:rFonts w:ascii="Times New Roman" w:eastAsia="Times New Roman" w:hAnsi="Times New Roman" w:cs="Times New Roman"/>
      <w:sz w:val="28"/>
      <w:szCs w:val="28"/>
    </w:rPr>
  </w:style>
  <w:style w:type="paragraph" w:styleId="BodyTextIndent3">
    <w:name w:val="Body Text Indent 3"/>
    <w:basedOn w:val="Normal"/>
    <w:link w:val="BodyTextIndent3Char"/>
    <w:unhideWhenUsed/>
    <w:rsid w:val="00391334"/>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391334"/>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6817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768"/>
  </w:style>
  <w:style w:type="paragraph" w:styleId="Footer">
    <w:name w:val="footer"/>
    <w:basedOn w:val="Normal"/>
    <w:link w:val="FooterChar"/>
    <w:uiPriority w:val="99"/>
    <w:unhideWhenUsed/>
    <w:rsid w:val="00681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768"/>
  </w:style>
  <w:style w:type="paragraph" w:styleId="BodyText">
    <w:name w:val="Body Text"/>
    <w:basedOn w:val="Normal"/>
    <w:link w:val="BodyTextChar"/>
    <w:uiPriority w:val="99"/>
    <w:semiHidden/>
    <w:unhideWhenUsed/>
    <w:rsid w:val="0015725E"/>
    <w:pPr>
      <w:spacing w:after="120"/>
    </w:pPr>
  </w:style>
  <w:style w:type="character" w:customStyle="1" w:styleId="BodyTextChar">
    <w:name w:val="Body Text Char"/>
    <w:basedOn w:val="DefaultParagraphFont"/>
    <w:link w:val="BodyText"/>
    <w:uiPriority w:val="99"/>
    <w:semiHidden/>
    <w:rsid w:val="00157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D81A3-5557-49FF-8F77-47AA1118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Win10-1809</cp:lastModifiedBy>
  <cp:revision>6</cp:revision>
  <cp:lastPrinted>2019-05-06T03:58:00Z</cp:lastPrinted>
  <dcterms:created xsi:type="dcterms:W3CDTF">2019-09-06T02:54:00Z</dcterms:created>
  <dcterms:modified xsi:type="dcterms:W3CDTF">2019-09-06T03:23:00Z</dcterms:modified>
</cp:coreProperties>
</file>