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790"/>
      </w:tblGrid>
      <w:tr w:rsidR="006F0659" w:rsidTr="005C1379">
        <w:trPr>
          <w:trHeight w:val="1985"/>
        </w:trPr>
        <w:tc>
          <w:tcPr>
            <w:tcW w:w="3828" w:type="dxa"/>
          </w:tcPr>
          <w:p w:rsidR="00041FF6" w:rsidRDefault="00153E0E" w:rsidP="00E122DD">
            <w:pPr>
              <w:jc w:val="center"/>
              <w:rPr>
                <w:b/>
                <w:sz w:val="26"/>
                <w:szCs w:val="26"/>
              </w:rPr>
            </w:pPr>
            <w:r w:rsidRPr="00041FF6">
              <w:rPr>
                <w:b/>
                <w:sz w:val="26"/>
                <w:szCs w:val="26"/>
              </w:rPr>
              <w:t xml:space="preserve">ỦY BAN NHÂN DÂN </w:t>
            </w:r>
          </w:p>
          <w:p w:rsidR="0013720E" w:rsidRDefault="006F0659" w:rsidP="0013720E">
            <w:pPr>
              <w:jc w:val="center"/>
              <w:rPr>
                <w:b/>
                <w:sz w:val="26"/>
                <w:szCs w:val="26"/>
              </w:rPr>
            </w:pPr>
            <w:r w:rsidRPr="00041FF6">
              <w:rPr>
                <w:b/>
                <w:sz w:val="26"/>
                <w:szCs w:val="26"/>
              </w:rPr>
              <w:t>TỈNH QUẢNG BÌNH</w:t>
            </w:r>
          </w:p>
          <w:p w:rsidR="0013720E" w:rsidRPr="003E361C" w:rsidRDefault="00FF5BD7" w:rsidP="0013720E">
            <w:pPr>
              <w:jc w:val="center"/>
              <w:rPr>
                <w:b/>
                <w:sz w:val="16"/>
                <w:szCs w:val="16"/>
              </w:rPr>
            </w:pPr>
            <w:r w:rsidRPr="003E361C">
              <w:rPr>
                <w:noProof/>
                <w:sz w:val="16"/>
                <w:szCs w:val="16"/>
              </w:rPr>
              <w:pict>
                <v:line id="_x0000_s1026" style="position:absolute;left:0;text-align:left;z-index:251660288;visibility:visible;mso-width-relative:margin" from="59.3pt,2.7pt" to="11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strokecolor="black [3213]"/>
              </w:pict>
            </w:r>
          </w:p>
          <w:p w:rsidR="006F0659" w:rsidRPr="0013720E" w:rsidRDefault="006F0659" w:rsidP="0013720E">
            <w:pPr>
              <w:jc w:val="center"/>
              <w:rPr>
                <w:b/>
                <w:sz w:val="26"/>
                <w:szCs w:val="26"/>
              </w:rPr>
            </w:pPr>
            <w:r w:rsidRPr="00A150BB">
              <w:t>Số</w:t>
            </w:r>
            <w:r w:rsidR="00026EAB">
              <w:t>:</w:t>
            </w:r>
            <w:r w:rsidR="000430F6">
              <w:t xml:space="preserve">   </w:t>
            </w:r>
            <w:r w:rsidR="00026EAB">
              <w:t xml:space="preserve"> </w:t>
            </w:r>
            <w:r w:rsidR="000430F6">
              <w:t xml:space="preserve">     </w:t>
            </w:r>
            <w:r w:rsidR="00693A8B">
              <w:t xml:space="preserve">  </w:t>
            </w:r>
            <w:r w:rsidR="000430F6">
              <w:t xml:space="preserve"> </w:t>
            </w:r>
            <w:r w:rsidR="00026EAB">
              <w:t xml:space="preserve"> </w:t>
            </w:r>
            <w:r w:rsidR="000430F6">
              <w:t xml:space="preserve"> </w:t>
            </w:r>
            <w:r w:rsidR="002029EC">
              <w:t xml:space="preserve"> </w:t>
            </w:r>
            <w:r w:rsidR="00026EAB">
              <w:t>/UBND-K</w:t>
            </w:r>
            <w:r w:rsidR="008B115E">
              <w:t>ST</w:t>
            </w:r>
            <w:r w:rsidR="00026EAB">
              <w:t>T</w:t>
            </w:r>
          </w:p>
          <w:p w:rsidR="006F0659" w:rsidRPr="005C1379" w:rsidRDefault="006F0659" w:rsidP="003E361C">
            <w:pPr>
              <w:spacing w:before="120"/>
              <w:jc w:val="center"/>
              <w:rPr>
                <w:sz w:val="24"/>
                <w:szCs w:val="24"/>
              </w:rPr>
            </w:pPr>
            <w:r w:rsidRPr="005C1379">
              <w:rPr>
                <w:sz w:val="24"/>
                <w:szCs w:val="24"/>
              </w:rPr>
              <w:t>V</w:t>
            </w:r>
            <w:r w:rsidR="006434BD" w:rsidRPr="005C1379">
              <w:rPr>
                <w:sz w:val="24"/>
                <w:szCs w:val="24"/>
              </w:rPr>
              <w:t>/</w:t>
            </w:r>
            <w:r w:rsidRPr="005C1379">
              <w:rPr>
                <w:sz w:val="24"/>
                <w:szCs w:val="24"/>
              </w:rPr>
              <w:t xml:space="preserve">v </w:t>
            </w:r>
            <w:r w:rsidR="0027179A" w:rsidRPr="005C1379">
              <w:rPr>
                <w:sz w:val="24"/>
                <w:szCs w:val="24"/>
              </w:rPr>
              <w:t xml:space="preserve">triển khai thực hiện Quyết định số 15/2019/QĐ-TTg ngày 28/3/2019 của Thủ tướng Chính Phủ </w:t>
            </w:r>
          </w:p>
        </w:tc>
        <w:tc>
          <w:tcPr>
            <w:tcW w:w="5790" w:type="dxa"/>
          </w:tcPr>
          <w:p w:rsidR="006F0659" w:rsidRPr="0047582A" w:rsidRDefault="006F0659" w:rsidP="0013720E">
            <w:pPr>
              <w:rPr>
                <w:b/>
                <w:sz w:val="26"/>
                <w:szCs w:val="26"/>
              </w:rPr>
            </w:pPr>
            <w:r w:rsidRPr="0047582A">
              <w:rPr>
                <w:b/>
                <w:sz w:val="26"/>
                <w:szCs w:val="26"/>
              </w:rPr>
              <w:t>CỘNG HÒA XÃ HỘI CHỦ NGHĨA VIỆT NAM</w:t>
            </w:r>
          </w:p>
          <w:p w:rsidR="0013720E" w:rsidRDefault="006F0659" w:rsidP="0013720E">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rsidR="0013720E" w:rsidRPr="003E361C" w:rsidRDefault="00FF5BD7" w:rsidP="0013720E">
            <w:pPr>
              <w:jc w:val="center"/>
              <w:rPr>
                <w:b/>
                <w:sz w:val="16"/>
                <w:szCs w:val="16"/>
              </w:rPr>
            </w:pPr>
            <w:r w:rsidRPr="003E361C">
              <w:rPr>
                <w:noProof/>
                <w:sz w:val="16"/>
                <w:szCs w:val="16"/>
              </w:rPr>
              <w:pict>
                <v:line id="_x0000_s1027" style="position:absolute;left:0;text-align:left;z-index:251661312;visibility:visible" from="49.15pt,3.25pt" to="22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strokecolor="black [3213]"/>
              </w:pict>
            </w:r>
          </w:p>
          <w:p w:rsidR="006F0659" w:rsidRPr="0013720E" w:rsidRDefault="006F0659" w:rsidP="0013720E">
            <w:pPr>
              <w:jc w:val="center"/>
              <w:rPr>
                <w:b/>
              </w:rPr>
            </w:pPr>
            <w:r w:rsidRPr="0033338D">
              <w:rPr>
                <w:i/>
              </w:rPr>
              <w:t xml:space="preserve">Quảng Bình, ngày </w:t>
            </w:r>
            <w:r w:rsidR="000430F6">
              <w:rPr>
                <w:i/>
              </w:rPr>
              <w:t xml:space="preserve">      </w:t>
            </w:r>
            <w:r w:rsidR="003E361C">
              <w:rPr>
                <w:i/>
              </w:rPr>
              <w:t xml:space="preserve"> </w:t>
            </w:r>
            <w:r w:rsidR="008B115E">
              <w:rPr>
                <w:i/>
              </w:rPr>
              <w:t xml:space="preserve"> </w:t>
            </w:r>
            <w:r w:rsidRPr="0033338D">
              <w:rPr>
                <w:i/>
              </w:rPr>
              <w:t xml:space="preserve">tháng  </w:t>
            </w:r>
            <w:r w:rsidR="000430F6">
              <w:rPr>
                <w:i/>
              </w:rPr>
              <w:t xml:space="preserve">    </w:t>
            </w:r>
            <w:r w:rsidR="008B115E">
              <w:rPr>
                <w:i/>
              </w:rPr>
              <w:t xml:space="preserve"> </w:t>
            </w:r>
            <w:r w:rsidRPr="0033338D">
              <w:rPr>
                <w:i/>
              </w:rPr>
              <w:t>năm 201</w:t>
            </w:r>
            <w:r w:rsidR="00D1578A">
              <w:rPr>
                <w:i/>
              </w:rPr>
              <w:t>9</w:t>
            </w:r>
          </w:p>
        </w:tc>
      </w:tr>
    </w:tbl>
    <w:p w:rsidR="006F0659" w:rsidRPr="003E361C" w:rsidRDefault="006F0659" w:rsidP="00C34356">
      <w:pPr>
        <w:spacing w:before="60"/>
        <w:jc w:val="center"/>
        <w:rPr>
          <w:sz w:val="16"/>
          <w:szCs w:val="16"/>
        </w:rPr>
      </w:pPr>
    </w:p>
    <w:p w:rsidR="00C179C7" w:rsidRPr="005C1379" w:rsidRDefault="002703C8" w:rsidP="00D1338D">
      <w:pPr>
        <w:ind w:firstLine="680"/>
        <w:rPr>
          <w:sz w:val="27"/>
          <w:szCs w:val="27"/>
        </w:rPr>
      </w:pPr>
      <w:r w:rsidRPr="005C1379">
        <w:rPr>
          <w:sz w:val="27"/>
          <w:szCs w:val="27"/>
        </w:rPr>
        <w:t xml:space="preserve">     </w:t>
      </w:r>
      <w:r w:rsidR="006F0659" w:rsidRPr="005C1379">
        <w:rPr>
          <w:sz w:val="27"/>
          <w:szCs w:val="27"/>
        </w:rPr>
        <w:t xml:space="preserve">Kính gửi: </w:t>
      </w:r>
    </w:p>
    <w:p w:rsidR="0027179A" w:rsidRPr="005C1379" w:rsidRDefault="0027179A" w:rsidP="00D1338D">
      <w:pPr>
        <w:ind w:left="1440" w:firstLine="680"/>
        <w:jc w:val="both"/>
        <w:rPr>
          <w:sz w:val="27"/>
          <w:szCs w:val="27"/>
        </w:rPr>
      </w:pPr>
      <w:r w:rsidRPr="005C1379">
        <w:rPr>
          <w:sz w:val="27"/>
          <w:szCs w:val="27"/>
        </w:rPr>
        <w:t xml:space="preserve">- Bộ chỉ huy Bộ đội Biên phòng tỉnh, Công an tỉnh, </w:t>
      </w:r>
    </w:p>
    <w:p w:rsidR="0027179A" w:rsidRPr="005C1379" w:rsidRDefault="0027179A" w:rsidP="00D1338D">
      <w:pPr>
        <w:ind w:left="1440" w:firstLine="680"/>
        <w:jc w:val="both"/>
        <w:rPr>
          <w:sz w:val="27"/>
          <w:szCs w:val="27"/>
        </w:rPr>
      </w:pPr>
      <w:r w:rsidRPr="005C1379">
        <w:rPr>
          <w:sz w:val="27"/>
          <w:szCs w:val="27"/>
        </w:rPr>
        <w:t>Bộ chỉ huy Quân sự tỉnh, Cục Hải quan Quảng Bình;</w:t>
      </w:r>
    </w:p>
    <w:p w:rsidR="000430F6" w:rsidRPr="005C1379" w:rsidRDefault="00C179C7" w:rsidP="00D1338D">
      <w:pPr>
        <w:ind w:left="1440" w:firstLine="680"/>
        <w:jc w:val="both"/>
        <w:rPr>
          <w:sz w:val="27"/>
          <w:szCs w:val="27"/>
        </w:rPr>
      </w:pPr>
      <w:r w:rsidRPr="005C1379">
        <w:rPr>
          <w:sz w:val="27"/>
          <w:szCs w:val="27"/>
        </w:rPr>
        <w:t xml:space="preserve">- </w:t>
      </w:r>
      <w:r w:rsidR="003D7777" w:rsidRPr="005C1379">
        <w:rPr>
          <w:sz w:val="27"/>
          <w:szCs w:val="27"/>
        </w:rPr>
        <w:t xml:space="preserve">Các sở, ban, ngành </w:t>
      </w:r>
      <w:r w:rsidR="0027179A" w:rsidRPr="005C1379">
        <w:rPr>
          <w:sz w:val="27"/>
          <w:szCs w:val="27"/>
        </w:rPr>
        <w:t>cấp</w:t>
      </w:r>
      <w:r w:rsidR="003D7777" w:rsidRPr="005C1379">
        <w:rPr>
          <w:sz w:val="27"/>
          <w:szCs w:val="27"/>
        </w:rPr>
        <w:t xml:space="preserve"> tỉnh</w:t>
      </w:r>
      <w:r w:rsidRPr="005C1379">
        <w:rPr>
          <w:sz w:val="27"/>
          <w:szCs w:val="27"/>
        </w:rPr>
        <w:t>;</w:t>
      </w:r>
    </w:p>
    <w:p w:rsidR="00C179C7" w:rsidRPr="005C1379" w:rsidRDefault="00C179C7" w:rsidP="00D1338D">
      <w:pPr>
        <w:ind w:left="1440" w:firstLine="680"/>
        <w:jc w:val="both"/>
        <w:rPr>
          <w:sz w:val="27"/>
          <w:szCs w:val="27"/>
        </w:rPr>
      </w:pPr>
      <w:r w:rsidRPr="005C1379">
        <w:rPr>
          <w:sz w:val="27"/>
          <w:szCs w:val="27"/>
        </w:rPr>
        <w:t>- UBND các huyện, thị xã, thành phố.</w:t>
      </w:r>
    </w:p>
    <w:p w:rsidR="006F0659" w:rsidRPr="00101435" w:rsidRDefault="006F0659" w:rsidP="003E361C">
      <w:pPr>
        <w:spacing w:before="100"/>
        <w:ind w:firstLine="567"/>
        <w:rPr>
          <w:sz w:val="9"/>
          <w:szCs w:val="27"/>
        </w:rPr>
      </w:pPr>
    </w:p>
    <w:p w:rsidR="0027179A" w:rsidRPr="005C1379" w:rsidRDefault="008F0CC0" w:rsidP="003E361C">
      <w:pPr>
        <w:spacing w:before="80"/>
        <w:ind w:firstLine="567"/>
        <w:jc w:val="both"/>
        <w:rPr>
          <w:spacing w:val="-2"/>
          <w:sz w:val="27"/>
          <w:szCs w:val="27"/>
        </w:rPr>
      </w:pPr>
      <w:r w:rsidRPr="005C1379">
        <w:rPr>
          <w:spacing w:val="-2"/>
          <w:sz w:val="27"/>
          <w:szCs w:val="27"/>
        </w:rPr>
        <w:t>Thực hiện</w:t>
      </w:r>
      <w:r w:rsidR="00D1578A" w:rsidRPr="005C1379">
        <w:rPr>
          <w:spacing w:val="-2"/>
          <w:sz w:val="27"/>
          <w:szCs w:val="27"/>
        </w:rPr>
        <w:t xml:space="preserve"> </w:t>
      </w:r>
      <w:r w:rsidR="0027179A" w:rsidRPr="005C1379">
        <w:rPr>
          <w:spacing w:val="-2"/>
          <w:sz w:val="27"/>
          <w:szCs w:val="27"/>
        </w:rPr>
        <w:t>Quyết định số 2706/QĐ-BQP ngày 29/6/2019 của Bộ Quốc phòng về việc ban hành Kế hoạch triển khai thực hiện Quyết định số 15/2019/QĐ-TTg ngày 28/3/2019 của Thủ tướng Chính Phủ về việc thực hiện thủ tục Biên phòng điện tử tại các cửa khẩu do Bộ Quốc phòng quản lý; Kế hoạch số 3198/KH-BTL ngày 21/7/2019 của Bộ Tư lệnh Bộ đội Biên phòng về việc triển khai thực hiện Quyết định số 15/2019/QĐ-TTg, UBND tỉnh</w:t>
      </w:r>
      <w:r w:rsidR="00534BEE">
        <w:rPr>
          <w:spacing w:val="-2"/>
          <w:sz w:val="27"/>
          <w:szCs w:val="27"/>
        </w:rPr>
        <w:t xml:space="preserve"> yêu cầu</w:t>
      </w:r>
      <w:r w:rsidR="00D059E4" w:rsidRPr="005C1379">
        <w:rPr>
          <w:spacing w:val="-2"/>
          <w:sz w:val="27"/>
          <w:szCs w:val="27"/>
        </w:rPr>
        <w:t>:</w:t>
      </w:r>
    </w:p>
    <w:p w:rsidR="0027179A" w:rsidRPr="005C1379" w:rsidRDefault="0027179A" w:rsidP="003E361C">
      <w:pPr>
        <w:spacing w:before="80"/>
        <w:ind w:firstLine="567"/>
        <w:jc w:val="both"/>
        <w:rPr>
          <w:sz w:val="27"/>
          <w:szCs w:val="27"/>
        </w:rPr>
      </w:pPr>
      <w:r w:rsidRPr="005C1379">
        <w:rPr>
          <w:sz w:val="27"/>
          <w:szCs w:val="27"/>
        </w:rPr>
        <w:t>1. Bộ chỉ huy Bộ đội Biên phòng tỉnh Quảng Bình</w:t>
      </w:r>
    </w:p>
    <w:p w:rsidR="0027179A" w:rsidRPr="005C1379" w:rsidRDefault="0027179A" w:rsidP="003E361C">
      <w:pPr>
        <w:spacing w:before="80"/>
        <w:ind w:firstLine="567"/>
        <w:jc w:val="both"/>
        <w:rPr>
          <w:sz w:val="27"/>
          <w:szCs w:val="27"/>
        </w:rPr>
      </w:pPr>
      <w:r w:rsidRPr="005C1379">
        <w:rPr>
          <w:sz w:val="27"/>
          <w:szCs w:val="27"/>
        </w:rPr>
        <w:t>- Nghiên cứu, xây dựng Kế hoạch, hướng dẫn quy trình thực hiện thủ tục Biên phòng điện tử cho các đơn vị, cá nhân trực tiếp làm nhiệm vụ tại cửa khẩu.</w:t>
      </w:r>
    </w:p>
    <w:p w:rsidR="00D059E4" w:rsidRPr="005C1379" w:rsidRDefault="00D059E4" w:rsidP="003E361C">
      <w:pPr>
        <w:spacing w:before="80"/>
        <w:ind w:firstLine="567"/>
        <w:jc w:val="both"/>
        <w:rPr>
          <w:sz w:val="27"/>
          <w:szCs w:val="27"/>
        </w:rPr>
      </w:pPr>
      <w:r w:rsidRPr="005C1379">
        <w:rPr>
          <w:sz w:val="27"/>
          <w:szCs w:val="27"/>
        </w:rPr>
        <w:t>- Công khai các thủ tục Biên phòng tại cửa khẩu; phối hợp chặt chẽ với các cơ quan quản lý nhà nước chuyên ngành tại cửa khẩu, hướng dẫn các tổ chức, cá nhân, doanh nghiệp thực hiện các quy định của Quyết định</w:t>
      </w:r>
      <w:r w:rsidR="00693A8B" w:rsidRPr="005C1379">
        <w:rPr>
          <w:spacing w:val="-2"/>
          <w:sz w:val="27"/>
          <w:szCs w:val="27"/>
        </w:rPr>
        <w:t xml:space="preserve"> số 15/2019/QĐ-TTg</w:t>
      </w:r>
      <w:r w:rsidR="00534BEE">
        <w:rPr>
          <w:sz w:val="27"/>
          <w:szCs w:val="27"/>
        </w:rPr>
        <w:t xml:space="preserve"> và</w:t>
      </w:r>
      <w:r w:rsidRPr="005C1379">
        <w:rPr>
          <w:sz w:val="27"/>
          <w:szCs w:val="27"/>
        </w:rPr>
        <w:t xml:space="preserve"> các văn bản quy phạm pháp luật có liên quan.</w:t>
      </w:r>
    </w:p>
    <w:p w:rsidR="0027179A" w:rsidRPr="005C1379" w:rsidRDefault="0027179A" w:rsidP="003E361C">
      <w:pPr>
        <w:spacing w:before="80"/>
        <w:ind w:firstLine="567"/>
        <w:jc w:val="both"/>
        <w:rPr>
          <w:sz w:val="27"/>
          <w:szCs w:val="27"/>
        </w:rPr>
      </w:pPr>
      <w:r w:rsidRPr="005C1379">
        <w:rPr>
          <w:sz w:val="27"/>
          <w:szCs w:val="27"/>
        </w:rPr>
        <w:t xml:space="preserve">- Tham mưu UBND tỉnh </w:t>
      </w:r>
      <w:r w:rsidR="00D059E4" w:rsidRPr="005C1379">
        <w:rPr>
          <w:sz w:val="27"/>
          <w:szCs w:val="27"/>
        </w:rPr>
        <w:t xml:space="preserve">chỉ đạo các lực lượng chức năng, chính quyền địa phương cấp huyện, </w:t>
      </w:r>
      <w:r w:rsidR="008D2670" w:rsidRPr="005C1379">
        <w:rPr>
          <w:sz w:val="27"/>
          <w:szCs w:val="27"/>
        </w:rPr>
        <w:t xml:space="preserve">cấp </w:t>
      </w:r>
      <w:r w:rsidR="00D059E4" w:rsidRPr="005C1379">
        <w:rPr>
          <w:sz w:val="27"/>
          <w:szCs w:val="27"/>
        </w:rPr>
        <w:t xml:space="preserve">xã phối hợp với Bộ đội Biên phòng trong hoạt động quản lý, bảo vệ an ninh, trật tự tại cửa khẩu tạo điều kiện thuận lợi cho việc thực hiện Quyết định </w:t>
      </w:r>
      <w:r w:rsidR="00693A8B" w:rsidRPr="005C1379">
        <w:rPr>
          <w:spacing w:val="-2"/>
          <w:sz w:val="27"/>
          <w:szCs w:val="27"/>
        </w:rPr>
        <w:t xml:space="preserve">số 15/2019/QĐ-TTg </w:t>
      </w:r>
      <w:r w:rsidR="00D059E4" w:rsidRPr="005C1379">
        <w:rPr>
          <w:sz w:val="27"/>
          <w:szCs w:val="27"/>
        </w:rPr>
        <w:t>khi tham gia hoạt động xuất nhập cảnh, xuất nhập khẩu tại các cửa khẩu do Bộ Quốc phòng quản lý.</w:t>
      </w:r>
    </w:p>
    <w:p w:rsidR="003E361C" w:rsidRPr="005C1379" w:rsidRDefault="003E361C" w:rsidP="003E361C">
      <w:pPr>
        <w:spacing w:before="80"/>
        <w:ind w:firstLine="567"/>
        <w:jc w:val="both"/>
        <w:rPr>
          <w:sz w:val="27"/>
          <w:szCs w:val="27"/>
        </w:rPr>
      </w:pPr>
      <w:r w:rsidRPr="005C1379">
        <w:rPr>
          <w:sz w:val="27"/>
          <w:szCs w:val="27"/>
        </w:rPr>
        <w:t xml:space="preserve">- Thời hạn hoàn thành trước ngày </w:t>
      </w:r>
      <w:r w:rsidR="008E186C">
        <w:rPr>
          <w:sz w:val="27"/>
          <w:szCs w:val="27"/>
        </w:rPr>
        <w:t>30</w:t>
      </w:r>
      <w:r w:rsidRPr="005C1379">
        <w:rPr>
          <w:sz w:val="27"/>
          <w:szCs w:val="27"/>
        </w:rPr>
        <w:t>/9/2019.</w:t>
      </w:r>
    </w:p>
    <w:p w:rsidR="002703C8" w:rsidRPr="005C1379" w:rsidRDefault="00D059E4" w:rsidP="003E361C">
      <w:pPr>
        <w:spacing w:before="80"/>
        <w:ind w:firstLine="567"/>
        <w:jc w:val="both"/>
        <w:rPr>
          <w:sz w:val="27"/>
          <w:szCs w:val="27"/>
        </w:rPr>
      </w:pPr>
      <w:r w:rsidRPr="005C1379">
        <w:rPr>
          <w:sz w:val="27"/>
          <w:szCs w:val="27"/>
        </w:rPr>
        <w:t>2. Các sở, ban, ngành, địa phương và các cơ quan</w:t>
      </w:r>
      <w:r w:rsidR="00C80927">
        <w:rPr>
          <w:sz w:val="27"/>
          <w:szCs w:val="27"/>
        </w:rPr>
        <w:t>,</w:t>
      </w:r>
      <w:r w:rsidRPr="005C1379">
        <w:rPr>
          <w:sz w:val="27"/>
          <w:szCs w:val="27"/>
        </w:rPr>
        <w:t xml:space="preserve"> đơn vị </w:t>
      </w:r>
      <w:r w:rsidR="00534BEE">
        <w:rPr>
          <w:sz w:val="27"/>
          <w:szCs w:val="27"/>
        </w:rPr>
        <w:t xml:space="preserve">có </w:t>
      </w:r>
      <w:r w:rsidRPr="005C1379">
        <w:rPr>
          <w:sz w:val="27"/>
          <w:szCs w:val="27"/>
        </w:rPr>
        <w:t>liên quan theo chức năng, nhiệm vụ được giao, căn cứ nội dung của Quyết định số 15/2019/QĐ-TTg ngày 28/3/2019 của Thủ tướng Chính Phủ và các văn bản hướng dẫn liên quan, triển khai thực hiện đế</w:t>
      </w:r>
      <w:r w:rsidR="008D2670" w:rsidRPr="005C1379">
        <w:rPr>
          <w:sz w:val="27"/>
          <w:szCs w:val="27"/>
        </w:rPr>
        <w:t>n thương nhân</w:t>
      </w:r>
      <w:r w:rsidRPr="005C1379">
        <w:rPr>
          <w:sz w:val="27"/>
          <w:szCs w:val="27"/>
        </w:rPr>
        <w:t>, cư dân, doanh nghiệp Việt Nam có các hoạt động xuất nhập cảnh, xuất nhập khẩu tại cửa khẩu, cá nhân khác có liên quan đến hoạt động thương mại biên giới; tham mưu, đề xuất xử lý những vướng mắc (nếu có), báo cáo UBND tỉnh và các cơ quan có liên quan theo quy định./.</w:t>
      </w:r>
    </w:p>
    <w:p w:rsidR="00D1338D" w:rsidRPr="00101435" w:rsidRDefault="00D1338D" w:rsidP="003E361C">
      <w:pPr>
        <w:spacing w:before="80"/>
        <w:ind w:firstLine="567"/>
        <w:jc w:val="both"/>
        <w:rPr>
          <w:sz w:val="2"/>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6"/>
        <w:gridCol w:w="473"/>
        <w:gridCol w:w="4455"/>
      </w:tblGrid>
      <w:tr w:rsidR="006536DD" w:rsidTr="003E361C">
        <w:trPr>
          <w:trHeight w:val="1867"/>
        </w:trPr>
        <w:tc>
          <w:tcPr>
            <w:tcW w:w="4476" w:type="dxa"/>
          </w:tcPr>
          <w:p w:rsidR="006536DD" w:rsidRPr="0033338D" w:rsidRDefault="006536DD" w:rsidP="0013720E">
            <w:pPr>
              <w:ind w:left="-57" w:right="-57"/>
              <w:rPr>
                <w:b/>
                <w:i/>
                <w:sz w:val="24"/>
                <w:szCs w:val="24"/>
              </w:rPr>
            </w:pPr>
            <w:r w:rsidRPr="0033338D">
              <w:rPr>
                <w:b/>
                <w:i/>
                <w:sz w:val="24"/>
                <w:szCs w:val="24"/>
              </w:rPr>
              <w:t>Nơi nhận:</w:t>
            </w:r>
          </w:p>
          <w:p w:rsidR="006536DD" w:rsidRDefault="006536DD" w:rsidP="0013720E">
            <w:pPr>
              <w:ind w:left="-57" w:right="-57"/>
              <w:rPr>
                <w:sz w:val="22"/>
              </w:rPr>
            </w:pPr>
            <w:r w:rsidRPr="0033338D">
              <w:rPr>
                <w:sz w:val="22"/>
              </w:rPr>
              <w:t>- Như trên;</w:t>
            </w:r>
          </w:p>
          <w:p w:rsidR="006536DD" w:rsidRDefault="006536DD" w:rsidP="0013720E">
            <w:pPr>
              <w:ind w:left="-57" w:right="-57"/>
              <w:rPr>
                <w:sz w:val="22"/>
              </w:rPr>
            </w:pPr>
            <w:r>
              <w:rPr>
                <w:sz w:val="22"/>
              </w:rPr>
              <w:t>- Chủ tịch, các PCT UBND tỉnh;</w:t>
            </w:r>
          </w:p>
          <w:p w:rsidR="006536DD" w:rsidRDefault="006536DD" w:rsidP="0013720E">
            <w:pPr>
              <w:ind w:left="-57" w:right="-57"/>
              <w:rPr>
                <w:sz w:val="22"/>
              </w:rPr>
            </w:pPr>
            <w:r>
              <w:rPr>
                <w:sz w:val="22"/>
              </w:rPr>
              <w:t>- Lãnh đạo VP UBND tỉnh;</w:t>
            </w:r>
          </w:p>
          <w:p w:rsidR="006536DD" w:rsidRDefault="00693A8B" w:rsidP="0013720E">
            <w:pPr>
              <w:ind w:left="-57" w:right="-57"/>
            </w:pPr>
            <w:r>
              <w:rPr>
                <w:sz w:val="22"/>
              </w:rPr>
              <w:t>- Lưu: VT</w:t>
            </w:r>
            <w:r w:rsidR="00D6468F">
              <w:rPr>
                <w:sz w:val="22"/>
              </w:rPr>
              <w:t xml:space="preserve">, </w:t>
            </w:r>
            <w:r w:rsidR="008E186C">
              <w:rPr>
                <w:sz w:val="22"/>
              </w:rPr>
              <w:t xml:space="preserve">TDNV, </w:t>
            </w:r>
            <w:r w:rsidR="000430F6">
              <w:rPr>
                <w:sz w:val="22"/>
              </w:rPr>
              <w:t>KSTTHC</w:t>
            </w:r>
            <w:r w:rsidR="006536DD">
              <w:rPr>
                <w:sz w:val="22"/>
              </w:rPr>
              <w:t>.</w:t>
            </w:r>
          </w:p>
        </w:tc>
        <w:tc>
          <w:tcPr>
            <w:tcW w:w="473" w:type="dxa"/>
          </w:tcPr>
          <w:p w:rsidR="006536DD" w:rsidRDefault="006536DD" w:rsidP="006434BD">
            <w:pPr>
              <w:jc w:val="center"/>
              <w:rPr>
                <w:b/>
              </w:rPr>
            </w:pPr>
          </w:p>
        </w:tc>
        <w:tc>
          <w:tcPr>
            <w:tcW w:w="4455" w:type="dxa"/>
          </w:tcPr>
          <w:p w:rsidR="006536DD" w:rsidRDefault="006536DD" w:rsidP="006434BD">
            <w:pPr>
              <w:jc w:val="center"/>
              <w:rPr>
                <w:b/>
              </w:rPr>
            </w:pPr>
            <w:r>
              <w:rPr>
                <w:b/>
              </w:rPr>
              <w:t>TM. ỦY BAN NHÂN DÂN</w:t>
            </w:r>
          </w:p>
          <w:p w:rsidR="006536DD" w:rsidRDefault="006536DD" w:rsidP="006434BD">
            <w:pPr>
              <w:jc w:val="center"/>
              <w:rPr>
                <w:b/>
              </w:rPr>
            </w:pPr>
            <w:r>
              <w:rPr>
                <w:b/>
              </w:rPr>
              <w:t>CHỦ TỊCH</w:t>
            </w:r>
          </w:p>
          <w:p w:rsidR="006536DD" w:rsidRDefault="006536DD" w:rsidP="00E122DD">
            <w:pPr>
              <w:rPr>
                <w:b/>
              </w:rPr>
            </w:pPr>
          </w:p>
          <w:p w:rsidR="005C1379" w:rsidRDefault="005C1379" w:rsidP="00E122DD">
            <w:pPr>
              <w:rPr>
                <w:b/>
              </w:rPr>
            </w:pPr>
          </w:p>
          <w:p w:rsidR="005C1379" w:rsidRDefault="005C1379" w:rsidP="00E122DD">
            <w:pPr>
              <w:rPr>
                <w:b/>
              </w:rPr>
            </w:pPr>
          </w:p>
          <w:p w:rsidR="00E122DD" w:rsidRDefault="00E122DD" w:rsidP="00E122DD">
            <w:pPr>
              <w:rPr>
                <w:b/>
              </w:rPr>
            </w:pPr>
          </w:p>
          <w:p w:rsidR="003E361C" w:rsidRPr="0033338D" w:rsidRDefault="003E361C" w:rsidP="00E122DD">
            <w:pPr>
              <w:rPr>
                <w:b/>
              </w:rPr>
            </w:pPr>
          </w:p>
          <w:p w:rsidR="006536DD" w:rsidRPr="0033338D" w:rsidRDefault="004103AF" w:rsidP="004623E8">
            <w:pPr>
              <w:jc w:val="center"/>
              <w:rPr>
                <w:b/>
              </w:rPr>
            </w:pPr>
            <w:r>
              <w:rPr>
                <w:b/>
              </w:rPr>
              <w:t>Trần Công Thuật</w:t>
            </w:r>
          </w:p>
        </w:tc>
      </w:tr>
    </w:tbl>
    <w:p w:rsidR="00D20ABB" w:rsidRPr="00E21AC9" w:rsidRDefault="00D20ABB">
      <w:pPr>
        <w:rPr>
          <w:sz w:val="20"/>
        </w:rPr>
      </w:pPr>
    </w:p>
    <w:sectPr w:rsidR="00D20ABB" w:rsidRPr="00E21AC9" w:rsidSect="005C1379">
      <w:pgSz w:w="11907" w:h="16840" w:code="9"/>
      <w:pgMar w:top="510" w:right="851" w:bottom="510" w:left="164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479"/>
    <w:multiLevelType w:val="hybridMultilevel"/>
    <w:tmpl w:val="3AC4EF8C"/>
    <w:lvl w:ilvl="0" w:tplc="EF785C5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69E0D2F"/>
    <w:multiLevelType w:val="hybridMultilevel"/>
    <w:tmpl w:val="57F850F4"/>
    <w:lvl w:ilvl="0" w:tplc="260627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A97056A"/>
    <w:multiLevelType w:val="hybridMultilevel"/>
    <w:tmpl w:val="3DF2D1E8"/>
    <w:lvl w:ilvl="0" w:tplc="818E9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C243B"/>
    <w:multiLevelType w:val="hybridMultilevel"/>
    <w:tmpl w:val="EA14C028"/>
    <w:lvl w:ilvl="0" w:tplc="AAF86D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6D8767A"/>
    <w:multiLevelType w:val="hybridMultilevel"/>
    <w:tmpl w:val="941ED318"/>
    <w:lvl w:ilvl="0" w:tplc="0BA4E5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2531DAE"/>
    <w:multiLevelType w:val="hybridMultilevel"/>
    <w:tmpl w:val="5EE60A0E"/>
    <w:lvl w:ilvl="0" w:tplc="62082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F0659"/>
    <w:rsid w:val="0000301E"/>
    <w:rsid w:val="000033C4"/>
    <w:rsid w:val="00003C66"/>
    <w:rsid w:val="00004A0F"/>
    <w:rsid w:val="00005945"/>
    <w:rsid w:val="00007F34"/>
    <w:rsid w:val="00015382"/>
    <w:rsid w:val="00015C59"/>
    <w:rsid w:val="000174A9"/>
    <w:rsid w:val="00020589"/>
    <w:rsid w:val="00021519"/>
    <w:rsid w:val="00025FDE"/>
    <w:rsid w:val="00026EAB"/>
    <w:rsid w:val="0003156C"/>
    <w:rsid w:val="000339D3"/>
    <w:rsid w:val="000352FE"/>
    <w:rsid w:val="00035832"/>
    <w:rsid w:val="000366A1"/>
    <w:rsid w:val="00041FF6"/>
    <w:rsid w:val="000430F6"/>
    <w:rsid w:val="0004522C"/>
    <w:rsid w:val="000453DB"/>
    <w:rsid w:val="00047367"/>
    <w:rsid w:val="00047589"/>
    <w:rsid w:val="00051951"/>
    <w:rsid w:val="000617A5"/>
    <w:rsid w:val="00064360"/>
    <w:rsid w:val="00066FAF"/>
    <w:rsid w:val="000728E2"/>
    <w:rsid w:val="000737F7"/>
    <w:rsid w:val="00073E36"/>
    <w:rsid w:val="00074F6C"/>
    <w:rsid w:val="00076591"/>
    <w:rsid w:val="00081E0E"/>
    <w:rsid w:val="00085970"/>
    <w:rsid w:val="00086409"/>
    <w:rsid w:val="000911C3"/>
    <w:rsid w:val="000975DC"/>
    <w:rsid w:val="000A672B"/>
    <w:rsid w:val="000C53A9"/>
    <w:rsid w:val="000C6706"/>
    <w:rsid w:val="000D0F01"/>
    <w:rsid w:val="000D79AB"/>
    <w:rsid w:val="000E1074"/>
    <w:rsid w:val="000E1A47"/>
    <w:rsid w:val="000E58A0"/>
    <w:rsid w:val="000E6100"/>
    <w:rsid w:val="000E6425"/>
    <w:rsid w:val="00101435"/>
    <w:rsid w:val="001017A6"/>
    <w:rsid w:val="00105C4D"/>
    <w:rsid w:val="0011273E"/>
    <w:rsid w:val="00114E6D"/>
    <w:rsid w:val="001175D8"/>
    <w:rsid w:val="00121756"/>
    <w:rsid w:val="001233C4"/>
    <w:rsid w:val="00125114"/>
    <w:rsid w:val="00126B37"/>
    <w:rsid w:val="0013720E"/>
    <w:rsid w:val="001406DC"/>
    <w:rsid w:val="0014104A"/>
    <w:rsid w:val="001427B0"/>
    <w:rsid w:val="00142CFA"/>
    <w:rsid w:val="00143345"/>
    <w:rsid w:val="001459CA"/>
    <w:rsid w:val="00150DA4"/>
    <w:rsid w:val="001516E1"/>
    <w:rsid w:val="00153E0E"/>
    <w:rsid w:val="00155B35"/>
    <w:rsid w:val="00155CF2"/>
    <w:rsid w:val="00156D08"/>
    <w:rsid w:val="00163D84"/>
    <w:rsid w:val="001647E9"/>
    <w:rsid w:val="001654DC"/>
    <w:rsid w:val="00182255"/>
    <w:rsid w:val="00182740"/>
    <w:rsid w:val="00182B91"/>
    <w:rsid w:val="00182F36"/>
    <w:rsid w:val="00186A9A"/>
    <w:rsid w:val="00187398"/>
    <w:rsid w:val="0019013B"/>
    <w:rsid w:val="00197DDF"/>
    <w:rsid w:val="001A217A"/>
    <w:rsid w:val="001A5CDC"/>
    <w:rsid w:val="001A64FA"/>
    <w:rsid w:val="001A79D9"/>
    <w:rsid w:val="001B0CE2"/>
    <w:rsid w:val="001B1412"/>
    <w:rsid w:val="001B4478"/>
    <w:rsid w:val="001C0EB3"/>
    <w:rsid w:val="001C1398"/>
    <w:rsid w:val="001C1DCE"/>
    <w:rsid w:val="001C500B"/>
    <w:rsid w:val="001C63D5"/>
    <w:rsid w:val="001C687D"/>
    <w:rsid w:val="001D07BD"/>
    <w:rsid w:val="001D13E2"/>
    <w:rsid w:val="001D2ECA"/>
    <w:rsid w:val="001D46A0"/>
    <w:rsid w:val="001D5608"/>
    <w:rsid w:val="001D5E6F"/>
    <w:rsid w:val="001E1144"/>
    <w:rsid w:val="001E48EA"/>
    <w:rsid w:val="001F1540"/>
    <w:rsid w:val="001F1C18"/>
    <w:rsid w:val="001F2A84"/>
    <w:rsid w:val="002029EC"/>
    <w:rsid w:val="00207936"/>
    <w:rsid w:val="0021078A"/>
    <w:rsid w:val="002128F8"/>
    <w:rsid w:val="00213FDD"/>
    <w:rsid w:val="002162E1"/>
    <w:rsid w:val="00216CF0"/>
    <w:rsid w:val="00220697"/>
    <w:rsid w:val="00221132"/>
    <w:rsid w:val="00225AC1"/>
    <w:rsid w:val="00230DEF"/>
    <w:rsid w:val="00231AE7"/>
    <w:rsid w:val="00245439"/>
    <w:rsid w:val="0024623F"/>
    <w:rsid w:val="00251626"/>
    <w:rsid w:val="00253970"/>
    <w:rsid w:val="002610E9"/>
    <w:rsid w:val="00262169"/>
    <w:rsid w:val="002621B5"/>
    <w:rsid w:val="00262961"/>
    <w:rsid w:val="00262DF9"/>
    <w:rsid w:val="00267637"/>
    <w:rsid w:val="002703C8"/>
    <w:rsid w:val="00270A81"/>
    <w:rsid w:val="0027179A"/>
    <w:rsid w:val="00276336"/>
    <w:rsid w:val="00282225"/>
    <w:rsid w:val="00287B7C"/>
    <w:rsid w:val="002914C5"/>
    <w:rsid w:val="002939CB"/>
    <w:rsid w:val="00297923"/>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E6D40"/>
    <w:rsid w:val="002F06D9"/>
    <w:rsid w:val="002F22F4"/>
    <w:rsid w:val="002F74A9"/>
    <w:rsid w:val="00300F38"/>
    <w:rsid w:val="00302186"/>
    <w:rsid w:val="00302F26"/>
    <w:rsid w:val="00303DF9"/>
    <w:rsid w:val="00313DD8"/>
    <w:rsid w:val="00315E8C"/>
    <w:rsid w:val="00316B61"/>
    <w:rsid w:val="003174C1"/>
    <w:rsid w:val="00317F69"/>
    <w:rsid w:val="00327567"/>
    <w:rsid w:val="00345755"/>
    <w:rsid w:val="003460E9"/>
    <w:rsid w:val="00350312"/>
    <w:rsid w:val="00356EC5"/>
    <w:rsid w:val="0035704B"/>
    <w:rsid w:val="00360CA1"/>
    <w:rsid w:val="003615E7"/>
    <w:rsid w:val="00364463"/>
    <w:rsid w:val="003708A6"/>
    <w:rsid w:val="00375AD9"/>
    <w:rsid w:val="00376C08"/>
    <w:rsid w:val="00381ABF"/>
    <w:rsid w:val="003A2422"/>
    <w:rsid w:val="003A5791"/>
    <w:rsid w:val="003A744A"/>
    <w:rsid w:val="003A7D70"/>
    <w:rsid w:val="003B2918"/>
    <w:rsid w:val="003C0355"/>
    <w:rsid w:val="003C546F"/>
    <w:rsid w:val="003C58AD"/>
    <w:rsid w:val="003C5BC8"/>
    <w:rsid w:val="003C764A"/>
    <w:rsid w:val="003D0CA6"/>
    <w:rsid w:val="003D0CDD"/>
    <w:rsid w:val="003D1F37"/>
    <w:rsid w:val="003D4C5D"/>
    <w:rsid w:val="003D5422"/>
    <w:rsid w:val="003D55B4"/>
    <w:rsid w:val="003D7777"/>
    <w:rsid w:val="003E361C"/>
    <w:rsid w:val="003E4D0B"/>
    <w:rsid w:val="003F26D5"/>
    <w:rsid w:val="004016EB"/>
    <w:rsid w:val="00410296"/>
    <w:rsid w:val="004103AF"/>
    <w:rsid w:val="004103ED"/>
    <w:rsid w:val="00410594"/>
    <w:rsid w:val="004122E3"/>
    <w:rsid w:val="00412AF5"/>
    <w:rsid w:val="00414A02"/>
    <w:rsid w:val="0041540C"/>
    <w:rsid w:val="004176B1"/>
    <w:rsid w:val="00417A66"/>
    <w:rsid w:val="00420567"/>
    <w:rsid w:val="00430B0B"/>
    <w:rsid w:val="00433DE3"/>
    <w:rsid w:val="00440A92"/>
    <w:rsid w:val="004410A4"/>
    <w:rsid w:val="004429F6"/>
    <w:rsid w:val="00446DD2"/>
    <w:rsid w:val="0045010F"/>
    <w:rsid w:val="00450709"/>
    <w:rsid w:val="004517B3"/>
    <w:rsid w:val="004519DB"/>
    <w:rsid w:val="00454A2A"/>
    <w:rsid w:val="00455178"/>
    <w:rsid w:val="00461AF5"/>
    <w:rsid w:val="004623E8"/>
    <w:rsid w:val="0046643B"/>
    <w:rsid w:val="00466BCF"/>
    <w:rsid w:val="004679CC"/>
    <w:rsid w:val="0047528D"/>
    <w:rsid w:val="0047537F"/>
    <w:rsid w:val="0047582A"/>
    <w:rsid w:val="004769B2"/>
    <w:rsid w:val="00477683"/>
    <w:rsid w:val="00481C5B"/>
    <w:rsid w:val="004834C2"/>
    <w:rsid w:val="004854E9"/>
    <w:rsid w:val="00487A17"/>
    <w:rsid w:val="00491444"/>
    <w:rsid w:val="00493AFC"/>
    <w:rsid w:val="00493CEF"/>
    <w:rsid w:val="004A09C8"/>
    <w:rsid w:val="004A449D"/>
    <w:rsid w:val="004A788B"/>
    <w:rsid w:val="004B1D06"/>
    <w:rsid w:val="004C0DB2"/>
    <w:rsid w:val="004C5A72"/>
    <w:rsid w:val="004D1053"/>
    <w:rsid w:val="004D144F"/>
    <w:rsid w:val="004D24D3"/>
    <w:rsid w:val="004D353A"/>
    <w:rsid w:val="004D6F06"/>
    <w:rsid w:val="004D7674"/>
    <w:rsid w:val="004E019D"/>
    <w:rsid w:val="004E1F5A"/>
    <w:rsid w:val="004E2053"/>
    <w:rsid w:val="00504EFE"/>
    <w:rsid w:val="005056B7"/>
    <w:rsid w:val="0051526D"/>
    <w:rsid w:val="00515C04"/>
    <w:rsid w:val="0053394C"/>
    <w:rsid w:val="00533CEB"/>
    <w:rsid w:val="00534709"/>
    <w:rsid w:val="00534BEE"/>
    <w:rsid w:val="005419D3"/>
    <w:rsid w:val="00544E93"/>
    <w:rsid w:val="005470E5"/>
    <w:rsid w:val="00555844"/>
    <w:rsid w:val="00560535"/>
    <w:rsid w:val="00566A0A"/>
    <w:rsid w:val="00567C90"/>
    <w:rsid w:val="00573AA2"/>
    <w:rsid w:val="00575D1E"/>
    <w:rsid w:val="00585630"/>
    <w:rsid w:val="0058712F"/>
    <w:rsid w:val="00594715"/>
    <w:rsid w:val="00594BE2"/>
    <w:rsid w:val="00597609"/>
    <w:rsid w:val="005A7BAB"/>
    <w:rsid w:val="005B02E8"/>
    <w:rsid w:val="005B09D6"/>
    <w:rsid w:val="005B1434"/>
    <w:rsid w:val="005B1B9A"/>
    <w:rsid w:val="005B21BA"/>
    <w:rsid w:val="005B54BF"/>
    <w:rsid w:val="005B5E79"/>
    <w:rsid w:val="005B74C0"/>
    <w:rsid w:val="005C1379"/>
    <w:rsid w:val="005C2682"/>
    <w:rsid w:val="005C2D78"/>
    <w:rsid w:val="005C303A"/>
    <w:rsid w:val="005C4F7B"/>
    <w:rsid w:val="005D3D02"/>
    <w:rsid w:val="005D7243"/>
    <w:rsid w:val="005E0151"/>
    <w:rsid w:val="005E0D5E"/>
    <w:rsid w:val="005E5AC6"/>
    <w:rsid w:val="005E6746"/>
    <w:rsid w:val="005F0EC6"/>
    <w:rsid w:val="00600BF0"/>
    <w:rsid w:val="00602BDF"/>
    <w:rsid w:val="00606639"/>
    <w:rsid w:val="00615CB8"/>
    <w:rsid w:val="00615DCC"/>
    <w:rsid w:val="00616C8C"/>
    <w:rsid w:val="00621353"/>
    <w:rsid w:val="006222BA"/>
    <w:rsid w:val="00622B2C"/>
    <w:rsid w:val="0062366C"/>
    <w:rsid w:val="00630993"/>
    <w:rsid w:val="006363CA"/>
    <w:rsid w:val="0064141A"/>
    <w:rsid w:val="006434BD"/>
    <w:rsid w:val="006536DD"/>
    <w:rsid w:val="006579B4"/>
    <w:rsid w:val="00661FB1"/>
    <w:rsid w:val="0066477F"/>
    <w:rsid w:val="00664D12"/>
    <w:rsid w:val="00665A33"/>
    <w:rsid w:val="00671950"/>
    <w:rsid w:val="006758C5"/>
    <w:rsid w:val="0067631F"/>
    <w:rsid w:val="00676864"/>
    <w:rsid w:val="006768E4"/>
    <w:rsid w:val="006772F3"/>
    <w:rsid w:val="00677F52"/>
    <w:rsid w:val="006803B1"/>
    <w:rsid w:val="00683970"/>
    <w:rsid w:val="00685060"/>
    <w:rsid w:val="00685BCB"/>
    <w:rsid w:val="00685C29"/>
    <w:rsid w:val="00692779"/>
    <w:rsid w:val="00692F87"/>
    <w:rsid w:val="00693A8B"/>
    <w:rsid w:val="00697082"/>
    <w:rsid w:val="006A04BC"/>
    <w:rsid w:val="006A2001"/>
    <w:rsid w:val="006A6441"/>
    <w:rsid w:val="006A7466"/>
    <w:rsid w:val="006B2EFA"/>
    <w:rsid w:val="006B3621"/>
    <w:rsid w:val="006B658F"/>
    <w:rsid w:val="006B70D9"/>
    <w:rsid w:val="006C1F6A"/>
    <w:rsid w:val="006C20EE"/>
    <w:rsid w:val="006C2FE3"/>
    <w:rsid w:val="006C41C3"/>
    <w:rsid w:val="006C7BF0"/>
    <w:rsid w:val="006D04D1"/>
    <w:rsid w:val="006D054B"/>
    <w:rsid w:val="006D382E"/>
    <w:rsid w:val="006D44E5"/>
    <w:rsid w:val="006D5D73"/>
    <w:rsid w:val="006D6DCE"/>
    <w:rsid w:val="006D7F04"/>
    <w:rsid w:val="006E33DB"/>
    <w:rsid w:val="006E723B"/>
    <w:rsid w:val="006F0659"/>
    <w:rsid w:val="006F79AC"/>
    <w:rsid w:val="00700641"/>
    <w:rsid w:val="007041DD"/>
    <w:rsid w:val="00711CBE"/>
    <w:rsid w:val="00712E69"/>
    <w:rsid w:val="007133AD"/>
    <w:rsid w:val="00720491"/>
    <w:rsid w:val="007215FE"/>
    <w:rsid w:val="00721E8A"/>
    <w:rsid w:val="007251FF"/>
    <w:rsid w:val="007267B7"/>
    <w:rsid w:val="00726966"/>
    <w:rsid w:val="0073084F"/>
    <w:rsid w:val="00731172"/>
    <w:rsid w:val="00732CBB"/>
    <w:rsid w:val="00735E9C"/>
    <w:rsid w:val="00743F00"/>
    <w:rsid w:val="0074427A"/>
    <w:rsid w:val="00750660"/>
    <w:rsid w:val="00751006"/>
    <w:rsid w:val="007565E7"/>
    <w:rsid w:val="00756FF6"/>
    <w:rsid w:val="00760316"/>
    <w:rsid w:val="00767CD4"/>
    <w:rsid w:val="00773257"/>
    <w:rsid w:val="007740EC"/>
    <w:rsid w:val="00775F28"/>
    <w:rsid w:val="007834C0"/>
    <w:rsid w:val="0078418C"/>
    <w:rsid w:val="00790477"/>
    <w:rsid w:val="00793C02"/>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522A"/>
    <w:rsid w:val="007F332F"/>
    <w:rsid w:val="007F3A51"/>
    <w:rsid w:val="00801089"/>
    <w:rsid w:val="008010D5"/>
    <w:rsid w:val="00805100"/>
    <w:rsid w:val="00807D33"/>
    <w:rsid w:val="008252C8"/>
    <w:rsid w:val="00826B59"/>
    <w:rsid w:val="00827344"/>
    <w:rsid w:val="008312EC"/>
    <w:rsid w:val="00832194"/>
    <w:rsid w:val="0083781D"/>
    <w:rsid w:val="008415DE"/>
    <w:rsid w:val="0084273E"/>
    <w:rsid w:val="0084329F"/>
    <w:rsid w:val="00845579"/>
    <w:rsid w:val="00847603"/>
    <w:rsid w:val="00850664"/>
    <w:rsid w:val="00853154"/>
    <w:rsid w:val="00853A1B"/>
    <w:rsid w:val="00855299"/>
    <w:rsid w:val="00856EF6"/>
    <w:rsid w:val="0086181E"/>
    <w:rsid w:val="00863524"/>
    <w:rsid w:val="0086580B"/>
    <w:rsid w:val="008744FA"/>
    <w:rsid w:val="00875264"/>
    <w:rsid w:val="00875AC0"/>
    <w:rsid w:val="00876B49"/>
    <w:rsid w:val="00880132"/>
    <w:rsid w:val="0088134A"/>
    <w:rsid w:val="008841AF"/>
    <w:rsid w:val="00884536"/>
    <w:rsid w:val="008868C4"/>
    <w:rsid w:val="00890DCF"/>
    <w:rsid w:val="0089261C"/>
    <w:rsid w:val="008A1545"/>
    <w:rsid w:val="008A220A"/>
    <w:rsid w:val="008A4B5D"/>
    <w:rsid w:val="008A575B"/>
    <w:rsid w:val="008A6E83"/>
    <w:rsid w:val="008B06D4"/>
    <w:rsid w:val="008B115E"/>
    <w:rsid w:val="008C0F46"/>
    <w:rsid w:val="008C1B13"/>
    <w:rsid w:val="008D0C1D"/>
    <w:rsid w:val="008D2670"/>
    <w:rsid w:val="008E186C"/>
    <w:rsid w:val="008E41C5"/>
    <w:rsid w:val="008E43F6"/>
    <w:rsid w:val="008F0CC0"/>
    <w:rsid w:val="008F2B9D"/>
    <w:rsid w:val="008F6400"/>
    <w:rsid w:val="009033BF"/>
    <w:rsid w:val="00903F4D"/>
    <w:rsid w:val="00907F75"/>
    <w:rsid w:val="0091415C"/>
    <w:rsid w:val="00915BFF"/>
    <w:rsid w:val="009233AE"/>
    <w:rsid w:val="009278C1"/>
    <w:rsid w:val="00934C5F"/>
    <w:rsid w:val="0094107F"/>
    <w:rsid w:val="00950E60"/>
    <w:rsid w:val="0095315A"/>
    <w:rsid w:val="009603CA"/>
    <w:rsid w:val="00961EAF"/>
    <w:rsid w:val="009644C2"/>
    <w:rsid w:val="00964E15"/>
    <w:rsid w:val="00966B80"/>
    <w:rsid w:val="00970BE1"/>
    <w:rsid w:val="00981F58"/>
    <w:rsid w:val="0098389A"/>
    <w:rsid w:val="00984912"/>
    <w:rsid w:val="00984D5C"/>
    <w:rsid w:val="00986227"/>
    <w:rsid w:val="009869C9"/>
    <w:rsid w:val="00991E5F"/>
    <w:rsid w:val="00994A28"/>
    <w:rsid w:val="00995691"/>
    <w:rsid w:val="009A1E0C"/>
    <w:rsid w:val="009A5EAA"/>
    <w:rsid w:val="009B0F24"/>
    <w:rsid w:val="009B34C1"/>
    <w:rsid w:val="009D0F31"/>
    <w:rsid w:val="009D7700"/>
    <w:rsid w:val="009E480F"/>
    <w:rsid w:val="009E5339"/>
    <w:rsid w:val="009E5892"/>
    <w:rsid w:val="009F3004"/>
    <w:rsid w:val="009F393D"/>
    <w:rsid w:val="009F53D9"/>
    <w:rsid w:val="009F5474"/>
    <w:rsid w:val="00A02784"/>
    <w:rsid w:val="00A06488"/>
    <w:rsid w:val="00A07672"/>
    <w:rsid w:val="00A108FD"/>
    <w:rsid w:val="00A172DD"/>
    <w:rsid w:val="00A20C20"/>
    <w:rsid w:val="00A25399"/>
    <w:rsid w:val="00A30046"/>
    <w:rsid w:val="00A41725"/>
    <w:rsid w:val="00A4669D"/>
    <w:rsid w:val="00A50D89"/>
    <w:rsid w:val="00A5293F"/>
    <w:rsid w:val="00A52AE7"/>
    <w:rsid w:val="00A52F20"/>
    <w:rsid w:val="00A53B9E"/>
    <w:rsid w:val="00A54034"/>
    <w:rsid w:val="00A55B32"/>
    <w:rsid w:val="00A644D2"/>
    <w:rsid w:val="00A6637A"/>
    <w:rsid w:val="00A71CCC"/>
    <w:rsid w:val="00A82162"/>
    <w:rsid w:val="00A82B85"/>
    <w:rsid w:val="00A95444"/>
    <w:rsid w:val="00AA0790"/>
    <w:rsid w:val="00AA1CF1"/>
    <w:rsid w:val="00AA2042"/>
    <w:rsid w:val="00AA31F4"/>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12BDC"/>
    <w:rsid w:val="00B12C65"/>
    <w:rsid w:val="00B15A12"/>
    <w:rsid w:val="00B22F8B"/>
    <w:rsid w:val="00B27720"/>
    <w:rsid w:val="00B30F66"/>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45AC"/>
    <w:rsid w:val="00B82B80"/>
    <w:rsid w:val="00B83F97"/>
    <w:rsid w:val="00B8701A"/>
    <w:rsid w:val="00B92145"/>
    <w:rsid w:val="00B93490"/>
    <w:rsid w:val="00BA408B"/>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831"/>
    <w:rsid w:val="00BE6CF5"/>
    <w:rsid w:val="00BF024C"/>
    <w:rsid w:val="00BF3081"/>
    <w:rsid w:val="00BF7E30"/>
    <w:rsid w:val="00C00E3F"/>
    <w:rsid w:val="00C047D3"/>
    <w:rsid w:val="00C05B85"/>
    <w:rsid w:val="00C06C3B"/>
    <w:rsid w:val="00C075C4"/>
    <w:rsid w:val="00C10058"/>
    <w:rsid w:val="00C107C0"/>
    <w:rsid w:val="00C11A24"/>
    <w:rsid w:val="00C156B5"/>
    <w:rsid w:val="00C17450"/>
    <w:rsid w:val="00C179C7"/>
    <w:rsid w:val="00C22FCA"/>
    <w:rsid w:val="00C23409"/>
    <w:rsid w:val="00C30C57"/>
    <w:rsid w:val="00C31F5D"/>
    <w:rsid w:val="00C32038"/>
    <w:rsid w:val="00C34356"/>
    <w:rsid w:val="00C3549A"/>
    <w:rsid w:val="00C40A76"/>
    <w:rsid w:val="00C4526D"/>
    <w:rsid w:val="00C46F2F"/>
    <w:rsid w:val="00C503EA"/>
    <w:rsid w:val="00C56100"/>
    <w:rsid w:val="00C60579"/>
    <w:rsid w:val="00C60598"/>
    <w:rsid w:val="00C6070F"/>
    <w:rsid w:val="00C64E84"/>
    <w:rsid w:val="00C650C4"/>
    <w:rsid w:val="00C66522"/>
    <w:rsid w:val="00C712B6"/>
    <w:rsid w:val="00C80927"/>
    <w:rsid w:val="00C82F00"/>
    <w:rsid w:val="00C84223"/>
    <w:rsid w:val="00C878C8"/>
    <w:rsid w:val="00C941D0"/>
    <w:rsid w:val="00C9550C"/>
    <w:rsid w:val="00C96324"/>
    <w:rsid w:val="00C97B86"/>
    <w:rsid w:val="00CA14E7"/>
    <w:rsid w:val="00CA2113"/>
    <w:rsid w:val="00CA320A"/>
    <w:rsid w:val="00CA4165"/>
    <w:rsid w:val="00CB1275"/>
    <w:rsid w:val="00CB33A9"/>
    <w:rsid w:val="00CC430E"/>
    <w:rsid w:val="00CD02E0"/>
    <w:rsid w:val="00CD4D8F"/>
    <w:rsid w:val="00CD52BE"/>
    <w:rsid w:val="00CD55B7"/>
    <w:rsid w:val="00CD61B5"/>
    <w:rsid w:val="00CE12D9"/>
    <w:rsid w:val="00CE1389"/>
    <w:rsid w:val="00CE302C"/>
    <w:rsid w:val="00CE37EE"/>
    <w:rsid w:val="00CE5D4E"/>
    <w:rsid w:val="00CE6418"/>
    <w:rsid w:val="00CE6E19"/>
    <w:rsid w:val="00CF025B"/>
    <w:rsid w:val="00CF2337"/>
    <w:rsid w:val="00CF3848"/>
    <w:rsid w:val="00CF4C4C"/>
    <w:rsid w:val="00CF56CC"/>
    <w:rsid w:val="00CF7E36"/>
    <w:rsid w:val="00D010A9"/>
    <w:rsid w:val="00D042B4"/>
    <w:rsid w:val="00D059E4"/>
    <w:rsid w:val="00D06B92"/>
    <w:rsid w:val="00D07D77"/>
    <w:rsid w:val="00D11947"/>
    <w:rsid w:val="00D11C04"/>
    <w:rsid w:val="00D12A6C"/>
    <w:rsid w:val="00D13255"/>
    <w:rsid w:val="00D1338D"/>
    <w:rsid w:val="00D148BB"/>
    <w:rsid w:val="00D1511D"/>
    <w:rsid w:val="00D1578A"/>
    <w:rsid w:val="00D20ABB"/>
    <w:rsid w:val="00D21513"/>
    <w:rsid w:val="00D355B7"/>
    <w:rsid w:val="00D4084B"/>
    <w:rsid w:val="00D4366D"/>
    <w:rsid w:val="00D454D8"/>
    <w:rsid w:val="00D46994"/>
    <w:rsid w:val="00D47800"/>
    <w:rsid w:val="00D47978"/>
    <w:rsid w:val="00D52B7C"/>
    <w:rsid w:val="00D54446"/>
    <w:rsid w:val="00D6084C"/>
    <w:rsid w:val="00D612B0"/>
    <w:rsid w:val="00D62D04"/>
    <w:rsid w:val="00D6468F"/>
    <w:rsid w:val="00D670BB"/>
    <w:rsid w:val="00D717B6"/>
    <w:rsid w:val="00D71EEB"/>
    <w:rsid w:val="00D73376"/>
    <w:rsid w:val="00D7673C"/>
    <w:rsid w:val="00D76DD1"/>
    <w:rsid w:val="00D7731A"/>
    <w:rsid w:val="00D805F9"/>
    <w:rsid w:val="00D815EC"/>
    <w:rsid w:val="00D84D25"/>
    <w:rsid w:val="00D879E7"/>
    <w:rsid w:val="00D9093C"/>
    <w:rsid w:val="00D91946"/>
    <w:rsid w:val="00D93519"/>
    <w:rsid w:val="00D93D23"/>
    <w:rsid w:val="00D97CFB"/>
    <w:rsid w:val="00DA143B"/>
    <w:rsid w:val="00DA1A51"/>
    <w:rsid w:val="00DA70CB"/>
    <w:rsid w:val="00DA73C9"/>
    <w:rsid w:val="00DB485A"/>
    <w:rsid w:val="00DB5077"/>
    <w:rsid w:val="00DC015C"/>
    <w:rsid w:val="00DC64DB"/>
    <w:rsid w:val="00DD1354"/>
    <w:rsid w:val="00DD19F1"/>
    <w:rsid w:val="00DD1FC4"/>
    <w:rsid w:val="00DD61F3"/>
    <w:rsid w:val="00DE1B7A"/>
    <w:rsid w:val="00DE2D53"/>
    <w:rsid w:val="00DE3E16"/>
    <w:rsid w:val="00DE45BF"/>
    <w:rsid w:val="00DF23F9"/>
    <w:rsid w:val="00DF2CEA"/>
    <w:rsid w:val="00DF60C9"/>
    <w:rsid w:val="00E05B30"/>
    <w:rsid w:val="00E122DD"/>
    <w:rsid w:val="00E12502"/>
    <w:rsid w:val="00E14AD3"/>
    <w:rsid w:val="00E15649"/>
    <w:rsid w:val="00E16B6A"/>
    <w:rsid w:val="00E17583"/>
    <w:rsid w:val="00E21AC9"/>
    <w:rsid w:val="00E220D4"/>
    <w:rsid w:val="00E234F7"/>
    <w:rsid w:val="00E242B9"/>
    <w:rsid w:val="00E254E3"/>
    <w:rsid w:val="00E27FA5"/>
    <w:rsid w:val="00E31389"/>
    <w:rsid w:val="00E33235"/>
    <w:rsid w:val="00E34821"/>
    <w:rsid w:val="00E3619D"/>
    <w:rsid w:val="00E370D8"/>
    <w:rsid w:val="00E42985"/>
    <w:rsid w:val="00E4514F"/>
    <w:rsid w:val="00E47059"/>
    <w:rsid w:val="00E54190"/>
    <w:rsid w:val="00E55D90"/>
    <w:rsid w:val="00E62FF2"/>
    <w:rsid w:val="00E70787"/>
    <w:rsid w:val="00E7128C"/>
    <w:rsid w:val="00E73268"/>
    <w:rsid w:val="00E74898"/>
    <w:rsid w:val="00E75F97"/>
    <w:rsid w:val="00E76137"/>
    <w:rsid w:val="00E90615"/>
    <w:rsid w:val="00E91277"/>
    <w:rsid w:val="00E947A9"/>
    <w:rsid w:val="00E95041"/>
    <w:rsid w:val="00E97F99"/>
    <w:rsid w:val="00EA6A46"/>
    <w:rsid w:val="00EB2529"/>
    <w:rsid w:val="00EB3A20"/>
    <w:rsid w:val="00EB4D7F"/>
    <w:rsid w:val="00EC0A17"/>
    <w:rsid w:val="00EC1151"/>
    <w:rsid w:val="00EC1195"/>
    <w:rsid w:val="00EC174C"/>
    <w:rsid w:val="00EC2043"/>
    <w:rsid w:val="00EC226D"/>
    <w:rsid w:val="00EC3CA8"/>
    <w:rsid w:val="00EC5518"/>
    <w:rsid w:val="00EC56BC"/>
    <w:rsid w:val="00ED0B27"/>
    <w:rsid w:val="00ED19E9"/>
    <w:rsid w:val="00ED59BD"/>
    <w:rsid w:val="00EE21EA"/>
    <w:rsid w:val="00EE2426"/>
    <w:rsid w:val="00EE41CA"/>
    <w:rsid w:val="00EE4D93"/>
    <w:rsid w:val="00EF3900"/>
    <w:rsid w:val="00EF4F20"/>
    <w:rsid w:val="00F00190"/>
    <w:rsid w:val="00F01DB4"/>
    <w:rsid w:val="00F04640"/>
    <w:rsid w:val="00F06B8F"/>
    <w:rsid w:val="00F10561"/>
    <w:rsid w:val="00F12906"/>
    <w:rsid w:val="00F1506F"/>
    <w:rsid w:val="00F2003F"/>
    <w:rsid w:val="00F218F8"/>
    <w:rsid w:val="00F22E2B"/>
    <w:rsid w:val="00F2493F"/>
    <w:rsid w:val="00F34749"/>
    <w:rsid w:val="00F35FEA"/>
    <w:rsid w:val="00F3749D"/>
    <w:rsid w:val="00F4054D"/>
    <w:rsid w:val="00F45063"/>
    <w:rsid w:val="00F461CA"/>
    <w:rsid w:val="00F46C9F"/>
    <w:rsid w:val="00F47C66"/>
    <w:rsid w:val="00F47F5F"/>
    <w:rsid w:val="00F53A14"/>
    <w:rsid w:val="00F56ABB"/>
    <w:rsid w:val="00F613B1"/>
    <w:rsid w:val="00F63803"/>
    <w:rsid w:val="00F6546E"/>
    <w:rsid w:val="00F70141"/>
    <w:rsid w:val="00F72EAB"/>
    <w:rsid w:val="00F820F7"/>
    <w:rsid w:val="00F8237E"/>
    <w:rsid w:val="00F854A2"/>
    <w:rsid w:val="00F90F96"/>
    <w:rsid w:val="00FA34E3"/>
    <w:rsid w:val="00FA4598"/>
    <w:rsid w:val="00FA506D"/>
    <w:rsid w:val="00FA6C3D"/>
    <w:rsid w:val="00FA73D5"/>
    <w:rsid w:val="00FB43BF"/>
    <w:rsid w:val="00FC0749"/>
    <w:rsid w:val="00FC1849"/>
    <w:rsid w:val="00FC3732"/>
    <w:rsid w:val="00FC3DCE"/>
    <w:rsid w:val="00FD205C"/>
    <w:rsid w:val="00FD3701"/>
    <w:rsid w:val="00FD37B8"/>
    <w:rsid w:val="00FD4266"/>
    <w:rsid w:val="00FD7D51"/>
    <w:rsid w:val="00FE021D"/>
    <w:rsid w:val="00FE3B58"/>
    <w:rsid w:val="00FE47BD"/>
    <w:rsid w:val="00FE66DD"/>
    <w:rsid w:val="00FF20A3"/>
    <w:rsid w:val="00FF23BE"/>
    <w:rsid w:val="00FF5BD7"/>
    <w:rsid w:val="00FF6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7F3E-3B49-4356-962D-82732762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10</cp:revision>
  <cp:lastPrinted>2019-08-21T02:38:00Z</cp:lastPrinted>
  <dcterms:created xsi:type="dcterms:W3CDTF">2019-08-20T06:55:00Z</dcterms:created>
  <dcterms:modified xsi:type="dcterms:W3CDTF">2019-08-21T02:42:00Z</dcterms:modified>
</cp:coreProperties>
</file>