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AB5" w14:textId="77777777" w:rsidR="00D57642" w:rsidRPr="000C0381" w:rsidRDefault="002506A5" w:rsidP="000C0381">
      <w:pPr>
        <w:jc w:val="center"/>
        <w:rPr>
          <w:sz w:val="28"/>
          <w:szCs w:val="28"/>
        </w:rPr>
      </w:pPr>
      <w:bookmarkStart w:id="0" w:name="chuong_pl"/>
      <w:r w:rsidRPr="000C0381">
        <w:rPr>
          <w:b/>
          <w:bCs/>
          <w:sz w:val="28"/>
          <w:szCs w:val="28"/>
        </w:rPr>
        <w:t>PHỤ LỤC</w:t>
      </w:r>
      <w:bookmarkEnd w:id="0"/>
    </w:p>
    <w:p w14:paraId="5EECB2E3" w14:textId="77777777" w:rsidR="00F25541" w:rsidRPr="009D2878" w:rsidRDefault="00F25541" w:rsidP="00F13103">
      <w:pPr>
        <w:jc w:val="center"/>
        <w:rPr>
          <w:b/>
          <w:spacing w:val="-4"/>
          <w:sz w:val="26"/>
          <w:szCs w:val="26"/>
        </w:rPr>
      </w:pPr>
      <w:r w:rsidRPr="009D2878">
        <w:rPr>
          <w:b/>
          <w:sz w:val="26"/>
          <w:szCs w:val="26"/>
          <w:lang w:val="en-US"/>
        </w:rPr>
        <w:t xml:space="preserve">Các nhiệm vụ triển khai thực hiện Kế hoạch hành động </w:t>
      </w:r>
      <w:r w:rsidRPr="009D2878">
        <w:rPr>
          <w:b/>
          <w:spacing w:val="-4"/>
          <w:sz w:val="26"/>
          <w:szCs w:val="26"/>
        </w:rPr>
        <w:t xml:space="preserve">thực hiện </w:t>
      </w:r>
    </w:p>
    <w:p w14:paraId="1B584AF6" w14:textId="307A4D1A" w:rsidR="00F13103" w:rsidRDefault="00F25541" w:rsidP="00F13103">
      <w:pPr>
        <w:jc w:val="center"/>
        <w:rPr>
          <w:i/>
          <w:sz w:val="26"/>
          <w:szCs w:val="28"/>
        </w:rPr>
      </w:pPr>
      <w:r w:rsidRPr="009D2878">
        <w:rPr>
          <w:b/>
          <w:spacing w:val="-4"/>
          <w:sz w:val="26"/>
          <w:szCs w:val="26"/>
        </w:rPr>
        <w:t>Nghị quyết số 76/NQ-CP về công tác phòng chống thiên tai</w:t>
      </w:r>
      <w:r w:rsidR="002506A5" w:rsidRPr="00C617AE">
        <w:br/>
      </w:r>
      <w:r w:rsidR="00F13103" w:rsidRPr="00BE78EC">
        <w:rPr>
          <w:i/>
          <w:sz w:val="26"/>
          <w:szCs w:val="28"/>
        </w:rPr>
        <w:t>(</w:t>
      </w:r>
      <w:r w:rsidR="008E7F60" w:rsidRPr="00BE78EC">
        <w:rPr>
          <w:i/>
          <w:sz w:val="26"/>
          <w:szCs w:val="28"/>
          <w:lang w:val="en-US"/>
        </w:rPr>
        <w:t>K</w:t>
      </w:r>
      <w:r w:rsidR="00F13103" w:rsidRPr="00BE78EC">
        <w:rPr>
          <w:i/>
          <w:sz w:val="26"/>
          <w:szCs w:val="28"/>
        </w:rPr>
        <w:t xml:space="preserve">èm theo Kế hoạch số         /KH-UBND tỉnh ngày    </w:t>
      </w:r>
      <w:r w:rsidR="00267E51">
        <w:rPr>
          <w:i/>
          <w:sz w:val="26"/>
          <w:szCs w:val="28"/>
          <w:lang w:val="en-US"/>
        </w:rPr>
        <w:t xml:space="preserve"> </w:t>
      </w:r>
      <w:r w:rsidR="00ED6E2F">
        <w:rPr>
          <w:i/>
          <w:sz w:val="26"/>
          <w:szCs w:val="28"/>
          <w:lang w:val="en-US"/>
        </w:rPr>
        <w:t>/</w:t>
      </w:r>
      <w:r w:rsidR="00AC4812">
        <w:rPr>
          <w:i/>
          <w:sz w:val="26"/>
          <w:szCs w:val="28"/>
          <w:lang w:val="en-US"/>
        </w:rPr>
        <w:t xml:space="preserve">      </w:t>
      </w:r>
      <w:r w:rsidR="00ED6E2F">
        <w:rPr>
          <w:i/>
          <w:sz w:val="26"/>
          <w:szCs w:val="28"/>
          <w:lang w:val="en-US"/>
        </w:rPr>
        <w:t>/</w:t>
      </w:r>
      <w:r w:rsidR="00F13103" w:rsidRPr="00BE78EC">
        <w:rPr>
          <w:i/>
          <w:sz w:val="26"/>
          <w:szCs w:val="28"/>
        </w:rPr>
        <w:t>20</w:t>
      </w:r>
      <w:r w:rsidR="00AC4812">
        <w:rPr>
          <w:i/>
          <w:sz w:val="26"/>
          <w:szCs w:val="28"/>
          <w:lang w:val="en-US"/>
        </w:rPr>
        <w:t>…</w:t>
      </w:r>
      <w:r w:rsidR="00F13103" w:rsidRPr="00BE78EC">
        <w:rPr>
          <w:i/>
          <w:sz w:val="26"/>
          <w:szCs w:val="28"/>
        </w:rPr>
        <w:t xml:space="preserve"> của UBND tỉnh</w:t>
      </w:r>
      <w:r w:rsidR="00891DC6" w:rsidRPr="00BE78EC">
        <w:rPr>
          <w:i/>
          <w:sz w:val="26"/>
          <w:szCs w:val="28"/>
          <w:lang w:val="en-US"/>
        </w:rPr>
        <w:t xml:space="preserve"> Quảng </w:t>
      </w:r>
      <w:r w:rsidR="00AC4812">
        <w:rPr>
          <w:i/>
          <w:sz w:val="26"/>
          <w:szCs w:val="28"/>
          <w:lang w:val="en-US"/>
        </w:rPr>
        <w:t>B</w:t>
      </w:r>
      <w:r w:rsidR="00891DC6" w:rsidRPr="00BE78EC">
        <w:rPr>
          <w:i/>
          <w:sz w:val="26"/>
          <w:szCs w:val="28"/>
          <w:lang w:val="en-US"/>
        </w:rPr>
        <w:t>ình</w:t>
      </w:r>
      <w:r w:rsidR="00F13103" w:rsidRPr="00BE78EC">
        <w:rPr>
          <w:i/>
          <w:sz w:val="26"/>
          <w:szCs w:val="28"/>
        </w:rPr>
        <w:t>)</w:t>
      </w:r>
    </w:p>
    <w:p w14:paraId="15CEA2B7" w14:textId="77777777" w:rsidR="00AC4812" w:rsidRPr="009D2878" w:rsidRDefault="00AC4812" w:rsidP="00F13103">
      <w:pPr>
        <w:jc w:val="center"/>
        <w:rPr>
          <w:i/>
          <w:sz w:val="14"/>
          <w:szCs w:val="14"/>
        </w:rPr>
      </w:pPr>
    </w:p>
    <w:tbl>
      <w:tblPr>
        <w:tblW w:w="5408" w:type="pct"/>
        <w:tblInd w:w="-577" w:type="dxa"/>
        <w:tblBorders>
          <w:top w:val="nil"/>
          <w:bottom w:val="nil"/>
          <w:insideH w:val="nil"/>
          <w:insideV w:val="nil"/>
        </w:tblBorders>
        <w:tblCellMar>
          <w:left w:w="0" w:type="dxa"/>
          <w:right w:w="0" w:type="dxa"/>
        </w:tblCellMar>
        <w:tblLook w:val="04A0" w:firstRow="1" w:lastRow="0" w:firstColumn="1" w:lastColumn="0" w:noHBand="0" w:noVBand="1"/>
      </w:tblPr>
      <w:tblGrid>
        <w:gridCol w:w="397"/>
        <w:gridCol w:w="3856"/>
        <w:gridCol w:w="1579"/>
        <w:gridCol w:w="1699"/>
        <w:gridCol w:w="1843"/>
        <w:gridCol w:w="1379"/>
      </w:tblGrid>
      <w:tr w:rsidR="0030775C" w:rsidRPr="0008734E" w14:paraId="68DBA3F2" w14:textId="77777777" w:rsidTr="0030775C">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40849A" w14:textId="77777777" w:rsidR="000339E6" w:rsidRPr="0008734E" w:rsidRDefault="000339E6" w:rsidP="0030775C">
            <w:pPr>
              <w:spacing w:before="40" w:after="40"/>
              <w:jc w:val="center"/>
            </w:pPr>
            <w:r w:rsidRPr="0008734E">
              <w:rPr>
                <w:b/>
                <w:bCs/>
              </w:rPr>
              <w:t>TT</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2BDB7E" w14:textId="3D9542E9" w:rsidR="000339E6" w:rsidRPr="0008734E" w:rsidRDefault="000339E6" w:rsidP="0030775C">
            <w:pPr>
              <w:spacing w:before="40" w:after="40"/>
              <w:jc w:val="center"/>
            </w:pPr>
            <w:r w:rsidRPr="0008734E">
              <w:rPr>
                <w:b/>
                <w:bCs/>
              </w:rPr>
              <w:t>Nhiệm vụ</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90388E" w14:textId="2234CAA0" w:rsidR="000339E6" w:rsidRPr="0008734E" w:rsidRDefault="000339E6" w:rsidP="0030775C">
            <w:pPr>
              <w:spacing w:before="40" w:after="40"/>
              <w:jc w:val="center"/>
            </w:pPr>
            <w:r w:rsidRPr="0008734E">
              <w:rPr>
                <w:b/>
                <w:bCs/>
              </w:rPr>
              <w:t>Đơn vị chủ trì</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D679E0" w14:textId="77777777" w:rsidR="000339E6" w:rsidRPr="0008734E" w:rsidRDefault="000339E6" w:rsidP="0030775C">
            <w:pPr>
              <w:spacing w:before="40" w:after="40"/>
              <w:jc w:val="center"/>
              <w:rPr>
                <w:b/>
                <w:bCs/>
              </w:rPr>
            </w:pPr>
            <w:r w:rsidRPr="0008734E">
              <w:rPr>
                <w:b/>
                <w:bCs/>
              </w:rPr>
              <w:t>Đơn vị phối hợp</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0E5B7F" w14:textId="77777777" w:rsidR="000339E6" w:rsidRPr="0008734E" w:rsidRDefault="000339E6" w:rsidP="0030775C">
            <w:pPr>
              <w:spacing w:before="40" w:after="40"/>
              <w:jc w:val="center"/>
            </w:pPr>
            <w:r w:rsidRPr="0008734E">
              <w:rPr>
                <w:b/>
                <w:bCs/>
              </w:rPr>
              <w:t>Sản phẩm</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D8D7CD" w14:textId="77777777" w:rsidR="000339E6" w:rsidRPr="0008734E" w:rsidRDefault="000339E6" w:rsidP="0030775C">
            <w:pPr>
              <w:spacing w:before="40" w:after="40"/>
              <w:jc w:val="center"/>
            </w:pPr>
            <w:r w:rsidRPr="0008734E">
              <w:rPr>
                <w:b/>
                <w:bCs/>
              </w:rPr>
              <w:t>Thời gian hoàn thành</w:t>
            </w:r>
          </w:p>
        </w:tc>
      </w:tr>
      <w:tr w:rsidR="001F748A" w:rsidRPr="0008734E" w14:paraId="6C56795C"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D2D57E6" w14:textId="7E929104" w:rsidR="00D11A92" w:rsidRPr="0008734E" w:rsidRDefault="00D11A92" w:rsidP="0030775C">
            <w:pPr>
              <w:spacing w:before="40" w:after="40"/>
              <w:jc w:val="center"/>
              <w:rPr>
                <w:lang w:val="en-US"/>
              </w:rPr>
            </w:pPr>
            <w:r w:rsidRPr="0008734E">
              <w:rPr>
                <w:lang w:val="en-US"/>
              </w:rPr>
              <w:t>1</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F91FC5A" w14:textId="5D9BEE3F" w:rsidR="00D11A92" w:rsidRPr="005977F5" w:rsidRDefault="00D11A92" w:rsidP="0030775C">
            <w:pPr>
              <w:spacing w:before="40" w:after="40"/>
              <w:jc w:val="both"/>
              <w:rPr>
                <w:lang w:val="en-US"/>
              </w:rPr>
            </w:pPr>
            <w:r w:rsidRPr="005977F5">
              <w:rPr>
                <w:rFonts w:asciiTheme="majorHAnsi" w:hAnsiTheme="majorHAnsi" w:cstheme="majorHAnsi"/>
              </w:rPr>
              <w:t>Kiện toàn tổ chức bộ máy phòng, chống thiên tai các cấp theo h</w:t>
            </w:r>
            <w:r w:rsidRPr="005977F5">
              <w:rPr>
                <w:rFonts w:asciiTheme="majorHAnsi" w:hAnsiTheme="majorHAnsi" w:cstheme="majorHAnsi" w:hint="eastAsia"/>
              </w:rPr>
              <w:t>ư</w:t>
            </w:r>
            <w:r w:rsidRPr="005977F5">
              <w:rPr>
                <w:rFonts w:asciiTheme="majorHAnsi" w:hAnsiTheme="majorHAnsi" w:cstheme="majorHAnsi"/>
              </w:rPr>
              <w:t>ớng chuyên nghiệp, hiệu lực, hiệu quả</w:t>
            </w:r>
            <w:r>
              <w:rPr>
                <w:rFonts w:asciiTheme="majorHAnsi" w:hAnsiTheme="majorHAnsi" w:cstheme="majorHAnsi"/>
                <w:lang w:val="en-US"/>
              </w:rPr>
              <w:t xml:space="preserve"> theo nguyên tắc không tăng thêm đầu mối, biên chế</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E8AF4D0" w14:textId="7BAAA45D" w:rsidR="00D11A92" w:rsidRPr="005977F5" w:rsidRDefault="00D11A92" w:rsidP="0030775C">
            <w:pPr>
              <w:spacing w:before="40" w:after="40"/>
              <w:jc w:val="center"/>
              <w:rPr>
                <w:bCs/>
                <w:lang w:val="en-US"/>
              </w:rPr>
            </w:pPr>
            <w:r>
              <w:rPr>
                <w:bCs/>
                <w:lang w:val="en-US"/>
              </w:rPr>
              <w:t>Sở Nội vụ</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3DED3E3" w14:textId="3233B538" w:rsidR="00D11A92" w:rsidRPr="0008734E" w:rsidRDefault="00D11A92" w:rsidP="0030775C">
            <w:pPr>
              <w:spacing w:before="40" w:after="40"/>
              <w:jc w:val="center"/>
            </w:pPr>
            <w:r w:rsidRPr="0008734E">
              <w:rPr>
                <w:bCs/>
              </w:rPr>
              <w:t>Các sở ngành, cơ quan đơn vị</w:t>
            </w:r>
            <w:r>
              <w:rPr>
                <w:bCs/>
                <w:lang w:val="en-US"/>
              </w:rPr>
              <w:t>, địa phương</w:t>
            </w:r>
            <w:r w:rsidRPr="0008734E">
              <w:rPr>
                <w:bCs/>
              </w:rPr>
              <w:t xml:space="preserve"> liên quan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6737CEA" w14:textId="127AFE9F" w:rsidR="00D11A92" w:rsidRPr="005977F5" w:rsidRDefault="00D11A92" w:rsidP="0030775C">
            <w:pPr>
              <w:spacing w:before="40" w:after="40"/>
              <w:jc w:val="center"/>
              <w:rPr>
                <w:lang w:val="en-US"/>
              </w:rPr>
            </w:pPr>
            <w:r>
              <w:rPr>
                <w:lang w:val="en-US"/>
              </w:rPr>
              <w:t>Theo hướng dẫn của Bộ Nội vụ</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78BE17F" w14:textId="0F8E1022" w:rsidR="00D11A92" w:rsidRPr="0008734E" w:rsidRDefault="00D11A92" w:rsidP="0030775C">
            <w:pPr>
              <w:spacing w:before="40" w:after="40"/>
              <w:jc w:val="center"/>
            </w:pPr>
          </w:p>
        </w:tc>
      </w:tr>
      <w:tr w:rsidR="00D11A92" w:rsidRPr="0008734E" w14:paraId="378D6193"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323B7E0" w14:textId="57D24FB8" w:rsidR="00D11A92" w:rsidRPr="0008734E" w:rsidRDefault="00D11A92" w:rsidP="0030775C">
            <w:pPr>
              <w:spacing w:before="40" w:after="40"/>
              <w:jc w:val="center"/>
              <w:rPr>
                <w:lang w:val="en-US"/>
              </w:rPr>
            </w:pPr>
            <w:r w:rsidRPr="0008734E">
              <w:rPr>
                <w:lang w:val="en-US"/>
              </w:rPr>
              <w:t>2</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C51DEB8" w14:textId="0B81FA06" w:rsidR="00D11A92" w:rsidRDefault="00D11A92" w:rsidP="0030775C">
            <w:pPr>
              <w:spacing w:before="40" w:after="40"/>
              <w:jc w:val="both"/>
              <w:rPr>
                <w:rFonts w:asciiTheme="majorHAnsi" w:hAnsiTheme="majorHAnsi" w:cstheme="majorHAnsi"/>
                <w:lang w:val="en-US"/>
              </w:rPr>
            </w:pPr>
            <w:r>
              <w:rPr>
                <w:rFonts w:asciiTheme="majorHAnsi" w:hAnsiTheme="majorHAnsi" w:cstheme="majorHAnsi"/>
                <w:lang w:val="en-US"/>
              </w:rPr>
              <w:t>Xây dựng</w:t>
            </w:r>
            <w:r w:rsidRPr="0008734E">
              <w:rPr>
                <w:rFonts w:asciiTheme="majorHAnsi" w:hAnsiTheme="majorHAnsi" w:cstheme="majorHAnsi"/>
              </w:rPr>
              <w:t xml:space="preserve"> Kế hoạch phòng chống thiên tai các cấp giai đoạn 2020-2024</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BDA2A95" w14:textId="14615EEC" w:rsidR="00D11A92" w:rsidRPr="0008734E" w:rsidRDefault="00D11A92" w:rsidP="0030775C">
            <w:pPr>
              <w:spacing w:before="40" w:after="40"/>
              <w:jc w:val="center"/>
              <w:rPr>
                <w:bCs/>
              </w:rPr>
            </w:pPr>
            <w:r w:rsidRPr="0008734E">
              <w:rPr>
                <w:bCs/>
              </w:rPr>
              <w:t>Ban Chỉ huy PCTT và TKCN các cấp</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BA08C24" w14:textId="768333AF" w:rsidR="00D11A92" w:rsidRPr="0008734E" w:rsidRDefault="00D11A92" w:rsidP="0030775C">
            <w:pPr>
              <w:spacing w:before="40" w:after="40"/>
              <w:jc w:val="center"/>
              <w:rPr>
                <w:bCs/>
              </w:rPr>
            </w:pPr>
            <w:r w:rsidRPr="0008734E">
              <w:rPr>
                <w:bCs/>
              </w:rPr>
              <w:t>Các sở ngành, cơ quan đơn vị liên quan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92D1E37" w14:textId="2262CA5F" w:rsidR="00D11A92" w:rsidRPr="0008734E" w:rsidRDefault="00D11A92" w:rsidP="0030775C">
            <w:pPr>
              <w:spacing w:before="40" w:after="40"/>
              <w:jc w:val="center"/>
              <w:rPr>
                <w:bCs/>
                <w:iCs/>
              </w:rPr>
            </w:pPr>
            <w:r w:rsidRPr="0008734E">
              <w:rPr>
                <w:bCs/>
                <w:iCs/>
              </w:rPr>
              <w:t>Kế hoạch</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2ECF55A" w14:textId="42FA537C" w:rsidR="00D11A92" w:rsidRPr="0008734E" w:rsidRDefault="00D11A92" w:rsidP="0030775C">
            <w:pPr>
              <w:spacing w:before="40" w:after="40"/>
              <w:jc w:val="center"/>
            </w:pPr>
            <w:r w:rsidRPr="0008734E">
              <w:t>Rà soát hàng năm</w:t>
            </w:r>
          </w:p>
        </w:tc>
      </w:tr>
      <w:tr w:rsidR="001F748A" w:rsidRPr="0008734E" w14:paraId="4E5D4684"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C7AAF6A" w14:textId="3A493D0E" w:rsidR="00D11A92" w:rsidRPr="0008734E" w:rsidRDefault="00D11A92" w:rsidP="0030775C">
            <w:pPr>
              <w:spacing w:before="40" w:after="40"/>
              <w:jc w:val="center"/>
              <w:rPr>
                <w:lang w:val="en-US"/>
              </w:rPr>
            </w:pPr>
            <w:r w:rsidRPr="0008734E">
              <w:rPr>
                <w:lang w:val="en-US"/>
              </w:rPr>
              <w:t>3</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9A84C0D" w14:textId="77777777" w:rsidR="00D11A92" w:rsidRPr="0008734E" w:rsidRDefault="00D11A92" w:rsidP="0030775C">
            <w:pPr>
              <w:spacing w:before="40" w:after="40"/>
              <w:jc w:val="both"/>
            </w:pPr>
            <w:r w:rsidRPr="0008734E">
              <w:rPr>
                <w:rFonts w:asciiTheme="majorHAnsi" w:hAnsiTheme="majorHAnsi" w:cstheme="majorHAnsi"/>
              </w:rPr>
              <w:t>Rà soát, cập nhật và tổ chức thực hiện Phương án ứng phó thiên tai theo cấp độ rủi ro thiên tai</w:t>
            </w:r>
            <w:r w:rsidRPr="00B7573A">
              <w:rPr>
                <w:rFonts w:asciiTheme="majorHAnsi" w:hAnsiTheme="majorHAnsi" w:cstheme="majorHAnsi"/>
              </w:rPr>
              <w:t>;</w:t>
            </w:r>
            <w:r w:rsidRPr="0008734E">
              <w:rPr>
                <w:rFonts w:asciiTheme="majorHAnsi" w:hAnsiTheme="majorHAnsi" w:cstheme="majorHAnsi"/>
              </w:rPr>
              <w:t xml:space="preserve"> </w:t>
            </w:r>
            <w:r w:rsidRPr="00B7573A">
              <w:rPr>
                <w:rFonts w:asciiTheme="majorHAnsi" w:hAnsiTheme="majorHAnsi" w:cstheme="majorHAnsi"/>
              </w:rPr>
              <w:t>ứng phó với bão mạnh, siêu bão, lũ lớn, đảm bảo an toàn công trình PCTT đê điều</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87A60B1" w14:textId="77777777" w:rsidR="00D11A92" w:rsidRPr="0008734E" w:rsidRDefault="00D11A92" w:rsidP="0030775C">
            <w:pPr>
              <w:spacing w:before="40" w:after="40"/>
              <w:jc w:val="center"/>
              <w:rPr>
                <w:bCs/>
              </w:rPr>
            </w:pPr>
            <w:r w:rsidRPr="0008734E">
              <w:rPr>
                <w:bCs/>
              </w:rPr>
              <w:t>Ban Chỉ huy PCTT và TKCN các cấp</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9DC5B90" w14:textId="77777777" w:rsidR="00D11A92" w:rsidRPr="0008734E" w:rsidRDefault="00D11A92" w:rsidP="0030775C">
            <w:pPr>
              <w:spacing w:before="40" w:after="40"/>
              <w:jc w:val="center"/>
              <w:rPr>
                <w:bCs/>
              </w:rPr>
            </w:pPr>
            <w:r w:rsidRPr="0008734E">
              <w:rPr>
                <w:bCs/>
              </w:rPr>
              <w:t>Các sở ngành, cơ quan đơn vị liên quan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5B1876A" w14:textId="77777777" w:rsidR="00D11A92" w:rsidRPr="0008734E" w:rsidRDefault="00D11A92" w:rsidP="0030775C">
            <w:pPr>
              <w:spacing w:before="40" w:after="40"/>
              <w:jc w:val="center"/>
            </w:pPr>
            <w:r w:rsidRPr="0008734E">
              <w:t>Phương án ứng phó</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6A4E120" w14:textId="77777777" w:rsidR="00D11A92" w:rsidRPr="0008734E" w:rsidRDefault="00D11A92" w:rsidP="0030775C">
            <w:pPr>
              <w:spacing w:before="40" w:after="40"/>
              <w:jc w:val="center"/>
            </w:pPr>
            <w:r w:rsidRPr="0008734E">
              <w:t>Rà soát hàng năm</w:t>
            </w:r>
          </w:p>
        </w:tc>
      </w:tr>
      <w:tr w:rsidR="001F748A" w:rsidRPr="0008734E" w14:paraId="08F1560E"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B671123" w14:textId="26B81B8D" w:rsidR="00D11A92" w:rsidRPr="0008734E" w:rsidRDefault="00D11A92" w:rsidP="0030775C">
            <w:pPr>
              <w:spacing w:before="40" w:after="40"/>
              <w:jc w:val="center"/>
              <w:rPr>
                <w:lang w:val="en-US"/>
              </w:rPr>
            </w:pPr>
            <w:r w:rsidRPr="0008734E">
              <w:rPr>
                <w:lang w:val="en-US"/>
              </w:rPr>
              <w:t>4</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C096E16" w14:textId="77777777" w:rsidR="00D11A92" w:rsidRPr="0008734E" w:rsidRDefault="00D11A92" w:rsidP="0030775C">
            <w:pPr>
              <w:spacing w:before="40" w:after="40"/>
              <w:jc w:val="both"/>
            </w:pPr>
            <w:r w:rsidRPr="0008734E">
              <w:t>Triển khai kế hoạch thu, chi Quỹ Phòng, chống thiên tai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0D1444B" w14:textId="77777777" w:rsidR="00D11A92" w:rsidRPr="0008734E" w:rsidRDefault="00D11A92" w:rsidP="0030775C">
            <w:pPr>
              <w:spacing w:before="40" w:after="40"/>
              <w:jc w:val="center"/>
              <w:rPr>
                <w:bCs/>
              </w:rPr>
            </w:pPr>
            <w:r w:rsidRPr="0008734E">
              <w:rPr>
                <w:bCs/>
              </w:rPr>
              <w:t>Ban chỉ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735C64A" w14:textId="77777777" w:rsidR="00D11A92" w:rsidRPr="0008734E" w:rsidRDefault="00D11A92" w:rsidP="0030775C">
            <w:pPr>
              <w:spacing w:before="40" w:after="40"/>
              <w:jc w:val="center"/>
              <w:rPr>
                <w:bCs/>
              </w:rPr>
            </w:pPr>
            <w:r w:rsidRPr="0008734E">
              <w:rPr>
                <w:bCs/>
              </w:rPr>
              <w:t>Các sở ngành, BCH PCTT và TKCN các huyện, thành phố, thị xã</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504E4F1" w14:textId="77777777" w:rsidR="00D11A92" w:rsidRPr="0008734E" w:rsidRDefault="00D11A92" w:rsidP="0030775C">
            <w:pPr>
              <w:spacing w:before="40" w:after="40"/>
              <w:jc w:val="center"/>
              <w:rPr>
                <w:bCs/>
              </w:rPr>
            </w:pPr>
            <w:r w:rsidRPr="0008734E">
              <w:rPr>
                <w:bCs/>
              </w:rPr>
              <w:t>Quỹ Phòng chống thiên tai và tổ chức thu Quỹ</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7CFC625" w14:textId="77777777" w:rsidR="00D11A92" w:rsidRPr="0008734E" w:rsidRDefault="00D11A92" w:rsidP="0030775C">
            <w:pPr>
              <w:spacing w:before="40" w:after="40"/>
              <w:jc w:val="center"/>
            </w:pPr>
            <w:r w:rsidRPr="0008734E">
              <w:t>Thường xuyên</w:t>
            </w:r>
          </w:p>
        </w:tc>
      </w:tr>
      <w:tr w:rsidR="001F748A" w:rsidRPr="0008734E" w14:paraId="32ED269F"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D7F1E0B" w14:textId="0005C56C" w:rsidR="00D11A92" w:rsidRPr="0008734E" w:rsidRDefault="00D11A92" w:rsidP="0030775C">
            <w:pPr>
              <w:spacing w:before="40" w:after="40"/>
              <w:jc w:val="center"/>
              <w:rPr>
                <w:lang w:val="en-US"/>
              </w:rPr>
            </w:pPr>
            <w:r w:rsidRPr="0008734E">
              <w:rPr>
                <w:lang w:val="en-US"/>
              </w:rPr>
              <w:t>5</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0B0665D" w14:textId="77777777" w:rsidR="00D11A92" w:rsidRPr="0008734E" w:rsidRDefault="00D11A92" w:rsidP="0030775C">
            <w:pPr>
              <w:spacing w:before="40" w:after="40"/>
              <w:jc w:val="both"/>
            </w:pPr>
            <w:r w:rsidRPr="0008734E">
              <w:t>Lồng ghép phòng chống thiên tai vào quy hoạch, kế hoạch phát triển kinh tế xã hội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A53B383" w14:textId="77777777" w:rsidR="00D11A92" w:rsidRPr="0008734E" w:rsidRDefault="00D11A92" w:rsidP="0030775C">
            <w:pPr>
              <w:spacing w:before="40" w:after="40"/>
              <w:jc w:val="center"/>
              <w:rPr>
                <w:bCs/>
              </w:rPr>
            </w:pPr>
            <w:r w:rsidRPr="0008734E">
              <w:rPr>
                <w:bCs/>
              </w:rPr>
              <w:t>Sở Kế hoạch và Đầu tư</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81A6522" w14:textId="77777777" w:rsidR="00D11A92" w:rsidRPr="0008734E" w:rsidRDefault="00D11A92" w:rsidP="0030775C">
            <w:pPr>
              <w:spacing w:before="40" w:after="40"/>
              <w:jc w:val="center"/>
              <w:rPr>
                <w:bCs/>
              </w:rPr>
            </w:pPr>
            <w:r w:rsidRPr="0008734E">
              <w:rPr>
                <w:bCs/>
              </w:rPr>
              <w:t>Các sở ngành, địa phương liên quan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7A6A5B4" w14:textId="77777777" w:rsidR="00D11A92" w:rsidRPr="0008734E" w:rsidRDefault="00D11A92" w:rsidP="0030775C">
            <w:pPr>
              <w:spacing w:before="40" w:after="40"/>
              <w:jc w:val="center"/>
              <w:rPr>
                <w:bCs/>
                <w:iCs/>
              </w:rPr>
            </w:pPr>
            <w:r w:rsidRPr="0008734E">
              <w:rPr>
                <w:bCs/>
                <w:iCs/>
              </w:rPr>
              <w:t>Văn bản hướng dẫn lồng ghép</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F2FAC2E" w14:textId="77777777" w:rsidR="00D11A92" w:rsidRPr="0008734E" w:rsidRDefault="00D11A92" w:rsidP="0030775C">
            <w:pPr>
              <w:spacing w:before="40" w:after="40"/>
              <w:jc w:val="center"/>
              <w:rPr>
                <w:bCs/>
              </w:rPr>
            </w:pPr>
            <w:r w:rsidRPr="0008734E">
              <w:rPr>
                <w:bCs/>
              </w:rPr>
              <w:t>2020</w:t>
            </w:r>
          </w:p>
        </w:tc>
      </w:tr>
      <w:tr w:rsidR="001F748A" w:rsidRPr="0008734E" w14:paraId="3C21C8E1"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EEF674B" w14:textId="78736180" w:rsidR="00D11A92" w:rsidRPr="0008734E" w:rsidRDefault="00D11A92" w:rsidP="0030775C">
            <w:pPr>
              <w:spacing w:before="40" w:after="40"/>
              <w:jc w:val="center"/>
              <w:rPr>
                <w:lang w:val="en-US"/>
              </w:rPr>
            </w:pPr>
            <w:r w:rsidRPr="0008734E">
              <w:rPr>
                <w:lang w:val="en-US"/>
              </w:rPr>
              <w:t>6</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15A97AA" w14:textId="77777777" w:rsidR="00D11A92" w:rsidRPr="0008734E" w:rsidRDefault="00D11A92" w:rsidP="0030775C">
            <w:pPr>
              <w:spacing w:before="40" w:after="40"/>
              <w:jc w:val="both"/>
            </w:pPr>
            <w:r w:rsidRPr="0008734E">
              <w:t>Xây dựng lực lượng xung kích phòng, chống thiên tai cấp xã với lực lượng dân quân tự vệ làm nòng cốt</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3900EA9" w14:textId="1A54EB4F" w:rsidR="00D11A92" w:rsidRPr="006108F9" w:rsidRDefault="00D11A92" w:rsidP="0030775C">
            <w:pPr>
              <w:spacing w:before="40" w:after="40"/>
              <w:jc w:val="center"/>
              <w:rPr>
                <w:bCs/>
                <w:lang w:val="en-US"/>
              </w:rPr>
            </w:pPr>
            <w:r>
              <w:rPr>
                <w:bCs/>
                <w:lang w:val="en-US"/>
              </w:rPr>
              <w:t>UBND cấp huyện, xã</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88F306E" w14:textId="7FE91A57" w:rsidR="00D11A92" w:rsidRPr="0038297D" w:rsidRDefault="00D11A92" w:rsidP="0030775C">
            <w:pPr>
              <w:spacing w:before="40" w:after="40"/>
              <w:jc w:val="center"/>
              <w:rPr>
                <w:bCs/>
                <w:lang w:val="en-US"/>
              </w:rPr>
            </w:pPr>
            <w:r w:rsidRPr="0038297D">
              <w:rPr>
                <w:bCs/>
              </w:rPr>
              <w:t>Bộ Chỉ huy</w:t>
            </w:r>
            <w:r>
              <w:rPr>
                <w:bCs/>
                <w:lang w:val="en-US"/>
              </w:rPr>
              <w:t xml:space="preserve"> </w:t>
            </w:r>
            <w:r w:rsidRPr="0038297D">
              <w:rPr>
                <w:bCs/>
              </w:rPr>
              <w:t>Quân sự tỉnh</w:t>
            </w:r>
            <w:r w:rsidRPr="0038297D">
              <w:rPr>
                <w:bCs/>
                <w:lang w:val="en-US"/>
              </w:rPr>
              <w:t>, VPTT</w:t>
            </w:r>
            <w:r>
              <w:rPr>
                <w:bCs/>
                <w:color w:val="FF0000"/>
                <w:lang w:val="en-US"/>
              </w:rPr>
              <w:t xml:space="preserve"> </w:t>
            </w:r>
            <w:r w:rsidRPr="0008734E">
              <w:rPr>
                <w:bCs/>
              </w:rPr>
              <w:t xml:space="preserve">Ban Chỉ huy PCTT  và TKCN </w:t>
            </w:r>
            <w:r>
              <w:rPr>
                <w:bCs/>
                <w:lang w:val="en-US"/>
              </w:rPr>
              <w:t>tỉnh.</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841A6EE" w14:textId="77777777" w:rsidR="00D11A92" w:rsidRPr="0008734E" w:rsidRDefault="00D11A92" w:rsidP="0030775C">
            <w:pPr>
              <w:spacing w:before="40" w:after="40"/>
              <w:jc w:val="center"/>
              <w:rPr>
                <w:bCs/>
              </w:rPr>
            </w:pPr>
            <w:r w:rsidRPr="0008734E">
              <w:rPr>
                <w:bCs/>
              </w:rPr>
              <w:t>Thành lập các đội xung kích</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9ADD06E" w14:textId="46CB4274" w:rsidR="00D11A92" w:rsidRPr="00731507" w:rsidRDefault="00D11A92" w:rsidP="0030775C">
            <w:pPr>
              <w:spacing w:before="40" w:after="40"/>
              <w:jc w:val="center"/>
              <w:rPr>
                <w:bCs/>
                <w:lang w:val="en-US"/>
              </w:rPr>
            </w:pPr>
            <w:r w:rsidRPr="0008734E">
              <w:rPr>
                <w:bCs/>
              </w:rPr>
              <w:t>20</w:t>
            </w:r>
            <w:r w:rsidR="001F748A">
              <w:rPr>
                <w:bCs/>
                <w:lang w:val="en-US"/>
              </w:rPr>
              <w:t>20</w:t>
            </w:r>
            <w:r w:rsidRPr="0008734E">
              <w:rPr>
                <w:bCs/>
              </w:rPr>
              <w:t xml:space="preserve"> - 202</w:t>
            </w:r>
            <w:r w:rsidR="00731507">
              <w:rPr>
                <w:bCs/>
              </w:rPr>
              <w:t>1</w:t>
            </w:r>
          </w:p>
        </w:tc>
      </w:tr>
      <w:tr w:rsidR="001F748A" w:rsidRPr="0008734E" w14:paraId="53206546"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7242D10" w14:textId="7D705E37" w:rsidR="00D11A92" w:rsidRPr="0008734E" w:rsidRDefault="00D11A92" w:rsidP="0030775C">
            <w:pPr>
              <w:spacing w:before="40" w:after="40"/>
              <w:jc w:val="center"/>
              <w:rPr>
                <w:lang w:val="en-US"/>
              </w:rPr>
            </w:pPr>
            <w:r w:rsidRPr="0008734E">
              <w:rPr>
                <w:lang w:val="en-US"/>
              </w:rPr>
              <w:t>7</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1E1AA09" w14:textId="77777777" w:rsidR="00D11A92" w:rsidRPr="0008734E" w:rsidRDefault="00D11A92" w:rsidP="0030775C">
            <w:pPr>
              <w:spacing w:before="40" w:after="40"/>
              <w:jc w:val="both"/>
            </w:pPr>
            <w:r w:rsidRPr="0008734E">
              <w:rPr>
                <w:rFonts w:asciiTheme="majorHAnsi" w:hAnsiTheme="majorHAnsi" w:cstheme="majorHAnsi"/>
              </w:rPr>
              <w:t>Nâng cao năng lực phòng chống thiên tai tại địa phương, đầu tư trang thiết bị, công cụ hỗ trợ để từng bước kết nối trực tuyến với cơ quan phòng, chống thiên tai trung ương và các cấp ở địa phương phục vụ công tác chỉ đạo điều hành.</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944F26A" w14:textId="77777777" w:rsidR="00D11A92" w:rsidRPr="0008734E" w:rsidRDefault="00D11A92" w:rsidP="0030775C">
            <w:pPr>
              <w:spacing w:before="40" w:after="40"/>
              <w:jc w:val="center"/>
              <w:rPr>
                <w:bCs/>
              </w:rPr>
            </w:pPr>
            <w:r w:rsidRPr="0008734E">
              <w:rPr>
                <w:bCs/>
              </w:rPr>
              <w:t>Văn phòng Ban chỉ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5148980" w14:textId="77777777" w:rsidR="00D11A92" w:rsidRPr="0008734E" w:rsidRDefault="00D11A92" w:rsidP="0030775C">
            <w:pPr>
              <w:spacing w:before="40" w:after="40"/>
              <w:jc w:val="center"/>
              <w:rPr>
                <w:bCs/>
              </w:rPr>
            </w:pPr>
            <w:r w:rsidRPr="0008734E">
              <w:rPr>
                <w:bCs/>
              </w:rPr>
              <w:t>Sở Tài chính; Ban Chỉ huy PCTT  và TKCN cấp huyện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FEBC7CB" w14:textId="77777777" w:rsidR="00D11A92" w:rsidRPr="0008734E" w:rsidRDefault="00D11A92" w:rsidP="0030775C">
            <w:pPr>
              <w:spacing w:before="40" w:after="40"/>
              <w:jc w:val="center"/>
              <w:rPr>
                <w:bCs/>
              </w:rPr>
            </w:pPr>
            <w:r w:rsidRPr="0008734E">
              <w:rPr>
                <w:bCs/>
                <w:iCs/>
              </w:rPr>
              <w:t>Phòng họp trực tuyến</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35C9DD9" w14:textId="77777777" w:rsidR="00D11A92" w:rsidRPr="0008734E" w:rsidRDefault="00D11A92" w:rsidP="0030775C">
            <w:pPr>
              <w:spacing w:before="40" w:after="40"/>
              <w:jc w:val="center"/>
              <w:rPr>
                <w:bCs/>
                <w:lang w:val="en-US"/>
              </w:rPr>
            </w:pPr>
            <w:r w:rsidRPr="0008734E">
              <w:rPr>
                <w:bCs/>
              </w:rPr>
              <w:t>20</w:t>
            </w:r>
            <w:r w:rsidRPr="0008734E">
              <w:rPr>
                <w:bCs/>
                <w:lang w:val="en-US"/>
              </w:rPr>
              <w:t>20</w:t>
            </w:r>
            <w:r w:rsidRPr="0008734E">
              <w:rPr>
                <w:bCs/>
              </w:rPr>
              <w:t xml:space="preserve"> - 202</w:t>
            </w:r>
            <w:r w:rsidRPr="0008734E">
              <w:rPr>
                <w:bCs/>
                <w:lang w:val="en-US"/>
              </w:rPr>
              <w:t>2</w:t>
            </w:r>
          </w:p>
        </w:tc>
      </w:tr>
      <w:tr w:rsidR="001F748A" w:rsidRPr="0008734E" w14:paraId="2BA124FA"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CDA074C" w14:textId="5ADB4F34" w:rsidR="00D11A92" w:rsidRPr="0008734E" w:rsidRDefault="00D11A92" w:rsidP="0030775C">
            <w:pPr>
              <w:spacing w:before="40" w:after="40"/>
              <w:jc w:val="center"/>
              <w:rPr>
                <w:lang w:val="en-US"/>
              </w:rPr>
            </w:pPr>
            <w:r w:rsidRPr="0008734E">
              <w:rPr>
                <w:lang w:val="en-US"/>
              </w:rPr>
              <w:t>8</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356B26B" w14:textId="77777777" w:rsidR="00D11A92" w:rsidRPr="0008734E" w:rsidRDefault="00D11A92" w:rsidP="0030775C">
            <w:pPr>
              <w:spacing w:before="40" w:after="40"/>
              <w:jc w:val="both"/>
            </w:pPr>
            <w:r w:rsidRPr="0008734E">
              <w:t>Mua sắm trang thiết bị, vật tư, phương tiện chuyên dùng phục vụ công tác phòng chống thiên tai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079B78" w14:textId="77777777" w:rsidR="00D11A92" w:rsidRPr="0008734E" w:rsidRDefault="00D11A92" w:rsidP="0030775C">
            <w:pPr>
              <w:spacing w:before="40" w:after="40"/>
              <w:jc w:val="center"/>
              <w:rPr>
                <w:bCs/>
              </w:rPr>
            </w:pPr>
            <w:r w:rsidRPr="0008734E">
              <w:rPr>
                <w:bCs/>
              </w:rPr>
              <w:t xml:space="preserve">Văn phòng Ban </w:t>
            </w:r>
            <w:r>
              <w:rPr>
                <w:bCs/>
                <w:lang w:val="en-US"/>
              </w:rPr>
              <w:t>C</w:t>
            </w:r>
            <w:r w:rsidRPr="0008734E">
              <w:rPr>
                <w:bCs/>
              </w:rPr>
              <w:t>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EE43A50" w14:textId="77777777" w:rsidR="00D11A92" w:rsidRPr="0008734E" w:rsidRDefault="00D11A92" w:rsidP="0030775C">
            <w:pPr>
              <w:spacing w:before="40" w:after="40"/>
              <w:jc w:val="center"/>
              <w:rPr>
                <w:bCs/>
              </w:rPr>
            </w:pPr>
            <w:r w:rsidRPr="0008734E">
              <w:rPr>
                <w:bCs/>
              </w:rPr>
              <w:t>Sở Tài chính; Ban Chỉ huy PCTT  và TKCN cấp huyện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49DE23C" w14:textId="77777777" w:rsidR="00D11A92" w:rsidRPr="0008734E" w:rsidRDefault="00D11A92" w:rsidP="0030775C">
            <w:pPr>
              <w:spacing w:before="40" w:after="40"/>
              <w:jc w:val="center"/>
            </w:pPr>
            <w:r w:rsidRPr="0008734E">
              <w:t>Trang thiết bị, vật tư, phương tiện phục vụ công tác phòng chống thiên tai</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7FCE31A" w14:textId="77777777" w:rsidR="00D11A92" w:rsidRPr="0008734E" w:rsidRDefault="00D11A92" w:rsidP="0030775C">
            <w:pPr>
              <w:spacing w:before="40" w:after="40"/>
              <w:jc w:val="center"/>
            </w:pPr>
            <w:r w:rsidRPr="0008734E">
              <w:t>Hàng năm</w:t>
            </w:r>
          </w:p>
        </w:tc>
      </w:tr>
      <w:tr w:rsidR="001F748A" w:rsidRPr="0008734E" w14:paraId="48451F28"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145E10" w14:textId="2A7A5509" w:rsidR="00D11A92" w:rsidRPr="0008734E" w:rsidRDefault="00D11A92" w:rsidP="0030775C">
            <w:pPr>
              <w:spacing w:before="40" w:after="40"/>
              <w:jc w:val="center"/>
              <w:rPr>
                <w:lang w:val="en-US"/>
              </w:rPr>
            </w:pPr>
            <w:r w:rsidRPr="0008734E">
              <w:rPr>
                <w:lang w:val="en-US"/>
              </w:rPr>
              <w:t>9</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8698473" w14:textId="77777777" w:rsidR="00D11A92" w:rsidRPr="0008734E" w:rsidRDefault="00D11A92" w:rsidP="0030775C">
            <w:pPr>
              <w:spacing w:before="40" w:after="40"/>
              <w:jc w:val="both"/>
            </w:pPr>
            <w:r w:rsidRPr="0008734E">
              <w:t>Xây dựng cơ sở dữ liệu, công cụ hỗ trợ; kết nối trực tuyến với cơ quan phòng chống thiên tai trung ương và các cấp địa phương theo thời gian thực</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30AF430" w14:textId="77777777" w:rsidR="00D11A92" w:rsidRPr="0008734E" w:rsidRDefault="00D11A92" w:rsidP="0030775C">
            <w:pPr>
              <w:spacing w:before="40" w:after="40"/>
              <w:jc w:val="center"/>
              <w:rPr>
                <w:bCs/>
              </w:rPr>
            </w:pPr>
            <w:r w:rsidRPr="0008734E">
              <w:rPr>
                <w:bCs/>
              </w:rPr>
              <w:t xml:space="preserve">Văn phòng Ban </w:t>
            </w:r>
            <w:r>
              <w:rPr>
                <w:bCs/>
                <w:lang w:val="en-US"/>
              </w:rPr>
              <w:t>C</w:t>
            </w:r>
            <w:r w:rsidRPr="0008734E">
              <w:rPr>
                <w:bCs/>
              </w:rPr>
              <w:t>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646A90E" w14:textId="73AA028E" w:rsidR="00D11A92" w:rsidRPr="0008734E" w:rsidRDefault="00D11A92" w:rsidP="0030775C">
            <w:pPr>
              <w:spacing w:before="40" w:after="40"/>
              <w:jc w:val="center"/>
              <w:rPr>
                <w:bCs/>
              </w:rPr>
            </w:pPr>
            <w:r w:rsidRPr="0008734E">
              <w:rPr>
                <w:bCs/>
              </w:rPr>
              <w:t>Sở Tài chính; B</w:t>
            </w:r>
            <w:r w:rsidR="00731507">
              <w:rPr>
                <w:bCs/>
                <w:lang w:val="en-US"/>
              </w:rPr>
              <w:t>CH</w:t>
            </w:r>
            <w:r w:rsidRPr="0008734E">
              <w:rPr>
                <w:bCs/>
              </w:rPr>
              <w:t xml:space="preserve"> PCTT  và TKCN cấp huyện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FD07333" w14:textId="2DEE6CDD" w:rsidR="00D11A92" w:rsidRPr="0008734E" w:rsidRDefault="00D11A92" w:rsidP="0030775C">
            <w:pPr>
              <w:spacing w:before="40" w:after="40"/>
              <w:jc w:val="center"/>
            </w:pPr>
            <w:r w:rsidRPr="00731507">
              <w:rPr>
                <w:sz w:val="22"/>
                <w:szCs w:val="22"/>
              </w:rPr>
              <w:t xml:space="preserve">Cơ sở dữ liệu; Công cụ hỗ trợ; kết nối trực tuyến với </w:t>
            </w:r>
            <w:r w:rsidR="00731507" w:rsidRPr="00731507">
              <w:rPr>
                <w:sz w:val="22"/>
                <w:szCs w:val="22"/>
                <w:lang w:val="en-US"/>
              </w:rPr>
              <w:t xml:space="preserve">TW, </w:t>
            </w:r>
            <w:r w:rsidRPr="00731507">
              <w:rPr>
                <w:sz w:val="22"/>
                <w:szCs w:val="22"/>
              </w:rPr>
              <w:t>địa phương</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AE041B2" w14:textId="77777777" w:rsidR="00D11A92" w:rsidRPr="0008734E" w:rsidRDefault="00D11A92" w:rsidP="0030775C">
            <w:pPr>
              <w:spacing w:before="40" w:after="40"/>
              <w:jc w:val="center"/>
              <w:rPr>
                <w:lang w:val="en-US"/>
              </w:rPr>
            </w:pPr>
            <w:r w:rsidRPr="0008734E">
              <w:t>20</w:t>
            </w:r>
            <w:r w:rsidRPr="0008734E">
              <w:rPr>
                <w:lang w:val="en-US"/>
              </w:rPr>
              <w:t>2</w:t>
            </w:r>
            <w:r>
              <w:rPr>
                <w:lang w:val="en-US"/>
              </w:rPr>
              <w:t>0</w:t>
            </w:r>
            <w:r w:rsidRPr="0008734E">
              <w:t>-202</w:t>
            </w:r>
            <w:r w:rsidRPr="0008734E">
              <w:rPr>
                <w:lang w:val="en-US"/>
              </w:rPr>
              <w:t>5</w:t>
            </w:r>
          </w:p>
        </w:tc>
      </w:tr>
      <w:tr w:rsidR="001F748A" w:rsidRPr="0008734E" w14:paraId="0583B874"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EC9250A" w14:textId="321CF743" w:rsidR="00D11A92" w:rsidRPr="0008734E" w:rsidRDefault="00D11A92" w:rsidP="0030775C">
            <w:pPr>
              <w:spacing w:before="40" w:after="40"/>
              <w:jc w:val="center"/>
              <w:rPr>
                <w:lang w:val="en-US"/>
              </w:rPr>
            </w:pPr>
            <w:r w:rsidRPr="0008734E">
              <w:rPr>
                <w:lang w:val="en-US"/>
              </w:rPr>
              <w:lastRenderedPageBreak/>
              <w:t>10</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59EAC81" w14:textId="77777777" w:rsidR="00D11A92" w:rsidRPr="0008734E" w:rsidRDefault="00D11A92" w:rsidP="0030775C">
            <w:pPr>
              <w:spacing w:before="40" w:after="40"/>
              <w:jc w:val="both"/>
            </w:pPr>
            <w:r w:rsidRPr="0008734E">
              <w:t>Đào tạo, nâng cao năng lực đội ngũ làm công tác phòng, chống thiên tai các cấp</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34C895C" w14:textId="77777777" w:rsidR="00D11A92" w:rsidRPr="0008734E" w:rsidRDefault="00D11A92" w:rsidP="0030775C">
            <w:pPr>
              <w:spacing w:before="40" w:after="40"/>
              <w:jc w:val="center"/>
            </w:pPr>
            <w:r w:rsidRPr="0008734E">
              <w:rPr>
                <w:bCs/>
              </w:rPr>
              <w:t xml:space="preserve">Văn phòng Ban </w:t>
            </w:r>
            <w:r>
              <w:rPr>
                <w:bCs/>
                <w:lang w:val="en-US"/>
              </w:rPr>
              <w:t>C</w:t>
            </w:r>
            <w:r w:rsidRPr="0008734E">
              <w:rPr>
                <w:bCs/>
              </w:rPr>
              <w:t>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A3E669D" w14:textId="77777777" w:rsidR="00D11A92" w:rsidRPr="0008734E" w:rsidRDefault="00D11A92" w:rsidP="0030775C">
            <w:pPr>
              <w:spacing w:before="40" w:after="40"/>
              <w:jc w:val="center"/>
              <w:rPr>
                <w:bCs/>
              </w:rPr>
            </w:pPr>
            <w:r w:rsidRPr="0008734E">
              <w:rPr>
                <w:bCs/>
              </w:rPr>
              <w:t>Các sở ngành, địa phương liên quan</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6F366DC" w14:textId="77777777" w:rsidR="00D11A92" w:rsidRPr="0008734E" w:rsidRDefault="00D11A92" w:rsidP="0030775C">
            <w:pPr>
              <w:spacing w:before="40" w:after="40"/>
              <w:jc w:val="center"/>
            </w:pPr>
            <w:r w:rsidRPr="0008734E">
              <w:t>Tài liệu; Hội nghị, hội thảo, tập huấn; các khóa đào tạo</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2BDC6E3" w14:textId="77777777" w:rsidR="00D11A92" w:rsidRPr="0008734E" w:rsidRDefault="00D11A92" w:rsidP="0030775C">
            <w:pPr>
              <w:spacing w:before="40" w:after="40"/>
              <w:jc w:val="center"/>
            </w:pPr>
            <w:r w:rsidRPr="0008734E">
              <w:t>Hàng năm</w:t>
            </w:r>
          </w:p>
        </w:tc>
      </w:tr>
      <w:tr w:rsidR="001F748A" w:rsidRPr="0008734E" w14:paraId="6B92012E"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947E048" w14:textId="1C4699A3" w:rsidR="00D11A92" w:rsidRPr="0008734E" w:rsidRDefault="00D11A92" w:rsidP="0030775C">
            <w:pPr>
              <w:spacing w:before="40" w:after="40"/>
              <w:jc w:val="center"/>
              <w:rPr>
                <w:lang w:val="en-US"/>
              </w:rPr>
            </w:pPr>
            <w:r w:rsidRPr="0008734E">
              <w:rPr>
                <w:lang w:val="en-US"/>
              </w:rPr>
              <w:t>11</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573EF17" w14:textId="77777777" w:rsidR="00D11A92" w:rsidRPr="0008734E" w:rsidRDefault="00D11A92" w:rsidP="0030775C">
            <w:pPr>
              <w:spacing w:before="40" w:after="40"/>
              <w:jc w:val="both"/>
            </w:pPr>
            <w:r w:rsidRPr="0008734E">
              <w:rPr>
                <w:lang w:val="en-US"/>
              </w:rPr>
              <w:t>C</w:t>
            </w:r>
            <w:r w:rsidRPr="0008734E">
              <w:t>ập nhật tự động dữ liệu thông tin vận hành hồ chứa.</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BA82365" w14:textId="77777777" w:rsidR="00D11A92" w:rsidRPr="0008734E" w:rsidRDefault="00D11A92" w:rsidP="0030775C">
            <w:pPr>
              <w:spacing w:before="40" w:after="40"/>
              <w:jc w:val="center"/>
            </w:pPr>
            <w:r w:rsidRPr="0008734E">
              <w:rPr>
                <w:bCs/>
              </w:rPr>
              <w:t xml:space="preserve">Văn phòng Ban </w:t>
            </w:r>
            <w:r>
              <w:rPr>
                <w:bCs/>
                <w:lang w:val="en-US"/>
              </w:rPr>
              <w:t>C</w:t>
            </w:r>
            <w:r w:rsidRPr="0008734E">
              <w:rPr>
                <w:bCs/>
              </w:rPr>
              <w:t>hỉ huy PCTT và 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C628B98" w14:textId="77777777" w:rsidR="00D11A92" w:rsidRPr="0008734E" w:rsidRDefault="00D11A92" w:rsidP="0030775C">
            <w:pPr>
              <w:spacing w:before="40" w:after="40"/>
              <w:jc w:val="center"/>
              <w:rPr>
                <w:lang w:val="en-US"/>
              </w:rPr>
            </w:pPr>
            <w:r w:rsidRPr="0008734E">
              <w:rPr>
                <w:lang w:val="en-US"/>
              </w:rPr>
              <w:t>Công ty TNHH MTV KTCTTL và các địa phương</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B921F01" w14:textId="77777777" w:rsidR="00D11A92" w:rsidRPr="0008734E" w:rsidRDefault="00D11A92" w:rsidP="0030775C">
            <w:pPr>
              <w:spacing w:before="40" w:after="40"/>
              <w:jc w:val="center"/>
            </w:pPr>
            <w:r w:rsidRPr="0008734E">
              <w:t>Quy trình vận hành; hệ thống cơ sở dữ liệu</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FBC72EF" w14:textId="77777777" w:rsidR="00D11A92" w:rsidRPr="0008734E" w:rsidRDefault="00D11A92" w:rsidP="0030775C">
            <w:pPr>
              <w:spacing w:before="40" w:after="40"/>
              <w:jc w:val="center"/>
            </w:pPr>
            <w:r w:rsidRPr="0008734E">
              <w:t>20</w:t>
            </w:r>
            <w:r w:rsidRPr="0008734E">
              <w:rPr>
                <w:lang w:val="en-US"/>
              </w:rPr>
              <w:t>21</w:t>
            </w:r>
            <w:r w:rsidRPr="0008734E">
              <w:t xml:space="preserve"> - 2025</w:t>
            </w:r>
          </w:p>
        </w:tc>
      </w:tr>
      <w:tr w:rsidR="001F748A" w:rsidRPr="0008734E" w14:paraId="252D3B3C"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B44310E" w14:textId="5B80C2F4" w:rsidR="00D11A92" w:rsidRPr="0008734E" w:rsidRDefault="00D11A92" w:rsidP="0030775C">
            <w:pPr>
              <w:spacing w:before="40" w:after="40"/>
              <w:jc w:val="center"/>
              <w:rPr>
                <w:lang w:val="en-US"/>
              </w:rPr>
            </w:pPr>
            <w:r w:rsidRPr="0008734E">
              <w:rPr>
                <w:lang w:val="en-US"/>
              </w:rPr>
              <w:t>12</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21ABCED" w14:textId="77777777" w:rsidR="00D11A92" w:rsidRPr="0008734E" w:rsidRDefault="00D11A92" w:rsidP="0030775C">
            <w:pPr>
              <w:spacing w:before="40" w:after="40"/>
              <w:jc w:val="both"/>
            </w:pPr>
            <w:r w:rsidRPr="0008734E">
              <w:t>Di dời, bố trí lại dân cư vùng thường xuyên bị thiên tai, tập trung ưu tiên vùng nguy cơ cao lũ quét, sạt lở đất</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6CEBDF2" w14:textId="77777777" w:rsidR="00D11A92" w:rsidRPr="0008734E" w:rsidRDefault="00D11A92" w:rsidP="0030775C">
            <w:pPr>
              <w:spacing w:before="40" w:after="40"/>
              <w:jc w:val="center"/>
              <w:rPr>
                <w:lang w:val="en-US"/>
              </w:rP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459AB55" w14:textId="5E4192C7" w:rsidR="00D11A92" w:rsidRPr="0008734E" w:rsidRDefault="00D11A92" w:rsidP="0030775C">
            <w:pPr>
              <w:spacing w:before="40" w:after="40"/>
              <w:jc w:val="center"/>
              <w:rPr>
                <w:lang w:val="en-US"/>
              </w:rPr>
            </w:pPr>
            <w:r w:rsidRPr="0008734E">
              <w:rPr>
                <w:lang w:val="en-US"/>
              </w:rPr>
              <w:t>Các sở ngành liên quan, UBND các huyện</w:t>
            </w:r>
            <w:r>
              <w:rPr>
                <w:lang w:val="en-US"/>
              </w:rPr>
              <w:t>, 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F0E9B1E" w14:textId="3531CA21" w:rsidR="00D11A92" w:rsidRPr="00DD0D01" w:rsidRDefault="00D11A92" w:rsidP="0030775C">
            <w:pPr>
              <w:spacing w:before="40" w:after="40"/>
              <w:jc w:val="center"/>
              <w:rPr>
                <w:lang w:val="en-US"/>
              </w:rPr>
            </w:pPr>
            <w:r w:rsidRPr="0008734E">
              <w:t>Dân cư được bố trí, di dời</w:t>
            </w:r>
            <w:r w:rsidR="00DD0D01">
              <w:rPr>
                <w:lang w:val="en-US"/>
              </w:rPr>
              <w:t xml:space="preserve"> đến nơi an toàn</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E61B36E" w14:textId="77777777" w:rsidR="00D11A92" w:rsidRPr="0008734E" w:rsidRDefault="00D11A92" w:rsidP="0030775C">
            <w:pPr>
              <w:spacing w:before="40" w:after="40"/>
              <w:jc w:val="center"/>
            </w:pPr>
            <w:r w:rsidRPr="0008734E">
              <w:t>20</w:t>
            </w:r>
            <w:r w:rsidRPr="0008734E">
              <w:rPr>
                <w:lang w:val="en-US"/>
              </w:rPr>
              <w:t>20</w:t>
            </w:r>
            <w:r w:rsidRPr="0008734E">
              <w:t xml:space="preserve"> - 2025</w:t>
            </w:r>
          </w:p>
        </w:tc>
      </w:tr>
      <w:tr w:rsidR="001F748A" w:rsidRPr="0008734E" w14:paraId="465D6FAC"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3463015" w14:textId="75C3E214" w:rsidR="00D11A92" w:rsidRPr="0008734E" w:rsidRDefault="00D11A92" w:rsidP="0030775C">
            <w:pPr>
              <w:spacing w:before="40" w:after="40"/>
              <w:jc w:val="center"/>
              <w:rPr>
                <w:lang w:val="en-US"/>
              </w:rPr>
            </w:pPr>
            <w:r w:rsidRPr="0008734E">
              <w:rPr>
                <w:lang w:val="en-US"/>
              </w:rPr>
              <w:t>13</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6AF73D0" w14:textId="77777777" w:rsidR="00D11A92" w:rsidRPr="0008734E" w:rsidRDefault="00D11A92" w:rsidP="0030775C">
            <w:pPr>
              <w:spacing w:before="40" w:after="40"/>
              <w:jc w:val="both"/>
            </w:pPr>
            <w:r w:rsidRPr="0008734E">
              <w:t>Xử lý công trình cản trở thoát lũ trên sông</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3FAD8C4"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95AA7C0" w14:textId="612D9B26" w:rsidR="00D11A92" w:rsidRPr="0008734E" w:rsidRDefault="00D11A92" w:rsidP="0030775C">
            <w:pPr>
              <w:spacing w:before="40" w:after="40"/>
              <w:jc w:val="center"/>
              <w:rPr>
                <w:lang w:val="en-US"/>
              </w:rP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5E254B5" w14:textId="77777777" w:rsidR="00D11A92" w:rsidRPr="0008734E" w:rsidRDefault="00D11A92" w:rsidP="0030775C">
            <w:pPr>
              <w:spacing w:before="40" w:after="40"/>
              <w:jc w:val="center"/>
              <w:rPr>
                <w:lang w:val="en-US"/>
              </w:rPr>
            </w:pPr>
            <w:r w:rsidRPr="0008734E">
              <w:rPr>
                <w:lang w:val="en-US"/>
              </w:rPr>
              <w:t>Quyết định xử lý</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6D86311" w14:textId="77777777" w:rsidR="00D11A92" w:rsidRPr="002E795E" w:rsidRDefault="00D11A92" w:rsidP="0030775C">
            <w:pPr>
              <w:spacing w:before="40" w:after="40"/>
              <w:jc w:val="center"/>
              <w:rPr>
                <w:lang w:val="en-US"/>
              </w:rPr>
            </w:pPr>
            <w:r w:rsidRPr="0008734E">
              <w:t>20</w:t>
            </w:r>
            <w:r>
              <w:rPr>
                <w:lang w:val="en-US"/>
              </w:rPr>
              <w:t>20</w:t>
            </w:r>
            <w:r w:rsidRPr="0008734E">
              <w:t xml:space="preserve"> - 202</w:t>
            </w:r>
            <w:r>
              <w:rPr>
                <w:lang w:val="en-US"/>
              </w:rPr>
              <w:t>2</w:t>
            </w:r>
          </w:p>
        </w:tc>
      </w:tr>
      <w:tr w:rsidR="001F748A" w:rsidRPr="0008734E" w14:paraId="178C3C97"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991F3ED" w14:textId="76C5187E" w:rsidR="00D11A92" w:rsidRPr="0008734E" w:rsidRDefault="00D11A92" w:rsidP="0030775C">
            <w:pPr>
              <w:spacing w:before="40" w:after="40"/>
              <w:jc w:val="center"/>
              <w:rPr>
                <w:lang w:val="en-US"/>
              </w:rPr>
            </w:pPr>
            <w:r w:rsidRPr="0008734E">
              <w:rPr>
                <w:lang w:val="en-US"/>
              </w:rPr>
              <w:t>14</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F4787CA" w14:textId="77777777" w:rsidR="00D11A92" w:rsidRPr="0008734E" w:rsidRDefault="00D11A92" w:rsidP="0030775C">
            <w:pPr>
              <w:spacing w:before="40" w:after="40"/>
              <w:jc w:val="both"/>
            </w:pPr>
            <w:r w:rsidRPr="0008734E">
              <w:t>Phòng, chống sạt lở bờ sông, bờ biển</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6312F2B"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7EB55D9" w14:textId="59551B4A"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A49156A" w14:textId="77777777" w:rsidR="00D11A92" w:rsidRPr="0008734E" w:rsidRDefault="00D11A92" w:rsidP="0030775C">
            <w:pPr>
              <w:spacing w:before="40" w:after="40"/>
              <w:jc w:val="center"/>
            </w:pPr>
            <w:r w:rsidRPr="0008734E">
              <w:t>Công trình phòng, chống sạt lở</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0C74419" w14:textId="77777777" w:rsidR="00D11A92" w:rsidRPr="0008734E" w:rsidRDefault="00D11A92" w:rsidP="0030775C">
            <w:pPr>
              <w:spacing w:before="40" w:after="40"/>
              <w:jc w:val="center"/>
            </w:pPr>
            <w:r w:rsidRPr="0008734E">
              <w:t>2020 - 2025</w:t>
            </w:r>
          </w:p>
        </w:tc>
      </w:tr>
      <w:tr w:rsidR="001F748A" w:rsidRPr="0008734E" w14:paraId="74C33719"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9FD2799" w14:textId="0249841A" w:rsidR="00D11A92" w:rsidRPr="0008734E" w:rsidRDefault="00D11A92" w:rsidP="0030775C">
            <w:pPr>
              <w:spacing w:before="40" w:after="40"/>
              <w:jc w:val="center"/>
              <w:rPr>
                <w:lang w:val="en-US"/>
              </w:rPr>
            </w:pPr>
            <w:r w:rsidRPr="0008734E">
              <w:rPr>
                <w:lang w:val="en-US"/>
              </w:rPr>
              <w:t>15</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FE50201" w14:textId="77777777" w:rsidR="00D11A92" w:rsidRPr="0008734E" w:rsidRDefault="00D11A92" w:rsidP="0030775C">
            <w:pPr>
              <w:spacing w:before="40" w:after="40"/>
              <w:jc w:val="both"/>
            </w:pPr>
            <w:r w:rsidRPr="0008734E">
              <w:t>Tu bổ, nâng cấp, duy tu bảo dưỡng hệ thống đê điều</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F8AD016" w14:textId="77777777" w:rsidR="00D11A92" w:rsidRPr="0008734E" w:rsidRDefault="00D11A92" w:rsidP="0030775C">
            <w:pPr>
              <w:spacing w:before="40" w:after="40"/>
              <w:jc w:val="center"/>
              <w:rPr>
                <w:lang w:val="en-US"/>
              </w:rP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B5D88DF" w14:textId="353B51B1"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E58CBA6" w14:textId="77777777" w:rsidR="00D11A92" w:rsidRPr="0008734E" w:rsidRDefault="00D11A92" w:rsidP="0030775C">
            <w:pPr>
              <w:spacing w:before="40" w:after="40"/>
              <w:jc w:val="center"/>
            </w:pPr>
            <w:r w:rsidRPr="0008734E">
              <w:t>Công trình đê điều được tu bổ, nâng cấp</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F8963B7" w14:textId="77777777" w:rsidR="00D11A92" w:rsidRPr="0008734E" w:rsidRDefault="00D11A92" w:rsidP="0030775C">
            <w:pPr>
              <w:spacing w:before="40" w:after="40"/>
              <w:jc w:val="center"/>
            </w:pPr>
            <w:r w:rsidRPr="0008734E">
              <w:t>Hàng năm</w:t>
            </w:r>
          </w:p>
        </w:tc>
      </w:tr>
      <w:tr w:rsidR="001F748A" w:rsidRPr="0008734E" w14:paraId="52B4463E"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025AF33" w14:textId="595D8354" w:rsidR="00D11A92" w:rsidRPr="0008734E" w:rsidRDefault="00D11A92" w:rsidP="0030775C">
            <w:pPr>
              <w:spacing w:before="40" w:after="40"/>
              <w:jc w:val="center"/>
              <w:rPr>
                <w:lang w:val="en-US"/>
              </w:rPr>
            </w:pPr>
            <w:r w:rsidRPr="0008734E">
              <w:rPr>
                <w:lang w:val="en-US"/>
              </w:rPr>
              <w:t>16</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0BEE768" w14:textId="77777777" w:rsidR="00D11A92" w:rsidRPr="0008734E" w:rsidRDefault="00D11A92" w:rsidP="0030775C">
            <w:pPr>
              <w:spacing w:before="40" w:after="40"/>
              <w:jc w:val="both"/>
            </w:pPr>
            <w:r w:rsidRPr="0008734E">
              <w:t>Xây dựng công trình phòng, chống, giảm nhẹ rủi ro thiên tai lũ quét, sạt lở đất</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6C05D3E"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CC6014B" w14:textId="25E45AE7"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32C7821" w14:textId="77777777" w:rsidR="00D11A92" w:rsidRPr="0008734E" w:rsidRDefault="00D11A92" w:rsidP="0030775C">
            <w:pPr>
              <w:spacing w:before="40" w:after="40"/>
              <w:jc w:val="center"/>
            </w:pPr>
            <w:r w:rsidRPr="0008734E">
              <w:t>Công trình phòng, chống lũ quét, sạt lở đất</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C097AAE" w14:textId="77777777" w:rsidR="00D11A92" w:rsidRPr="0008734E" w:rsidRDefault="00D11A92" w:rsidP="0030775C">
            <w:pPr>
              <w:spacing w:before="40" w:after="40"/>
              <w:jc w:val="center"/>
            </w:pPr>
            <w:r w:rsidRPr="0008734E">
              <w:t>2020 - 2025</w:t>
            </w:r>
          </w:p>
        </w:tc>
      </w:tr>
      <w:tr w:rsidR="001F748A" w:rsidRPr="0008734E" w14:paraId="038F3518"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8F79AFA" w14:textId="73841BF6" w:rsidR="00D11A92" w:rsidRPr="0008734E" w:rsidRDefault="00D11A92" w:rsidP="0030775C">
            <w:pPr>
              <w:spacing w:before="40" w:after="40"/>
              <w:jc w:val="center"/>
              <w:rPr>
                <w:lang w:val="en-US"/>
              </w:rPr>
            </w:pPr>
            <w:r w:rsidRPr="0008734E">
              <w:rPr>
                <w:lang w:val="en-US"/>
              </w:rPr>
              <w:t>17</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E015C95" w14:textId="77777777" w:rsidR="00D11A92" w:rsidRPr="0008734E" w:rsidRDefault="00D11A92" w:rsidP="0030775C">
            <w:pPr>
              <w:spacing w:before="40" w:after="40"/>
              <w:jc w:val="both"/>
            </w:pPr>
            <w:r w:rsidRPr="0008734E">
              <w:t>Cắm mốc hành lang thoát lũ</w:t>
            </w:r>
            <w:r w:rsidRPr="0008734E">
              <w:rPr>
                <w:lang w:val="en-US"/>
              </w:rPr>
              <w:t>, đê điều</w:t>
            </w:r>
            <w:r w:rsidRPr="0008734E">
              <w:t xml:space="preserve"> cho các tuyến sông chính</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549B253"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74AC6BC" w14:textId="339006F7"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AB6F710" w14:textId="77777777" w:rsidR="00D11A92" w:rsidRPr="0008734E" w:rsidRDefault="00D11A92" w:rsidP="0030775C">
            <w:pPr>
              <w:spacing w:before="40" w:after="40"/>
              <w:jc w:val="center"/>
            </w:pPr>
            <w:r w:rsidRPr="0008734E">
              <w:t>Hệ thống mốc</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830CF57" w14:textId="77777777" w:rsidR="00D11A92" w:rsidRPr="0008734E" w:rsidRDefault="00D11A92" w:rsidP="0030775C">
            <w:pPr>
              <w:spacing w:before="40" w:after="40"/>
              <w:jc w:val="center"/>
            </w:pPr>
            <w:r w:rsidRPr="0008734E">
              <w:t>20</w:t>
            </w:r>
            <w:r>
              <w:rPr>
                <w:lang w:val="en-US"/>
              </w:rPr>
              <w:t xml:space="preserve">20 </w:t>
            </w:r>
            <w:r w:rsidRPr="0008734E">
              <w:t>- 2025</w:t>
            </w:r>
          </w:p>
        </w:tc>
      </w:tr>
      <w:tr w:rsidR="001F748A" w:rsidRPr="0008734E" w14:paraId="36F1C883"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7F49032" w14:textId="2E31932C" w:rsidR="00D11A92" w:rsidRPr="0008734E" w:rsidRDefault="00D11A92" w:rsidP="0030775C">
            <w:pPr>
              <w:spacing w:before="40" w:after="40"/>
              <w:jc w:val="center"/>
              <w:rPr>
                <w:lang w:val="en-US"/>
              </w:rPr>
            </w:pPr>
            <w:r w:rsidRPr="0008734E">
              <w:rPr>
                <w:lang w:val="en-US"/>
              </w:rPr>
              <w:t>18</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C4C83A9" w14:textId="77777777" w:rsidR="00D11A92" w:rsidRPr="0008734E" w:rsidRDefault="00D11A92" w:rsidP="0030775C">
            <w:pPr>
              <w:spacing w:before="40" w:after="40"/>
              <w:jc w:val="both"/>
            </w:pPr>
            <w:r w:rsidRPr="0008734E">
              <w:t>Sửa chữa, nâng cấp, đảm bảo an toàn hồ chứa, công trình thủy lợi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E63DEC2"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86595C3" w14:textId="1DA9E088"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C2F3927" w14:textId="77777777" w:rsidR="00D11A92" w:rsidRPr="0008734E" w:rsidRDefault="00D11A92" w:rsidP="0030775C">
            <w:pPr>
              <w:spacing w:before="40" w:after="40"/>
              <w:jc w:val="center"/>
            </w:pPr>
            <w:r w:rsidRPr="0008734E">
              <w:t>Hồ chứa được sửa chữa, nâng cấp</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AB04271" w14:textId="77777777" w:rsidR="00D11A92" w:rsidRPr="0008734E" w:rsidRDefault="00D11A92" w:rsidP="0030775C">
            <w:pPr>
              <w:spacing w:before="40" w:after="40"/>
              <w:jc w:val="center"/>
            </w:pPr>
            <w:r w:rsidRPr="0008734E">
              <w:t>Hàng năm</w:t>
            </w:r>
          </w:p>
        </w:tc>
      </w:tr>
      <w:tr w:rsidR="001F748A" w:rsidRPr="0008734E" w14:paraId="6A812F57"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4A60CCC" w14:textId="3EE7BA8E" w:rsidR="00D11A92" w:rsidRPr="0008734E" w:rsidRDefault="00D11A92" w:rsidP="0030775C">
            <w:pPr>
              <w:spacing w:before="40" w:after="40"/>
              <w:jc w:val="center"/>
              <w:rPr>
                <w:lang w:val="en-US"/>
              </w:rPr>
            </w:pPr>
            <w:r w:rsidRPr="0008734E">
              <w:rPr>
                <w:lang w:val="en-US"/>
              </w:rPr>
              <w:t>19</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145EBB1" w14:textId="77777777" w:rsidR="00D11A92" w:rsidRPr="0008734E" w:rsidRDefault="00D11A92" w:rsidP="0030775C">
            <w:pPr>
              <w:spacing w:before="40" w:after="40"/>
              <w:jc w:val="both"/>
            </w:pPr>
            <w:r w:rsidRPr="0008734E">
              <w:t>Xây dựng khu neo đậu tàu thuyền tránh trú bão</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26FA944" w14:textId="77777777" w:rsidR="00D11A92" w:rsidRPr="0008734E" w:rsidRDefault="00D11A92"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BD3F83" w14:textId="5D8ECA91" w:rsidR="00D11A92" w:rsidRPr="0008734E" w:rsidRDefault="00D11A92"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73A6C11" w14:textId="77777777" w:rsidR="00D11A92" w:rsidRPr="0008734E" w:rsidRDefault="00D11A92" w:rsidP="0030775C">
            <w:pPr>
              <w:spacing w:before="40" w:after="40"/>
              <w:jc w:val="center"/>
            </w:pPr>
            <w:r w:rsidRPr="0008734E">
              <w:t>Khu neo đậu tàu thuyền trú tránh bão</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7509C18" w14:textId="1C8494DF" w:rsidR="00D11A92" w:rsidRPr="0008734E" w:rsidRDefault="00D11A92" w:rsidP="0030775C">
            <w:pPr>
              <w:spacing w:before="40" w:after="40"/>
              <w:jc w:val="center"/>
            </w:pPr>
            <w:r w:rsidRPr="0008734E">
              <w:t>20</w:t>
            </w:r>
            <w:r w:rsidR="001F748A">
              <w:rPr>
                <w:lang w:val="en-US"/>
              </w:rPr>
              <w:t>20</w:t>
            </w:r>
            <w:r w:rsidRPr="0008734E">
              <w:t xml:space="preserve"> - 2025</w:t>
            </w:r>
          </w:p>
        </w:tc>
      </w:tr>
      <w:tr w:rsidR="00C1116B" w:rsidRPr="0008734E" w14:paraId="043E90B5"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9512569" w14:textId="678AA69A" w:rsidR="00C1116B" w:rsidRPr="0008734E" w:rsidRDefault="00C1116B" w:rsidP="0030775C">
            <w:pPr>
              <w:spacing w:before="40" w:after="40"/>
              <w:jc w:val="center"/>
              <w:rPr>
                <w:lang w:val="en-US"/>
              </w:rPr>
            </w:pPr>
            <w:r>
              <w:rPr>
                <w:lang w:val="en-US"/>
              </w:rPr>
              <w:t>20</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91505DD" w14:textId="067EFB7E" w:rsidR="00C1116B" w:rsidRPr="00C1116B" w:rsidRDefault="00C1116B" w:rsidP="0030775C">
            <w:pPr>
              <w:spacing w:before="40" w:after="40"/>
              <w:jc w:val="both"/>
              <w:rPr>
                <w:lang w:val="en-US"/>
              </w:rPr>
            </w:pPr>
            <w:r>
              <w:rPr>
                <w:lang w:val="en-US"/>
              </w:rPr>
              <w:t>Lắp đặt thiết bị giám sát tàu thuyền hoạt động trên biển</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68EA528" w14:textId="62F770C6" w:rsidR="00C1116B" w:rsidRPr="0008734E" w:rsidRDefault="00C1116B" w:rsidP="0030775C">
            <w:pPr>
              <w:spacing w:before="40" w:after="40"/>
              <w:jc w:val="center"/>
              <w:rPr>
                <w:lang w:val="en-US"/>
              </w:rPr>
            </w:pPr>
            <w:r>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962E060" w14:textId="28C67804" w:rsidR="00C1116B" w:rsidRPr="0008734E" w:rsidRDefault="00C1116B" w:rsidP="0030775C">
            <w:pPr>
              <w:spacing w:before="40" w:after="40"/>
              <w:jc w:val="center"/>
              <w:rPr>
                <w:lang w:val="en-US"/>
              </w:rPr>
            </w:pPr>
            <w:r w:rsidRPr="0008734E">
              <w:rPr>
                <w:lang w:val="en-US"/>
              </w:rPr>
              <w:t>UBND các huyện</w:t>
            </w:r>
            <w:r>
              <w:rPr>
                <w:lang w:val="en-US"/>
              </w:rPr>
              <w:t>, 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1468B7C" w14:textId="2A931799" w:rsidR="00C1116B" w:rsidRPr="00C1116B" w:rsidRDefault="00C1116B" w:rsidP="0030775C">
            <w:pPr>
              <w:spacing w:before="40" w:after="40"/>
              <w:jc w:val="center"/>
              <w:rPr>
                <w:lang w:val="en-US"/>
              </w:rPr>
            </w:pPr>
            <w:r>
              <w:rPr>
                <w:lang w:val="en-US"/>
              </w:rPr>
              <w:t>Tàu cá được lắp đặt thiết bị</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A61C7E6" w14:textId="450964B4" w:rsidR="00C1116B" w:rsidRPr="00C1116B" w:rsidRDefault="00C1116B" w:rsidP="0030775C">
            <w:pPr>
              <w:spacing w:before="40" w:after="40"/>
              <w:jc w:val="center"/>
              <w:rPr>
                <w:lang w:val="en-US"/>
              </w:rPr>
            </w:pPr>
            <w:r>
              <w:rPr>
                <w:lang w:val="en-US"/>
              </w:rPr>
              <w:t>2020</w:t>
            </w:r>
          </w:p>
        </w:tc>
      </w:tr>
      <w:tr w:rsidR="001F748A" w:rsidRPr="0008734E" w14:paraId="30106196"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90208B9" w14:textId="4D2659C1" w:rsidR="00C1116B" w:rsidRPr="0008734E" w:rsidRDefault="00C1116B" w:rsidP="0030775C">
            <w:pPr>
              <w:spacing w:before="40" w:after="40"/>
              <w:jc w:val="center"/>
              <w:rPr>
                <w:lang w:val="en-US"/>
              </w:rPr>
            </w:pPr>
            <w:r w:rsidRPr="0008734E">
              <w:rPr>
                <w:lang w:val="en-US"/>
              </w:rPr>
              <w:t>21</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E15A587" w14:textId="77777777" w:rsidR="00C1116B" w:rsidRPr="0008734E" w:rsidRDefault="00C1116B" w:rsidP="0030775C">
            <w:pPr>
              <w:spacing w:before="40" w:after="40"/>
              <w:jc w:val="both"/>
            </w:pPr>
            <w:r w:rsidRPr="0008734E">
              <w:t>Xây dựng, nâng cấp nhà ở phòng chống thiên tai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F7C23DA" w14:textId="77777777" w:rsidR="00C1116B" w:rsidRPr="0008734E" w:rsidRDefault="00C1116B"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8784D0B" w14:textId="2BE950BC" w:rsidR="00C1116B" w:rsidRPr="0008734E" w:rsidRDefault="00C1116B"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A3079BD" w14:textId="77777777" w:rsidR="00C1116B" w:rsidRPr="0008734E" w:rsidRDefault="00C1116B" w:rsidP="0030775C">
            <w:pPr>
              <w:spacing w:before="40" w:after="40"/>
              <w:jc w:val="center"/>
            </w:pPr>
            <w:r w:rsidRPr="0008734E">
              <w:t xml:space="preserve">Hỗ trợ các hộ nghèo xây dựng, nâng cấp </w:t>
            </w:r>
            <w:bookmarkStart w:id="1" w:name="_GoBack"/>
            <w:bookmarkEnd w:id="1"/>
            <w:r w:rsidRPr="0008734E">
              <w:t>nhà ở</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0BAF9DD" w14:textId="752E80A5" w:rsidR="00C1116B" w:rsidRPr="0008734E" w:rsidRDefault="00C1116B" w:rsidP="0030775C">
            <w:pPr>
              <w:spacing w:before="40" w:after="40"/>
              <w:jc w:val="center"/>
            </w:pPr>
            <w:r w:rsidRPr="0008734E">
              <w:t>20</w:t>
            </w:r>
            <w:r w:rsidR="00FD4DFE">
              <w:rPr>
                <w:lang w:val="en-US"/>
              </w:rPr>
              <w:t>20</w:t>
            </w:r>
            <w:r w:rsidRPr="0008734E">
              <w:t xml:space="preserve"> - 2025</w:t>
            </w:r>
          </w:p>
        </w:tc>
      </w:tr>
      <w:tr w:rsidR="001F748A" w:rsidRPr="0008734E" w14:paraId="6C28D23D"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F7C8A36" w14:textId="534E2BF6" w:rsidR="00C1116B" w:rsidRPr="0008734E" w:rsidRDefault="00C1116B" w:rsidP="0030775C">
            <w:pPr>
              <w:spacing w:before="40" w:after="40"/>
              <w:jc w:val="center"/>
              <w:rPr>
                <w:lang w:val="en-US"/>
              </w:rPr>
            </w:pPr>
            <w:r w:rsidRPr="0008734E">
              <w:rPr>
                <w:lang w:val="en-US"/>
              </w:rPr>
              <w:t>22</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7CF27D6" w14:textId="77777777" w:rsidR="00C1116B" w:rsidRPr="0008734E" w:rsidRDefault="00C1116B" w:rsidP="0030775C">
            <w:pPr>
              <w:spacing w:before="40" w:after="40"/>
              <w:jc w:val="both"/>
            </w:pPr>
            <w:r w:rsidRPr="0008734E">
              <w:t xml:space="preserve">Lắp đặt, xây dựng hệ thống quan trắc </w:t>
            </w:r>
            <w:r w:rsidRPr="0008734E">
              <w:lastRenderedPageBreak/>
              <w:t>chuyên dùng phục vụ phòng chống thiên tai (tự động quan trắc mưa, độ mặn, mực nước,...)</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1381E14" w14:textId="4D2056E3" w:rsidR="00C1116B" w:rsidRPr="0008734E" w:rsidRDefault="00C1116B" w:rsidP="0030775C">
            <w:pPr>
              <w:spacing w:before="40" w:after="40"/>
              <w:jc w:val="center"/>
            </w:pPr>
            <w:r>
              <w:rPr>
                <w:lang w:val="en-US"/>
              </w:rPr>
              <w:lastRenderedPageBreak/>
              <w:t xml:space="preserve">Sở Tài nguyên </w:t>
            </w:r>
            <w:r>
              <w:rPr>
                <w:lang w:val="en-US"/>
              </w:rPr>
              <w:lastRenderedPageBreak/>
              <w:t>và Môi trường/</w:t>
            </w: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0E696DF" w14:textId="06CA5354" w:rsidR="00C1116B" w:rsidRPr="0008734E" w:rsidRDefault="00C1116B" w:rsidP="0030775C">
            <w:pPr>
              <w:spacing w:before="40" w:after="40"/>
              <w:jc w:val="center"/>
            </w:pPr>
            <w:r w:rsidRPr="0008734E">
              <w:rPr>
                <w:lang w:val="en-US"/>
              </w:rPr>
              <w:lastRenderedPageBreak/>
              <w:t xml:space="preserve">Các sở ngành </w:t>
            </w:r>
            <w:r w:rsidRPr="0008734E">
              <w:rPr>
                <w:lang w:val="en-US"/>
              </w:rPr>
              <w:lastRenderedPageBreak/>
              <w:t>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936A5EE" w14:textId="77777777" w:rsidR="00C1116B" w:rsidRPr="0008734E" w:rsidRDefault="00C1116B" w:rsidP="0030775C">
            <w:pPr>
              <w:spacing w:before="40" w:after="40"/>
              <w:jc w:val="center"/>
            </w:pPr>
            <w:r w:rsidRPr="0008734E">
              <w:lastRenderedPageBreak/>
              <w:t xml:space="preserve">Hệ thống quan </w:t>
            </w:r>
            <w:r w:rsidRPr="0008734E">
              <w:lastRenderedPageBreak/>
              <w:t>trắc chuyên dùng</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8868C9" w14:textId="77777777" w:rsidR="00C1116B" w:rsidRPr="0008734E" w:rsidRDefault="00C1116B" w:rsidP="0030775C">
            <w:pPr>
              <w:spacing w:before="40" w:after="40"/>
              <w:jc w:val="center"/>
            </w:pPr>
            <w:r w:rsidRPr="0008734E">
              <w:lastRenderedPageBreak/>
              <w:t>20</w:t>
            </w:r>
            <w:r>
              <w:rPr>
                <w:lang w:val="en-US"/>
              </w:rPr>
              <w:t>20</w:t>
            </w:r>
            <w:r w:rsidRPr="0008734E">
              <w:t xml:space="preserve"> - 2025</w:t>
            </w:r>
          </w:p>
        </w:tc>
      </w:tr>
      <w:tr w:rsidR="001F748A" w:rsidRPr="0008734E" w14:paraId="17BA4713"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5166B96" w14:textId="78F956F4" w:rsidR="00C1116B" w:rsidRPr="0008734E" w:rsidRDefault="00C1116B" w:rsidP="0030775C">
            <w:pPr>
              <w:spacing w:before="40" w:after="40"/>
              <w:jc w:val="center"/>
              <w:rPr>
                <w:lang w:val="en-US"/>
              </w:rPr>
            </w:pPr>
            <w:r w:rsidRPr="0008734E">
              <w:rPr>
                <w:lang w:val="en-US"/>
              </w:rPr>
              <w:t>23</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82A5C64" w14:textId="77777777" w:rsidR="00C1116B" w:rsidRPr="0008734E" w:rsidRDefault="00C1116B" w:rsidP="0030775C">
            <w:pPr>
              <w:spacing w:before="40" w:after="40"/>
              <w:jc w:val="both"/>
            </w:pPr>
            <w:r w:rsidRPr="0008734E">
              <w:t>Lắp đặt thiết bị cảnh báo ở các khu vực thường xuyên bị ngập sâu (ngầm tràn, khu vực trũng thấp...)</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C274EC2" w14:textId="0DAA7CC1" w:rsidR="00C1116B" w:rsidRPr="0008734E" w:rsidRDefault="00C1116B"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B0527A4" w14:textId="7380DCFB" w:rsidR="00C1116B" w:rsidRPr="0008734E" w:rsidRDefault="00C1116B"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FCE9D23" w14:textId="77777777" w:rsidR="00C1116B" w:rsidRPr="0008734E" w:rsidRDefault="00C1116B" w:rsidP="0030775C">
            <w:pPr>
              <w:spacing w:before="40" w:after="40"/>
              <w:jc w:val="center"/>
            </w:pPr>
            <w:r w:rsidRPr="0008734E">
              <w:t>Hệ thống cảnh báo</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46F2A65" w14:textId="77777777" w:rsidR="00C1116B" w:rsidRPr="0008734E" w:rsidRDefault="00C1116B" w:rsidP="0030775C">
            <w:pPr>
              <w:spacing w:before="40" w:after="40"/>
              <w:jc w:val="center"/>
            </w:pPr>
            <w:r w:rsidRPr="0008734E">
              <w:t>20</w:t>
            </w:r>
            <w:r>
              <w:rPr>
                <w:lang w:val="en-US"/>
              </w:rPr>
              <w:t>20</w:t>
            </w:r>
            <w:r w:rsidRPr="0008734E">
              <w:t xml:space="preserve"> - 2025</w:t>
            </w:r>
          </w:p>
        </w:tc>
      </w:tr>
      <w:tr w:rsidR="001F748A" w:rsidRPr="0008734E" w14:paraId="3E7E47CC"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456A55" w14:textId="1089BFA3" w:rsidR="00C1116B" w:rsidRPr="0008734E" w:rsidRDefault="00C1116B" w:rsidP="0030775C">
            <w:pPr>
              <w:spacing w:before="40" w:after="40"/>
              <w:jc w:val="center"/>
              <w:rPr>
                <w:lang w:val="en-US"/>
              </w:rPr>
            </w:pPr>
            <w:r w:rsidRPr="0008734E">
              <w:rPr>
                <w:lang w:val="en-US"/>
              </w:rPr>
              <w:t>24</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20D3530" w14:textId="77777777" w:rsidR="00C1116B" w:rsidRPr="0008734E" w:rsidRDefault="00C1116B" w:rsidP="0030775C">
            <w:pPr>
              <w:spacing w:before="40" w:after="40"/>
              <w:jc w:val="both"/>
            </w:pPr>
            <w:r w:rsidRPr="0008734E">
              <w:t>Xây dựng hệ thống cảnh báo sớm một số loại hình thiên tai điển hình (lũ quét, sạt lở đất,...)</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FBE6B60" w14:textId="25C2C12B" w:rsidR="00C1116B" w:rsidRPr="00AC4812" w:rsidRDefault="00C1116B" w:rsidP="0030775C">
            <w:pPr>
              <w:spacing w:before="40" w:after="40"/>
              <w:jc w:val="center"/>
              <w:rPr>
                <w:color w:val="FF0000"/>
              </w:rPr>
            </w:pPr>
            <w:r>
              <w:rPr>
                <w:lang w:val="en-US"/>
              </w:rPr>
              <w:t>Sở Tài nguyên và Môi trường</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729FBCC" w14:textId="797A52FA" w:rsidR="00C1116B" w:rsidRPr="0008734E" w:rsidRDefault="00C1116B"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0AD843E" w14:textId="77777777" w:rsidR="00C1116B" w:rsidRPr="0008734E" w:rsidRDefault="00C1116B" w:rsidP="0030775C">
            <w:pPr>
              <w:spacing w:before="40" w:after="40"/>
              <w:jc w:val="center"/>
            </w:pPr>
            <w:r w:rsidRPr="0008734E">
              <w:t>Hệ thống quan trắc, cảnh báo</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BB73522" w14:textId="77777777" w:rsidR="00C1116B" w:rsidRPr="0008734E" w:rsidRDefault="00C1116B" w:rsidP="0030775C">
            <w:pPr>
              <w:spacing w:before="40" w:after="40"/>
              <w:jc w:val="center"/>
            </w:pPr>
            <w:r w:rsidRPr="0008734E">
              <w:t>20</w:t>
            </w:r>
            <w:r>
              <w:rPr>
                <w:lang w:val="en-US"/>
              </w:rPr>
              <w:t>20</w:t>
            </w:r>
            <w:r w:rsidRPr="0008734E">
              <w:t xml:space="preserve"> - 2025</w:t>
            </w:r>
          </w:p>
        </w:tc>
      </w:tr>
      <w:tr w:rsidR="00F717C9" w:rsidRPr="0008734E" w14:paraId="4457F5BD"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BE2F4F8" w14:textId="429D4689" w:rsidR="00F717C9" w:rsidRPr="0008734E" w:rsidRDefault="00F717C9" w:rsidP="0030775C">
            <w:pPr>
              <w:spacing w:before="40" w:after="40"/>
              <w:jc w:val="center"/>
              <w:rPr>
                <w:lang w:val="en-US"/>
              </w:rPr>
            </w:pPr>
            <w:r w:rsidRPr="0008734E">
              <w:rPr>
                <w:lang w:val="en-US"/>
              </w:rPr>
              <w:t>25</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CDCD0B1" w14:textId="1FF4F79D" w:rsidR="00F717C9" w:rsidRPr="00C1116B" w:rsidRDefault="00F717C9" w:rsidP="0030775C">
            <w:pPr>
              <w:spacing w:before="40" w:after="40"/>
              <w:jc w:val="both"/>
              <w:rPr>
                <w:lang w:val="en-US"/>
              </w:rPr>
            </w:pPr>
            <w:r>
              <w:rPr>
                <w:lang w:val="en-US"/>
              </w:rPr>
              <w:t>Cập nhật kịch bản biến đổi khí hậu, nước biển dâng</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E3F0738" w14:textId="775D5238" w:rsidR="00F717C9" w:rsidRDefault="00F717C9" w:rsidP="0030775C">
            <w:pPr>
              <w:spacing w:before="40" w:after="40"/>
              <w:jc w:val="center"/>
              <w:rPr>
                <w:lang w:val="en-US"/>
              </w:rPr>
            </w:pPr>
            <w:r>
              <w:rPr>
                <w:lang w:val="en-US"/>
              </w:rPr>
              <w:t>Sở Tài nguyên và Môi trường</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304BEEA" w14:textId="5228173E" w:rsidR="00F717C9" w:rsidRPr="0008734E" w:rsidRDefault="00F717C9" w:rsidP="0030775C">
            <w:pPr>
              <w:spacing w:before="40" w:after="40"/>
              <w:jc w:val="center"/>
              <w:rPr>
                <w:lang w:val="en-US"/>
              </w:rPr>
            </w:pPr>
            <w:r w:rsidRPr="0008734E">
              <w:rPr>
                <w:lang w:val="en-US"/>
              </w:rPr>
              <w:t>Các sở ngành liên quan, UBND các huyện</w:t>
            </w:r>
            <w:r>
              <w:rPr>
                <w:lang w:val="en-US"/>
              </w:rPr>
              <w:t>, 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81D1377" w14:textId="3F9C9675" w:rsidR="00F717C9" w:rsidRPr="00F717C9" w:rsidRDefault="00F717C9" w:rsidP="0030775C">
            <w:pPr>
              <w:spacing w:before="40" w:after="40"/>
              <w:jc w:val="center"/>
              <w:rPr>
                <w:lang w:val="en-US"/>
              </w:rPr>
            </w:pPr>
            <w:r>
              <w:rPr>
                <w:lang w:val="en-US"/>
              </w:rPr>
              <w:t>Báo cáo cập nhật</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E808AC2" w14:textId="0CEA8F0E" w:rsidR="00F717C9" w:rsidRPr="00F717C9" w:rsidRDefault="00F717C9" w:rsidP="0030775C">
            <w:pPr>
              <w:spacing w:before="40" w:after="40"/>
              <w:jc w:val="center"/>
              <w:rPr>
                <w:lang w:val="en-US"/>
              </w:rPr>
            </w:pPr>
            <w:r>
              <w:rPr>
                <w:lang w:val="en-US"/>
              </w:rPr>
              <w:t>2021</w:t>
            </w:r>
          </w:p>
        </w:tc>
      </w:tr>
      <w:tr w:rsidR="001F748A" w:rsidRPr="0008734E" w14:paraId="7596C1BC"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D952D10" w14:textId="26A7BC21" w:rsidR="00F717C9" w:rsidRPr="0008734E" w:rsidRDefault="00F717C9" w:rsidP="0030775C">
            <w:pPr>
              <w:spacing w:before="40" w:after="40"/>
              <w:jc w:val="center"/>
              <w:rPr>
                <w:lang w:val="en-US"/>
              </w:rPr>
            </w:pPr>
            <w:r w:rsidRPr="0008734E">
              <w:rPr>
                <w:lang w:val="en-US"/>
              </w:rPr>
              <w:t>26</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EEE6B06" w14:textId="77777777" w:rsidR="00F717C9" w:rsidRPr="0008734E" w:rsidRDefault="00F717C9" w:rsidP="0030775C">
            <w:pPr>
              <w:spacing w:before="40" w:after="40"/>
              <w:jc w:val="both"/>
            </w:pPr>
            <w:r w:rsidRPr="0008734E">
              <w:t>Tổ chức đào tạo tập huấn về công tác phòng chống thiên tai cho cộng đồng tại vùng thường xuyên bị thiên tai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B8C7F1A" w14:textId="77777777" w:rsidR="00F717C9" w:rsidRPr="0008734E" w:rsidRDefault="00F717C9"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7F4CB95" w14:textId="31C5D126" w:rsidR="00F717C9" w:rsidRPr="0008734E" w:rsidRDefault="00F717C9"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532E360" w14:textId="77777777" w:rsidR="00F717C9" w:rsidRPr="0008734E" w:rsidRDefault="00F717C9" w:rsidP="0030775C">
            <w:pPr>
              <w:spacing w:before="40" w:after="40"/>
              <w:jc w:val="center"/>
            </w:pPr>
            <w:r w:rsidRPr="0008734E">
              <w:t>Tài liệu, ấn phẩm tuyên truyền; lớp đào tạo, tập huấn</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C49C852" w14:textId="77777777" w:rsidR="00F717C9" w:rsidRPr="0008734E" w:rsidRDefault="00F717C9" w:rsidP="0030775C">
            <w:pPr>
              <w:spacing w:before="40" w:after="40"/>
              <w:jc w:val="center"/>
            </w:pPr>
            <w:r w:rsidRPr="0008734E">
              <w:t>Theo kế hoạch</w:t>
            </w:r>
          </w:p>
        </w:tc>
      </w:tr>
      <w:tr w:rsidR="001F748A" w:rsidRPr="0008734E" w14:paraId="7E5CECA6"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393423B" w14:textId="0BE906F9" w:rsidR="00F717C9" w:rsidRPr="0008734E" w:rsidRDefault="00F717C9" w:rsidP="0030775C">
            <w:pPr>
              <w:spacing w:before="40" w:after="40"/>
              <w:jc w:val="center"/>
              <w:rPr>
                <w:lang w:val="en-US"/>
              </w:rPr>
            </w:pPr>
            <w:r w:rsidRPr="0008734E">
              <w:rPr>
                <w:lang w:val="en-US"/>
              </w:rPr>
              <w:t>27</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360B1DE" w14:textId="77777777" w:rsidR="00F717C9" w:rsidRPr="0008734E" w:rsidRDefault="00F717C9" w:rsidP="0030775C">
            <w:pPr>
              <w:spacing w:before="40" w:after="40"/>
              <w:jc w:val="both"/>
            </w:pPr>
            <w:r w:rsidRPr="0008734E">
              <w:t>Tổ chức tuyên truyền, phổ biến pháp luật về phòng chống thiên tai</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F9462B9" w14:textId="77777777" w:rsidR="00F717C9" w:rsidRPr="0008734E" w:rsidRDefault="00F717C9"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1A9C1B37" w14:textId="7EAFFDD4" w:rsidR="00F717C9" w:rsidRPr="0008734E" w:rsidRDefault="00F717C9"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1CCD5CF" w14:textId="247775B5" w:rsidR="00F717C9" w:rsidRPr="0008734E" w:rsidRDefault="00F717C9" w:rsidP="0030775C">
            <w:pPr>
              <w:spacing w:before="40" w:after="40"/>
              <w:jc w:val="center"/>
            </w:pPr>
            <w:r w:rsidRPr="0008734E">
              <w:t>Các hội nghị, hội thảo, lớp tập huấn; tài liệu</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A335551" w14:textId="77777777" w:rsidR="00F717C9" w:rsidRPr="0008734E" w:rsidRDefault="00F717C9" w:rsidP="0030775C">
            <w:pPr>
              <w:spacing w:before="40" w:after="40"/>
              <w:jc w:val="center"/>
            </w:pPr>
            <w:r w:rsidRPr="0008734E">
              <w:t>Theo kế hoạch</w:t>
            </w:r>
          </w:p>
        </w:tc>
      </w:tr>
      <w:tr w:rsidR="00F717C9" w:rsidRPr="0008734E" w14:paraId="1F44544F"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A022039" w14:textId="49B067D9" w:rsidR="00F717C9" w:rsidRPr="0008734E" w:rsidRDefault="00F717C9" w:rsidP="0030775C">
            <w:pPr>
              <w:spacing w:before="40" w:after="40"/>
              <w:jc w:val="center"/>
              <w:rPr>
                <w:lang w:val="en-US"/>
              </w:rPr>
            </w:pPr>
            <w:r w:rsidRPr="0008734E">
              <w:rPr>
                <w:lang w:val="en-US"/>
              </w:rPr>
              <w:t>28</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E9B1268" w14:textId="20D46834" w:rsidR="00F717C9" w:rsidRPr="00F717C9" w:rsidRDefault="00F717C9" w:rsidP="0030775C">
            <w:pPr>
              <w:spacing w:before="40" w:after="40"/>
              <w:jc w:val="both"/>
              <w:rPr>
                <w:lang w:val="en-US"/>
              </w:rPr>
            </w:pPr>
            <w:r>
              <w:rPr>
                <w:lang w:val="en-US"/>
              </w:rPr>
              <w:t>Hướng dẫn và tổ chức thông tin, tuyên truyền về phòng chống thiên tai qua hệ thống thông tin đại chúng</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E1E089B" w14:textId="13542FB2" w:rsidR="00F717C9" w:rsidRPr="0008734E" w:rsidRDefault="00F717C9" w:rsidP="0030775C">
            <w:pPr>
              <w:spacing w:before="40" w:after="40"/>
              <w:jc w:val="center"/>
              <w:rPr>
                <w:lang w:val="en-US"/>
              </w:rPr>
            </w:pPr>
            <w:r>
              <w:rPr>
                <w:lang w:val="en-US"/>
              </w:rPr>
              <w:t>Sở Thông tin và Truyền thông</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13D0092" w14:textId="360736C4" w:rsidR="00F717C9" w:rsidRPr="0008734E" w:rsidRDefault="00F717C9" w:rsidP="0030775C">
            <w:pPr>
              <w:spacing w:before="40" w:after="40"/>
              <w:jc w:val="center"/>
              <w:rPr>
                <w:lang w:val="en-US"/>
              </w:rPr>
            </w:pPr>
            <w:r w:rsidRPr="0008734E">
              <w:rPr>
                <w:lang w:val="en-US"/>
              </w:rPr>
              <w:t>Các sở ngành liên quan, UBND các huyện</w:t>
            </w:r>
            <w:r>
              <w:rPr>
                <w:lang w:val="en-US"/>
              </w:rPr>
              <w:t>, 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C4BA7D8" w14:textId="77777777" w:rsidR="00F717C9" w:rsidRPr="0008734E" w:rsidRDefault="00F717C9" w:rsidP="0030775C">
            <w:pPr>
              <w:spacing w:before="40" w:after="40"/>
              <w:jc w:val="center"/>
            </w:pP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D72FC42" w14:textId="22DB52D1" w:rsidR="00F717C9" w:rsidRPr="00F717C9" w:rsidRDefault="00F717C9" w:rsidP="0030775C">
            <w:pPr>
              <w:spacing w:before="40" w:after="40"/>
              <w:jc w:val="center"/>
              <w:rPr>
                <w:lang w:val="en-US"/>
              </w:rPr>
            </w:pPr>
            <w:r>
              <w:rPr>
                <w:lang w:val="en-US"/>
              </w:rPr>
              <w:t>Hàng năm</w:t>
            </w:r>
          </w:p>
        </w:tc>
      </w:tr>
      <w:tr w:rsidR="00F717C9" w:rsidRPr="0008734E" w14:paraId="2AB4F292"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C79E65D" w14:textId="3FEFBAED" w:rsidR="00F717C9" w:rsidRPr="0008734E" w:rsidRDefault="00F717C9" w:rsidP="0030775C">
            <w:pPr>
              <w:spacing w:before="40" w:after="40"/>
              <w:jc w:val="center"/>
              <w:rPr>
                <w:lang w:val="en-US"/>
              </w:rPr>
            </w:pPr>
            <w:r>
              <w:rPr>
                <w:lang w:val="en-US"/>
              </w:rPr>
              <w:t>29</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B872A38" w14:textId="376528D4" w:rsidR="00F717C9" w:rsidRDefault="00F717C9" w:rsidP="0030775C">
            <w:pPr>
              <w:spacing w:before="40" w:after="40"/>
              <w:jc w:val="both"/>
              <w:rPr>
                <w:lang w:val="en-US"/>
              </w:rPr>
            </w:pPr>
            <w:r>
              <w:rPr>
                <w:lang w:val="en-US"/>
              </w:rPr>
              <w:t>Phổ biến kiến thức, kỹ năng về phòng chống thiên tai trong nhà trường</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B6B752B" w14:textId="583E5F77" w:rsidR="00F717C9" w:rsidRDefault="00F717C9" w:rsidP="0030775C">
            <w:pPr>
              <w:spacing w:before="40" w:after="40"/>
              <w:jc w:val="center"/>
              <w:rPr>
                <w:lang w:val="en-US"/>
              </w:rPr>
            </w:pPr>
            <w:r>
              <w:rPr>
                <w:lang w:val="en-US"/>
              </w:rPr>
              <w:t>Sở Giáo dục và Đào tạo</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47ACFC1" w14:textId="54A11A1C" w:rsidR="00F717C9" w:rsidRPr="0008734E" w:rsidRDefault="00F717C9" w:rsidP="0030775C">
            <w:pPr>
              <w:spacing w:before="40" w:after="40"/>
              <w:jc w:val="center"/>
              <w:rPr>
                <w:lang w:val="en-US"/>
              </w:rPr>
            </w:pPr>
            <w:r w:rsidRPr="0008734E">
              <w:rPr>
                <w:lang w:val="en-US"/>
              </w:rPr>
              <w:t>Các sở ngành liên quan, UBND các huyện</w:t>
            </w:r>
            <w:r>
              <w:rPr>
                <w:lang w:val="en-US"/>
              </w:rPr>
              <w:t>, 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68116DA" w14:textId="77777777" w:rsidR="00F717C9" w:rsidRPr="0008734E" w:rsidRDefault="00F717C9" w:rsidP="0030775C">
            <w:pPr>
              <w:spacing w:before="40" w:after="40"/>
              <w:jc w:val="center"/>
            </w:pP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15666DD" w14:textId="4E7E9F73" w:rsidR="00F717C9" w:rsidRDefault="00F717C9" w:rsidP="0030775C">
            <w:pPr>
              <w:spacing w:before="40" w:after="40"/>
              <w:jc w:val="center"/>
              <w:rPr>
                <w:lang w:val="en-US"/>
              </w:rPr>
            </w:pPr>
            <w:r>
              <w:rPr>
                <w:lang w:val="en-US"/>
              </w:rPr>
              <w:t>2020-2025</w:t>
            </w:r>
          </w:p>
        </w:tc>
      </w:tr>
      <w:tr w:rsidR="001F748A" w:rsidRPr="0008734E" w14:paraId="494C3C70"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DEF8F8B" w14:textId="1EDC5EB5" w:rsidR="00F717C9" w:rsidRPr="0008734E" w:rsidRDefault="00F717C9" w:rsidP="0030775C">
            <w:pPr>
              <w:spacing w:before="40" w:after="40"/>
              <w:jc w:val="center"/>
              <w:rPr>
                <w:lang w:val="en-US"/>
              </w:rPr>
            </w:pPr>
            <w:r>
              <w:rPr>
                <w:lang w:val="en-US"/>
              </w:rPr>
              <w:t>30</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A62AF6B" w14:textId="77777777" w:rsidR="00F717C9" w:rsidRPr="0008734E" w:rsidRDefault="00F717C9" w:rsidP="0030775C">
            <w:pPr>
              <w:spacing w:before="40" w:after="40"/>
              <w:jc w:val="both"/>
            </w:pPr>
            <w:r w:rsidRPr="0008734E">
              <w:t>Tổ chức diễn tập phòng, chống thiên tai và tìm kiếm cứu nạn</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6F0999A" w14:textId="77777777" w:rsidR="00F717C9" w:rsidRPr="0008734E" w:rsidRDefault="00F717C9" w:rsidP="0030775C">
            <w:pPr>
              <w:spacing w:before="40" w:after="40"/>
              <w:jc w:val="center"/>
            </w:pPr>
            <w:r w:rsidRPr="0008734E">
              <w:rPr>
                <w:lang w:val="en-US"/>
              </w:rPr>
              <w:t>Ban Chỉ huy PCTT-TKCN tỉnh</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7417AFE" w14:textId="77777777" w:rsidR="00F717C9" w:rsidRPr="0008734E" w:rsidRDefault="00F717C9" w:rsidP="0030775C">
            <w:pPr>
              <w:spacing w:before="40" w:after="40"/>
              <w:jc w:val="center"/>
            </w:pPr>
            <w:r w:rsidRPr="0008734E">
              <w:rPr>
                <w:lang w:val="en-US"/>
              </w:rPr>
              <w:t>Ban Chỉ huy PCTT-TKCN các cấp</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6183824" w14:textId="77777777" w:rsidR="00F717C9" w:rsidRPr="0008734E" w:rsidRDefault="00F717C9" w:rsidP="0030775C">
            <w:pPr>
              <w:spacing w:before="40" w:after="40"/>
              <w:jc w:val="center"/>
            </w:pPr>
            <w:r w:rsidRPr="0008734E">
              <w:t>Diễn tập PCTT</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A2E9D0F" w14:textId="77777777" w:rsidR="00F717C9" w:rsidRPr="0008734E" w:rsidRDefault="00F717C9" w:rsidP="0030775C">
            <w:pPr>
              <w:spacing w:before="40" w:after="40"/>
              <w:jc w:val="center"/>
            </w:pPr>
            <w:r w:rsidRPr="0008734E">
              <w:t>Theo kế hoạch</w:t>
            </w:r>
          </w:p>
        </w:tc>
      </w:tr>
      <w:tr w:rsidR="001F748A" w:rsidRPr="0008734E" w14:paraId="20B55746"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CB7756C" w14:textId="725086D3" w:rsidR="00F717C9" w:rsidRPr="0008734E" w:rsidRDefault="00F717C9" w:rsidP="0030775C">
            <w:pPr>
              <w:spacing w:before="40" w:after="40"/>
              <w:jc w:val="center"/>
              <w:rPr>
                <w:lang w:val="en-US"/>
              </w:rPr>
            </w:pPr>
            <w:r>
              <w:rPr>
                <w:lang w:val="en-US"/>
              </w:rPr>
              <w:t>31</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52076D0" w14:textId="77777777" w:rsidR="00F717C9" w:rsidRPr="0008734E" w:rsidRDefault="00F717C9" w:rsidP="0030775C">
            <w:pPr>
              <w:spacing w:before="40" w:after="40"/>
              <w:jc w:val="both"/>
            </w:pPr>
            <w:r w:rsidRPr="0008734E">
              <w:t>Chuyển đổi giống cây trồng vật nuôi, ứng dụng KHCN trong sản xuất nông nghiệp phù hợp với thiên tai từng vùng miền</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97B0DCF" w14:textId="77777777" w:rsidR="00F717C9" w:rsidRPr="0008734E" w:rsidRDefault="00F717C9"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0CDAEF8" w14:textId="4D97D18F" w:rsidR="00F717C9" w:rsidRPr="0008734E" w:rsidRDefault="00F717C9"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DBE21CE" w14:textId="098679AE" w:rsidR="00F717C9" w:rsidRPr="0008734E" w:rsidRDefault="00F717C9" w:rsidP="0030775C">
            <w:pPr>
              <w:spacing w:before="40" w:after="40"/>
              <w:jc w:val="center"/>
              <w:rPr>
                <w:lang w:val="en-US"/>
              </w:rPr>
            </w:pPr>
            <w:r>
              <w:rPr>
                <w:lang w:val="en-US"/>
              </w:rPr>
              <w:t>Giống cây trồng, vật nuôi, mô hình sản xuất hiệu quả, thích ứng BĐKH</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3223C124" w14:textId="77777777" w:rsidR="00F717C9" w:rsidRPr="0008734E" w:rsidRDefault="00F717C9" w:rsidP="0030775C">
            <w:pPr>
              <w:spacing w:before="40" w:after="40"/>
              <w:jc w:val="center"/>
            </w:pPr>
            <w:r w:rsidRPr="0008734E">
              <w:t>Hàng năm</w:t>
            </w:r>
          </w:p>
        </w:tc>
      </w:tr>
      <w:tr w:rsidR="001F748A" w:rsidRPr="0008734E" w14:paraId="6AE25B86"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7E1E00F" w14:textId="427141C6" w:rsidR="00F717C9" w:rsidRPr="0008734E" w:rsidRDefault="00F717C9" w:rsidP="0030775C">
            <w:pPr>
              <w:spacing w:before="40" w:after="40"/>
              <w:jc w:val="center"/>
              <w:rPr>
                <w:lang w:val="en-US"/>
              </w:rPr>
            </w:pPr>
            <w:r>
              <w:rPr>
                <w:lang w:val="en-US"/>
              </w:rPr>
              <w:t>32</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F5D922A" w14:textId="77777777" w:rsidR="00F717C9" w:rsidRPr="0008734E" w:rsidRDefault="00F717C9" w:rsidP="0030775C">
            <w:pPr>
              <w:spacing w:before="40" w:after="40"/>
              <w:jc w:val="both"/>
            </w:pPr>
            <w:r w:rsidRPr="0008734E">
              <w:t>Trồng, bảo vệ và phục hồi rừng phòng hộ đầu nguồn</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3BD329F" w14:textId="77777777" w:rsidR="00F717C9" w:rsidRPr="0008734E" w:rsidRDefault="00F717C9"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2C4BBDAD" w14:textId="13D9CB62" w:rsidR="00F717C9" w:rsidRPr="0008734E" w:rsidRDefault="00F717C9" w:rsidP="0030775C">
            <w:pPr>
              <w:spacing w:before="40" w:after="40"/>
              <w:jc w:val="center"/>
            </w:pPr>
            <w:r w:rsidRPr="0008734E">
              <w:rPr>
                <w:lang w:val="en-US"/>
              </w:rPr>
              <w:t>Các sở ngành liên quan, 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0B86D5C" w14:textId="4309EFF4" w:rsidR="00F717C9" w:rsidRPr="0008734E" w:rsidRDefault="00F717C9" w:rsidP="0030775C">
            <w:pPr>
              <w:spacing w:before="40" w:after="40"/>
              <w:jc w:val="center"/>
              <w:rPr>
                <w:lang w:val="en-US"/>
              </w:rPr>
            </w:pPr>
            <w:r w:rsidRPr="0008734E">
              <w:rPr>
                <w:lang w:val="en-US"/>
              </w:rPr>
              <w:t>Diện tích rừng</w:t>
            </w:r>
            <w:r>
              <w:rPr>
                <w:lang w:val="en-US"/>
              </w:rPr>
              <w:t xml:space="preserve"> phòng hộ</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E48689E" w14:textId="77777777" w:rsidR="00F717C9" w:rsidRPr="0008734E" w:rsidRDefault="00F717C9" w:rsidP="0030775C">
            <w:pPr>
              <w:spacing w:before="40" w:after="40"/>
              <w:jc w:val="center"/>
            </w:pPr>
            <w:r w:rsidRPr="0008734E">
              <w:t>Hàng năm</w:t>
            </w:r>
          </w:p>
        </w:tc>
      </w:tr>
      <w:tr w:rsidR="001F748A" w:rsidRPr="0008734E" w14:paraId="2040B4C1" w14:textId="77777777" w:rsidTr="0030775C">
        <w:tblPrEx>
          <w:tblBorders>
            <w:top w:val="none" w:sz="0" w:space="0" w:color="auto"/>
            <w:bottom w:val="none" w:sz="0" w:space="0" w:color="auto"/>
            <w:insideH w:val="none" w:sz="0" w:space="0" w:color="auto"/>
            <w:insideV w:val="none" w:sz="0" w:space="0" w:color="auto"/>
          </w:tblBorders>
        </w:tblPrEx>
        <w:tc>
          <w:tcPr>
            <w:tcW w:w="18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08DE13B4" w14:textId="10019437" w:rsidR="00F717C9" w:rsidRPr="0008734E" w:rsidRDefault="00F717C9" w:rsidP="0030775C">
            <w:pPr>
              <w:spacing w:before="40" w:after="40"/>
              <w:jc w:val="center"/>
              <w:rPr>
                <w:lang w:val="en-US"/>
              </w:rPr>
            </w:pPr>
            <w:r>
              <w:rPr>
                <w:lang w:val="en-US"/>
              </w:rPr>
              <w:t>33</w:t>
            </w:r>
          </w:p>
        </w:tc>
        <w:tc>
          <w:tcPr>
            <w:tcW w:w="17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AA682C8" w14:textId="77777777" w:rsidR="00F717C9" w:rsidRPr="0008734E" w:rsidRDefault="00F717C9" w:rsidP="0030775C">
            <w:pPr>
              <w:spacing w:before="40" w:after="40"/>
              <w:jc w:val="both"/>
            </w:pPr>
            <w:r w:rsidRPr="0008734E">
              <w:t>Tổ chức cắm biển cảnh báo tại các khu vực có nguy cơ xảy ra sạt lở</w:t>
            </w:r>
          </w:p>
        </w:tc>
        <w:tc>
          <w:tcPr>
            <w:tcW w:w="73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70F41ACE" w14:textId="77777777" w:rsidR="00F717C9" w:rsidRPr="0008734E" w:rsidRDefault="00F717C9" w:rsidP="0030775C">
            <w:pPr>
              <w:spacing w:before="40" w:after="40"/>
              <w:jc w:val="center"/>
            </w:pPr>
            <w:r w:rsidRPr="0008734E">
              <w:rPr>
                <w:lang w:val="en-US"/>
              </w:rPr>
              <w:t>Sở Nông nghiệp và PTNT</w:t>
            </w:r>
          </w:p>
        </w:tc>
        <w:tc>
          <w:tcPr>
            <w:tcW w:w="79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5FB53D1B" w14:textId="697478F4" w:rsidR="00F717C9" w:rsidRPr="0008734E" w:rsidRDefault="00F717C9" w:rsidP="0030775C">
            <w:pPr>
              <w:spacing w:before="40" w:after="40"/>
              <w:jc w:val="center"/>
            </w:pPr>
            <w:r w:rsidRPr="0008734E">
              <w:rPr>
                <w:lang w:val="en-US"/>
              </w:rPr>
              <w:t>UBND các huyện</w:t>
            </w:r>
            <w:r>
              <w:rPr>
                <w:lang w:val="en-US"/>
              </w:rPr>
              <w:t xml:space="preserve">, </w:t>
            </w:r>
            <w:r>
              <w:rPr>
                <w:lang w:val="en-US"/>
              </w:rPr>
              <w:t>TP, TX</w:t>
            </w:r>
          </w:p>
        </w:tc>
        <w:tc>
          <w:tcPr>
            <w:tcW w:w="8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46F620C8" w14:textId="77777777" w:rsidR="00F717C9" w:rsidRPr="0008734E" w:rsidRDefault="00F717C9" w:rsidP="0030775C">
            <w:pPr>
              <w:spacing w:before="40" w:after="40"/>
              <w:jc w:val="center"/>
              <w:rPr>
                <w:lang w:val="en-US"/>
              </w:rPr>
            </w:pPr>
            <w:r w:rsidRPr="0008734E">
              <w:rPr>
                <w:lang w:val="en-US"/>
              </w:rPr>
              <w:t>Biển cảnh báo</w:t>
            </w:r>
          </w:p>
        </w:tc>
        <w:tc>
          <w:tcPr>
            <w:tcW w:w="64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57" w:type="dxa"/>
              <w:bottom w:w="0" w:type="dxa"/>
              <w:right w:w="57" w:type="dxa"/>
            </w:tcMar>
            <w:vAlign w:val="center"/>
          </w:tcPr>
          <w:p w14:paraId="6B5468AD" w14:textId="77777777" w:rsidR="00F717C9" w:rsidRPr="0008734E" w:rsidRDefault="00F717C9" w:rsidP="0030775C">
            <w:pPr>
              <w:spacing w:before="40" w:after="40"/>
              <w:jc w:val="center"/>
            </w:pPr>
            <w:r w:rsidRPr="0008734E">
              <w:t>Hàng năm</w:t>
            </w:r>
          </w:p>
        </w:tc>
      </w:tr>
    </w:tbl>
    <w:p w14:paraId="6D6305FC" w14:textId="77777777" w:rsidR="002506A5" w:rsidRDefault="002506A5">
      <w:pPr>
        <w:spacing w:after="280" w:afterAutospacing="1"/>
      </w:pPr>
      <w:r>
        <w:t> </w:t>
      </w:r>
    </w:p>
    <w:sectPr w:rsidR="002506A5" w:rsidSect="0030775C">
      <w:footerReference w:type="default" r:id="rId6"/>
      <w:pgSz w:w="11907" w:h="16840" w:code="9"/>
      <w:pgMar w:top="1021" w:right="851" w:bottom="1021"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FEAD" w14:textId="77777777" w:rsidR="000524C7" w:rsidRDefault="000524C7" w:rsidP="0030775C">
      <w:r>
        <w:separator/>
      </w:r>
    </w:p>
  </w:endnote>
  <w:endnote w:type="continuationSeparator" w:id="0">
    <w:p w14:paraId="797E03D5" w14:textId="77777777" w:rsidR="000524C7" w:rsidRDefault="000524C7" w:rsidP="0030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583857"/>
      <w:docPartObj>
        <w:docPartGallery w:val="Page Numbers (Bottom of Page)"/>
        <w:docPartUnique/>
      </w:docPartObj>
    </w:sdtPr>
    <w:sdtEndPr>
      <w:rPr>
        <w:noProof/>
      </w:rPr>
    </w:sdtEndPr>
    <w:sdtContent>
      <w:p w14:paraId="714DEB3B" w14:textId="7F88B588" w:rsidR="0030775C" w:rsidRDefault="003077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F6DEF" w14:textId="77777777" w:rsidR="0030775C" w:rsidRDefault="0030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3F286" w14:textId="77777777" w:rsidR="000524C7" w:rsidRDefault="000524C7" w:rsidP="0030775C">
      <w:r>
        <w:separator/>
      </w:r>
    </w:p>
  </w:footnote>
  <w:footnote w:type="continuationSeparator" w:id="0">
    <w:p w14:paraId="7233F7BA" w14:textId="77777777" w:rsidR="000524C7" w:rsidRDefault="000524C7" w:rsidP="00307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stylePaneSortMethod w:val="00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CB3"/>
    <w:rsid w:val="0000219A"/>
    <w:rsid w:val="000067B0"/>
    <w:rsid w:val="00013B63"/>
    <w:rsid w:val="000339E6"/>
    <w:rsid w:val="00051410"/>
    <w:rsid w:val="000524C7"/>
    <w:rsid w:val="00053539"/>
    <w:rsid w:val="00062352"/>
    <w:rsid w:val="00066AE0"/>
    <w:rsid w:val="000704D3"/>
    <w:rsid w:val="000734DB"/>
    <w:rsid w:val="0008734E"/>
    <w:rsid w:val="000917CA"/>
    <w:rsid w:val="0009193F"/>
    <w:rsid w:val="000A225B"/>
    <w:rsid w:val="000A557C"/>
    <w:rsid w:val="000A739E"/>
    <w:rsid w:val="000B561C"/>
    <w:rsid w:val="000C0381"/>
    <w:rsid w:val="000C07CF"/>
    <w:rsid w:val="000D4B0A"/>
    <w:rsid w:val="000D57B3"/>
    <w:rsid w:val="000E01C1"/>
    <w:rsid w:val="00107EFE"/>
    <w:rsid w:val="00126193"/>
    <w:rsid w:val="00170136"/>
    <w:rsid w:val="00190535"/>
    <w:rsid w:val="001A2268"/>
    <w:rsid w:val="001B49FF"/>
    <w:rsid w:val="001D4107"/>
    <w:rsid w:val="001E5B73"/>
    <w:rsid w:val="001F290C"/>
    <w:rsid w:val="001F748A"/>
    <w:rsid w:val="00202D6F"/>
    <w:rsid w:val="00206497"/>
    <w:rsid w:val="00214BD7"/>
    <w:rsid w:val="002506A5"/>
    <w:rsid w:val="0026414C"/>
    <w:rsid w:val="002653C9"/>
    <w:rsid w:val="00267E51"/>
    <w:rsid w:val="0028118F"/>
    <w:rsid w:val="00296440"/>
    <w:rsid w:val="002A1D08"/>
    <w:rsid w:val="002B1257"/>
    <w:rsid w:val="002B3827"/>
    <w:rsid w:val="002C0353"/>
    <w:rsid w:val="002C6EEE"/>
    <w:rsid w:val="002C7DAD"/>
    <w:rsid w:val="002E1899"/>
    <w:rsid w:val="002E795E"/>
    <w:rsid w:val="002F73B2"/>
    <w:rsid w:val="002F7473"/>
    <w:rsid w:val="0030775C"/>
    <w:rsid w:val="003126B4"/>
    <w:rsid w:val="00325266"/>
    <w:rsid w:val="00334E8D"/>
    <w:rsid w:val="00336158"/>
    <w:rsid w:val="003527AF"/>
    <w:rsid w:val="0036347A"/>
    <w:rsid w:val="00375EA0"/>
    <w:rsid w:val="0038297D"/>
    <w:rsid w:val="003955BD"/>
    <w:rsid w:val="003B3B8A"/>
    <w:rsid w:val="003E0E1E"/>
    <w:rsid w:val="003E1E72"/>
    <w:rsid w:val="003E2425"/>
    <w:rsid w:val="003E3594"/>
    <w:rsid w:val="00407EAB"/>
    <w:rsid w:val="00412A3D"/>
    <w:rsid w:val="00440974"/>
    <w:rsid w:val="004475DD"/>
    <w:rsid w:val="00461D1D"/>
    <w:rsid w:val="00490626"/>
    <w:rsid w:val="004B5A54"/>
    <w:rsid w:val="004B7583"/>
    <w:rsid w:val="004E4A69"/>
    <w:rsid w:val="00542F0A"/>
    <w:rsid w:val="00552D9E"/>
    <w:rsid w:val="0059194E"/>
    <w:rsid w:val="005977F5"/>
    <w:rsid w:val="005A17B0"/>
    <w:rsid w:val="005B2675"/>
    <w:rsid w:val="005B7731"/>
    <w:rsid w:val="005C2420"/>
    <w:rsid w:val="005D4EAC"/>
    <w:rsid w:val="005E08F7"/>
    <w:rsid w:val="005E4DAB"/>
    <w:rsid w:val="00600059"/>
    <w:rsid w:val="00600981"/>
    <w:rsid w:val="00600985"/>
    <w:rsid w:val="006108F9"/>
    <w:rsid w:val="00631495"/>
    <w:rsid w:val="0066165E"/>
    <w:rsid w:val="00666F51"/>
    <w:rsid w:val="006C2108"/>
    <w:rsid w:val="006D03FC"/>
    <w:rsid w:val="006E00AB"/>
    <w:rsid w:val="006E2C80"/>
    <w:rsid w:val="006F6ECA"/>
    <w:rsid w:val="006F7E36"/>
    <w:rsid w:val="0070319D"/>
    <w:rsid w:val="0070404F"/>
    <w:rsid w:val="007213E2"/>
    <w:rsid w:val="00731507"/>
    <w:rsid w:val="0074579A"/>
    <w:rsid w:val="00747327"/>
    <w:rsid w:val="007515BC"/>
    <w:rsid w:val="00753921"/>
    <w:rsid w:val="00755527"/>
    <w:rsid w:val="007676A8"/>
    <w:rsid w:val="0077325B"/>
    <w:rsid w:val="0078058D"/>
    <w:rsid w:val="007A061F"/>
    <w:rsid w:val="007B073E"/>
    <w:rsid w:val="007B1688"/>
    <w:rsid w:val="007B2AB3"/>
    <w:rsid w:val="007C658B"/>
    <w:rsid w:val="007D0B8B"/>
    <w:rsid w:val="007D3281"/>
    <w:rsid w:val="007D3F89"/>
    <w:rsid w:val="007D515D"/>
    <w:rsid w:val="007F2C7E"/>
    <w:rsid w:val="007F3034"/>
    <w:rsid w:val="007F3E3F"/>
    <w:rsid w:val="008135CB"/>
    <w:rsid w:val="00814362"/>
    <w:rsid w:val="008251B2"/>
    <w:rsid w:val="008304C2"/>
    <w:rsid w:val="0083330A"/>
    <w:rsid w:val="00847613"/>
    <w:rsid w:val="00854DEB"/>
    <w:rsid w:val="0086176D"/>
    <w:rsid w:val="0086671A"/>
    <w:rsid w:val="008874AF"/>
    <w:rsid w:val="00891DC6"/>
    <w:rsid w:val="008D1EBB"/>
    <w:rsid w:val="008E0200"/>
    <w:rsid w:val="008E7F60"/>
    <w:rsid w:val="008F3EE3"/>
    <w:rsid w:val="009031BF"/>
    <w:rsid w:val="009478A1"/>
    <w:rsid w:val="00950C22"/>
    <w:rsid w:val="009620BD"/>
    <w:rsid w:val="00973805"/>
    <w:rsid w:val="00974A61"/>
    <w:rsid w:val="00990A08"/>
    <w:rsid w:val="00992085"/>
    <w:rsid w:val="00992554"/>
    <w:rsid w:val="00994530"/>
    <w:rsid w:val="009A7361"/>
    <w:rsid w:val="009B7E77"/>
    <w:rsid w:val="009D21E5"/>
    <w:rsid w:val="009D2878"/>
    <w:rsid w:val="009F538C"/>
    <w:rsid w:val="00A01849"/>
    <w:rsid w:val="00A04603"/>
    <w:rsid w:val="00A076CB"/>
    <w:rsid w:val="00A15F84"/>
    <w:rsid w:val="00A256E5"/>
    <w:rsid w:val="00A34B8F"/>
    <w:rsid w:val="00A44DF6"/>
    <w:rsid w:val="00A606BB"/>
    <w:rsid w:val="00A63374"/>
    <w:rsid w:val="00A76E19"/>
    <w:rsid w:val="00A82D9E"/>
    <w:rsid w:val="00AA0579"/>
    <w:rsid w:val="00AC1D9B"/>
    <w:rsid w:val="00AC4812"/>
    <w:rsid w:val="00AD0380"/>
    <w:rsid w:val="00AD7024"/>
    <w:rsid w:val="00AF271F"/>
    <w:rsid w:val="00AF49C4"/>
    <w:rsid w:val="00B0075F"/>
    <w:rsid w:val="00B10503"/>
    <w:rsid w:val="00B22B1B"/>
    <w:rsid w:val="00B27143"/>
    <w:rsid w:val="00B36F26"/>
    <w:rsid w:val="00B375FA"/>
    <w:rsid w:val="00B60EA9"/>
    <w:rsid w:val="00B7573A"/>
    <w:rsid w:val="00B7661F"/>
    <w:rsid w:val="00B93C14"/>
    <w:rsid w:val="00BA35BB"/>
    <w:rsid w:val="00BB1172"/>
    <w:rsid w:val="00BB3394"/>
    <w:rsid w:val="00BD6CFC"/>
    <w:rsid w:val="00BE78EC"/>
    <w:rsid w:val="00BE7CB3"/>
    <w:rsid w:val="00C1116B"/>
    <w:rsid w:val="00C12A25"/>
    <w:rsid w:val="00C134A0"/>
    <w:rsid w:val="00C32F53"/>
    <w:rsid w:val="00C431A4"/>
    <w:rsid w:val="00C47ECE"/>
    <w:rsid w:val="00C559A6"/>
    <w:rsid w:val="00C617AE"/>
    <w:rsid w:val="00C71FF3"/>
    <w:rsid w:val="00CA747E"/>
    <w:rsid w:val="00CA7596"/>
    <w:rsid w:val="00CB1743"/>
    <w:rsid w:val="00CB1831"/>
    <w:rsid w:val="00D115C5"/>
    <w:rsid w:val="00D11A92"/>
    <w:rsid w:val="00D2232C"/>
    <w:rsid w:val="00D23D4D"/>
    <w:rsid w:val="00D27C97"/>
    <w:rsid w:val="00D46E1A"/>
    <w:rsid w:val="00D505AB"/>
    <w:rsid w:val="00D57642"/>
    <w:rsid w:val="00D637E4"/>
    <w:rsid w:val="00D82997"/>
    <w:rsid w:val="00D8659F"/>
    <w:rsid w:val="00D9277B"/>
    <w:rsid w:val="00DB4004"/>
    <w:rsid w:val="00DD0D01"/>
    <w:rsid w:val="00E240F0"/>
    <w:rsid w:val="00E3228E"/>
    <w:rsid w:val="00E43F38"/>
    <w:rsid w:val="00E548FA"/>
    <w:rsid w:val="00E61F17"/>
    <w:rsid w:val="00E6505F"/>
    <w:rsid w:val="00EA46B0"/>
    <w:rsid w:val="00EB15F6"/>
    <w:rsid w:val="00EC6451"/>
    <w:rsid w:val="00EC6E39"/>
    <w:rsid w:val="00ED2A2E"/>
    <w:rsid w:val="00ED3E85"/>
    <w:rsid w:val="00ED6E2F"/>
    <w:rsid w:val="00EE36AD"/>
    <w:rsid w:val="00EF6F98"/>
    <w:rsid w:val="00F13103"/>
    <w:rsid w:val="00F25541"/>
    <w:rsid w:val="00F341CC"/>
    <w:rsid w:val="00F67726"/>
    <w:rsid w:val="00F717C9"/>
    <w:rsid w:val="00F82067"/>
    <w:rsid w:val="00F93429"/>
    <w:rsid w:val="00F95AE0"/>
    <w:rsid w:val="00FA0702"/>
    <w:rsid w:val="00FC2F32"/>
    <w:rsid w:val="00FC3213"/>
    <w:rsid w:val="00FD4DFE"/>
    <w:rsid w:val="00FF2820"/>
  </w:rsids>
  <m:mathPr>
    <m:mathFont m:val="Cambria Math"/>
    <m:brkBin m:val="before"/>
    <m:brkBinSub m:val="--"/>
    <m:smallFrac/>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F1616"/>
  <w15:docId w15:val="{870C6A37-B006-4116-985C-7D2B719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75C"/>
    <w:pPr>
      <w:tabs>
        <w:tab w:val="center" w:pos="4680"/>
        <w:tab w:val="right" w:pos="9360"/>
      </w:tabs>
    </w:pPr>
  </w:style>
  <w:style w:type="character" w:customStyle="1" w:styleId="HeaderChar">
    <w:name w:val="Header Char"/>
    <w:basedOn w:val="DefaultParagraphFont"/>
    <w:link w:val="Header"/>
    <w:uiPriority w:val="99"/>
    <w:rsid w:val="0030775C"/>
    <w:rPr>
      <w:sz w:val="24"/>
      <w:szCs w:val="24"/>
    </w:rPr>
  </w:style>
  <w:style w:type="paragraph" w:styleId="Footer">
    <w:name w:val="footer"/>
    <w:basedOn w:val="Normal"/>
    <w:link w:val="FooterChar"/>
    <w:uiPriority w:val="99"/>
    <w:unhideWhenUsed/>
    <w:rsid w:val="0030775C"/>
    <w:pPr>
      <w:tabs>
        <w:tab w:val="center" w:pos="4680"/>
        <w:tab w:val="right" w:pos="9360"/>
      </w:tabs>
    </w:pPr>
  </w:style>
  <w:style w:type="character" w:customStyle="1" w:styleId="FooterChar">
    <w:name w:val="Footer Char"/>
    <w:basedOn w:val="DefaultParagraphFont"/>
    <w:link w:val="Footer"/>
    <w:uiPriority w:val="99"/>
    <w:rsid w:val="003077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ts83dnk</dc:creator>
  <cp:keywords/>
  <cp:lastModifiedBy>THAIVU</cp:lastModifiedBy>
  <cp:revision>17</cp:revision>
  <cp:lastPrinted>2019-12-31T08:53:00Z</cp:lastPrinted>
  <dcterms:created xsi:type="dcterms:W3CDTF">2019-12-17T10:13:00Z</dcterms:created>
  <dcterms:modified xsi:type="dcterms:W3CDTF">2019-12-31T08:59:00Z</dcterms:modified>
</cp:coreProperties>
</file>