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18" w:type="dxa"/>
        <w:tblLook w:val="01E0" w:firstRow="1" w:lastRow="1" w:firstColumn="1" w:lastColumn="1" w:noHBand="0" w:noVBand="0"/>
      </w:tblPr>
      <w:tblGrid>
        <w:gridCol w:w="3828"/>
        <w:gridCol w:w="5812"/>
      </w:tblGrid>
      <w:tr w:rsidR="000323EE" w:rsidRPr="009A1D19" w:rsidTr="007B14F2">
        <w:tc>
          <w:tcPr>
            <w:tcW w:w="3828" w:type="dxa"/>
          </w:tcPr>
          <w:p w:rsidR="000323EE" w:rsidRPr="009A1D19" w:rsidRDefault="000323EE" w:rsidP="007B14F2">
            <w:pPr>
              <w:pStyle w:val="Heading1"/>
              <w:spacing w:before="0" w:after="0"/>
              <w:jc w:val="center"/>
              <w:rPr>
                <w:rFonts w:ascii="Times New Roman" w:hAnsi="Times New Roman"/>
                <w:b w:val="0"/>
                <w:sz w:val="28"/>
                <w:szCs w:val="28"/>
              </w:rPr>
            </w:pPr>
            <w:r w:rsidRPr="009A1D19">
              <w:rPr>
                <w:rFonts w:ascii="Times New Roman" w:hAnsi="Times New Roman"/>
                <w:b w:val="0"/>
                <w:sz w:val="28"/>
                <w:szCs w:val="28"/>
                <w:lang w:val="nl-NL"/>
              </w:rPr>
              <w:t xml:space="preserve">UBND </w:t>
            </w:r>
            <w:r w:rsidRPr="009A1D19">
              <w:rPr>
                <w:rFonts w:ascii="Times New Roman" w:hAnsi="Times New Roman"/>
                <w:b w:val="0"/>
                <w:sz w:val="28"/>
                <w:szCs w:val="28"/>
              </w:rPr>
              <w:t>TỈNH QUẢNG BÌNH</w:t>
            </w:r>
          </w:p>
          <w:p w:rsidR="000323EE" w:rsidRPr="009A1D19" w:rsidRDefault="000323EE" w:rsidP="007B14F2">
            <w:pPr>
              <w:jc w:val="center"/>
              <w:rPr>
                <w:b/>
              </w:rPr>
            </w:pPr>
            <w:r w:rsidRPr="009A1D19">
              <w:rPr>
                <w:b/>
              </w:rPr>
              <w:t>VĂN PHÒNG</w:t>
            </w:r>
          </w:p>
          <w:p w:rsidR="000323EE" w:rsidRPr="000323EE" w:rsidRDefault="00F85D65" w:rsidP="00F033FC">
            <w:pPr>
              <w:pStyle w:val="Heading2"/>
              <w:spacing w:before="120" w:after="0"/>
              <w:jc w:val="center"/>
              <w:rPr>
                <w:rFonts w:ascii="Times New Roman" w:hAnsi="Times New Roman"/>
                <w:b w:val="0"/>
                <w:i w:val="0"/>
              </w:rPr>
            </w:pPr>
            <w:r>
              <w:rPr>
                <w:rFonts w:ascii="Times New Roman" w:hAnsi="Times New Roman"/>
                <w:b w:val="0"/>
                <w:i w:val="0"/>
                <w:noProof/>
              </w:rPr>
              <w:pict>
                <v:line id="Line 5" o:spid="_x0000_s1026" style="position:absolute;left:0;text-align:left;z-index:251660288;visibility:visible" from="51.6pt,1.95pt" to="123.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ec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"/>
              </w:pict>
            </w:r>
            <w:r w:rsidR="000323EE" w:rsidRPr="009A1D19">
              <w:rPr>
                <w:rFonts w:ascii="Times New Roman" w:hAnsi="Times New Roman"/>
                <w:b w:val="0"/>
                <w:i w:val="0"/>
              </w:rPr>
              <w:t xml:space="preserve">Số: </w:t>
            </w:r>
            <w:r w:rsidR="00F033FC">
              <w:rPr>
                <w:rFonts w:ascii="Times New Roman" w:hAnsi="Times New Roman"/>
                <w:b w:val="0"/>
                <w:i w:val="0"/>
              </w:rPr>
              <w:t xml:space="preserve">  </w:t>
            </w:r>
            <w:r w:rsidR="00EB1778">
              <w:rPr>
                <w:rFonts w:ascii="Times New Roman" w:hAnsi="Times New Roman"/>
                <w:b w:val="0"/>
                <w:i w:val="0"/>
              </w:rPr>
              <w:t xml:space="preserve">  </w:t>
            </w:r>
            <w:r w:rsidR="00F033FC">
              <w:rPr>
                <w:rFonts w:ascii="Times New Roman" w:hAnsi="Times New Roman"/>
                <w:b w:val="0"/>
                <w:i w:val="0"/>
              </w:rPr>
              <w:t xml:space="preserve">   </w:t>
            </w:r>
            <w:r w:rsidR="000323EE" w:rsidRPr="009A1D19">
              <w:rPr>
                <w:rFonts w:ascii="Times New Roman" w:hAnsi="Times New Roman"/>
                <w:b w:val="0"/>
                <w:i w:val="0"/>
              </w:rPr>
              <w:t xml:space="preserve"> /VPUBND-KT</w:t>
            </w:r>
          </w:p>
        </w:tc>
        <w:tc>
          <w:tcPr>
            <w:tcW w:w="5812" w:type="dxa"/>
          </w:tcPr>
          <w:p w:rsidR="000323EE" w:rsidRPr="009A1D19" w:rsidRDefault="000323EE" w:rsidP="007B14F2">
            <w:pPr>
              <w:pStyle w:val="Heading1"/>
              <w:spacing w:before="0" w:after="0"/>
              <w:jc w:val="center"/>
              <w:rPr>
                <w:rFonts w:ascii="Times New Roman" w:hAnsi="Times New Roman"/>
                <w:sz w:val="26"/>
                <w:szCs w:val="26"/>
              </w:rPr>
            </w:pPr>
            <w:r w:rsidRPr="009A1D19">
              <w:rPr>
                <w:rFonts w:ascii="Times New Roman" w:hAnsi="Times New Roman"/>
                <w:sz w:val="26"/>
                <w:szCs w:val="26"/>
              </w:rPr>
              <w:t>CỘNG HOÀ XÃ HỘI CHỦ NGHĨA VIỆT NAM</w:t>
            </w:r>
          </w:p>
          <w:p w:rsidR="000323EE" w:rsidRPr="009A1D19" w:rsidRDefault="000323EE" w:rsidP="007B14F2">
            <w:pPr>
              <w:jc w:val="center"/>
              <w:rPr>
                <w:b/>
              </w:rPr>
            </w:pPr>
            <w:r w:rsidRPr="009A1D19">
              <w:rPr>
                <w:b/>
              </w:rPr>
              <w:t xml:space="preserve">     Độc lập - Tự do - Hạnh phúc</w:t>
            </w:r>
          </w:p>
          <w:p w:rsidR="000323EE" w:rsidRPr="009A1D19" w:rsidRDefault="00F85D65" w:rsidP="00F033FC">
            <w:pPr>
              <w:spacing w:before="120"/>
              <w:jc w:val="center"/>
            </w:pPr>
            <w:r>
              <w:rPr>
                <w:noProof/>
              </w:rPr>
              <w:pict>
                <v:line id="Line 4" o:spid="_x0000_s1027" style="position:absolute;left:0;text-align:left;z-index:251659264;visibility:visible" from="60.85pt,2.4pt" to="233.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h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Yjp/At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"/>
              </w:pict>
            </w:r>
            <w:r w:rsidR="0039523A">
              <w:rPr>
                <w:i/>
              </w:rPr>
              <w:t xml:space="preserve">        </w:t>
            </w:r>
            <w:r w:rsidR="000323EE" w:rsidRPr="009A1D19">
              <w:rPr>
                <w:i/>
              </w:rPr>
              <w:t xml:space="preserve"> </w:t>
            </w:r>
            <w:r w:rsidR="004579A4">
              <w:rPr>
                <w:i/>
              </w:rPr>
              <w:t xml:space="preserve">  Quảng Bình, ngày  </w:t>
            </w:r>
            <w:r w:rsidR="00F033FC">
              <w:rPr>
                <w:i/>
              </w:rPr>
              <w:t xml:space="preserve">   </w:t>
            </w:r>
            <w:r w:rsidR="0039523A">
              <w:rPr>
                <w:i/>
              </w:rPr>
              <w:t xml:space="preserve"> tháng</w:t>
            </w:r>
            <w:r w:rsidR="000323EE" w:rsidRPr="009A1D19">
              <w:rPr>
                <w:i/>
              </w:rPr>
              <w:t xml:space="preserve"> </w:t>
            </w:r>
            <w:r w:rsidR="00F033FC">
              <w:rPr>
                <w:i/>
              </w:rPr>
              <w:t>02</w:t>
            </w:r>
            <w:r w:rsidR="004579A4">
              <w:rPr>
                <w:i/>
              </w:rPr>
              <w:t xml:space="preserve"> năm 20</w:t>
            </w:r>
            <w:r w:rsidR="00F033FC">
              <w:rPr>
                <w:i/>
              </w:rPr>
              <w:t>20</w:t>
            </w:r>
          </w:p>
        </w:tc>
      </w:tr>
    </w:tbl>
    <w:p w:rsidR="000323EE" w:rsidRDefault="000323EE" w:rsidP="0083153B">
      <w:pPr>
        <w:jc w:val="center"/>
        <w:rPr>
          <w:b/>
          <w:sz w:val="32"/>
          <w:szCs w:val="32"/>
        </w:rPr>
      </w:pPr>
    </w:p>
    <w:p w:rsidR="000323EE" w:rsidRPr="000323EE" w:rsidRDefault="000323EE" w:rsidP="0083153B">
      <w:pPr>
        <w:jc w:val="center"/>
        <w:rPr>
          <w:b/>
        </w:rPr>
      </w:pPr>
      <w:r w:rsidRPr="000323EE">
        <w:rPr>
          <w:b/>
        </w:rPr>
        <w:t>THÔNG BÁO</w:t>
      </w:r>
    </w:p>
    <w:p w:rsidR="00D20ABB" w:rsidRPr="000323EE" w:rsidRDefault="000323EE" w:rsidP="0083153B">
      <w:pPr>
        <w:jc w:val="center"/>
        <w:rPr>
          <w:b/>
          <w:bCs/>
          <w:lang w:val="pt-BR"/>
        </w:rPr>
      </w:pPr>
      <w:r w:rsidRPr="000323EE">
        <w:rPr>
          <w:b/>
        </w:rPr>
        <w:t xml:space="preserve">Kết luận của </w:t>
      </w:r>
      <w:r w:rsidR="005333E0" w:rsidRPr="000323EE">
        <w:rPr>
          <w:b/>
        </w:rPr>
        <w:t xml:space="preserve">đồng chí </w:t>
      </w:r>
      <w:r w:rsidRPr="000323EE">
        <w:rPr>
          <w:b/>
        </w:rPr>
        <w:t xml:space="preserve">Lê Minh Ngân, </w:t>
      </w:r>
      <w:r w:rsidR="005333E0" w:rsidRPr="000323EE">
        <w:rPr>
          <w:b/>
        </w:rPr>
        <w:t>Phó Chủ tịch UBND tỉnh</w:t>
      </w:r>
      <w:r w:rsidRPr="000323EE">
        <w:rPr>
          <w:b/>
        </w:rPr>
        <w:t>, Trưởng ban chỉ đạo Phát triển kinh tế tập thể</w:t>
      </w:r>
      <w:r w:rsidR="005333E0" w:rsidRPr="000323EE">
        <w:rPr>
          <w:b/>
        </w:rPr>
        <w:t xml:space="preserve"> </w:t>
      </w:r>
      <w:r w:rsidR="005333E0" w:rsidRPr="000323EE">
        <w:rPr>
          <w:b/>
          <w:bCs/>
        </w:rPr>
        <w:t xml:space="preserve">tại cuộc họp </w:t>
      </w:r>
      <w:r w:rsidR="005333E0" w:rsidRPr="000323EE">
        <w:rPr>
          <w:b/>
          <w:bCs/>
          <w:lang w:val="pt-BR"/>
        </w:rPr>
        <w:t>Ban chỉ đạo phát triển kinh tế tập thể tỉnh</w:t>
      </w:r>
    </w:p>
    <w:p w:rsidR="000323EE" w:rsidRPr="000323EE" w:rsidRDefault="00F85D65" w:rsidP="0083153B">
      <w:pPr>
        <w:jc w:val="center"/>
        <w:rPr>
          <w:b/>
          <w:bCs/>
          <w:lang w:val="pt-BR"/>
        </w:rPr>
      </w:pPr>
      <w:r>
        <w:rPr>
          <w:b/>
          <w:bCs/>
          <w:noProof/>
        </w:rPr>
        <w:pict>
          <v:shapetype id="_x0000_t32" coordsize="21600,21600" o:spt="32" o:oned="t" path="m,l21600,21600e" filled="f">
            <v:path arrowok="t" fillok="f" o:connecttype="none"/>
            <o:lock v:ext="edit" shapetype="t"/>
          </v:shapetype>
          <v:shape id="_x0000_s1028" type="#_x0000_t32" style="position:absolute;left:0;text-align:left;margin-left:174.95pt;margin-top:3.75pt;width:98.5pt;height:0;z-index:251661312" o:connectortype="straight"/>
        </w:pict>
      </w:r>
    </w:p>
    <w:p w:rsidR="000323EE" w:rsidRDefault="000323EE" w:rsidP="000323EE">
      <w:pPr>
        <w:jc w:val="both"/>
        <w:rPr>
          <w:b/>
          <w:bCs/>
          <w:lang w:val="pt-BR"/>
        </w:rPr>
      </w:pPr>
    </w:p>
    <w:p w:rsidR="000323EE" w:rsidRDefault="000323EE" w:rsidP="00EB1778">
      <w:pPr>
        <w:spacing w:before="60" w:after="60" w:line="276" w:lineRule="auto"/>
        <w:ind w:firstLine="720"/>
        <w:jc w:val="both"/>
        <w:rPr>
          <w:bCs/>
          <w:lang w:val="pt-BR"/>
        </w:rPr>
      </w:pPr>
      <w:r w:rsidRPr="000323EE">
        <w:rPr>
          <w:bCs/>
          <w:lang w:val="pt-BR"/>
        </w:rPr>
        <w:t xml:space="preserve">Ngày </w:t>
      </w:r>
      <w:r w:rsidR="00F033FC">
        <w:rPr>
          <w:bCs/>
          <w:lang w:val="pt-BR"/>
        </w:rPr>
        <w:t>06</w:t>
      </w:r>
      <w:r w:rsidR="006F311D">
        <w:rPr>
          <w:bCs/>
          <w:lang w:val="pt-BR"/>
        </w:rPr>
        <w:t>/</w:t>
      </w:r>
      <w:r w:rsidR="0041708F">
        <w:rPr>
          <w:bCs/>
          <w:lang w:val="pt-BR"/>
        </w:rPr>
        <w:t>02</w:t>
      </w:r>
      <w:r>
        <w:rPr>
          <w:bCs/>
          <w:lang w:val="pt-BR"/>
        </w:rPr>
        <w:t>/20</w:t>
      </w:r>
      <w:r w:rsidR="0041708F">
        <w:rPr>
          <w:bCs/>
          <w:lang w:val="pt-BR"/>
        </w:rPr>
        <w:t>20</w:t>
      </w:r>
      <w:r>
        <w:rPr>
          <w:bCs/>
          <w:lang w:val="pt-BR"/>
        </w:rPr>
        <w:t>, đồng chí Lê Minh Ngân</w:t>
      </w:r>
      <w:r w:rsidR="002756A1">
        <w:rPr>
          <w:bCs/>
          <w:lang w:val="pt-BR"/>
        </w:rPr>
        <w:t>,</w:t>
      </w:r>
      <w:r>
        <w:rPr>
          <w:bCs/>
          <w:lang w:val="pt-BR"/>
        </w:rPr>
        <w:t xml:space="preserve"> Phó Chủ tịch UBND tỉnh, Trưởng Ban chỉ đạo phát triển kinh tế tập thể tỉnh chủ trì cuộc họp Ban chỉ đạo phát triển kinh tế tập thể tỉnh</w:t>
      </w:r>
      <w:r w:rsidR="006B780E">
        <w:rPr>
          <w:bCs/>
          <w:lang w:val="pt-BR"/>
        </w:rPr>
        <w:t xml:space="preserve"> (Ban chỉ đạo)</w:t>
      </w:r>
      <w:r>
        <w:rPr>
          <w:bCs/>
          <w:lang w:val="pt-BR"/>
        </w:rPr>
        <w:t xml:space="preserve"> </w:t>
      </w:r>
      <w:r w:rsidR="002756A1">
        <w:rPr>
          <w:bCs/>
          <w:lang w:val="pt-BR"/>
        </w:rPr>
        <w:t xml:space="preserve">để </w:t>
      </w:r>
      <w:r>
        <w:rPr>
          <w:bCs/>
          <w:lang w:val="pt-BR"/>
        </w:rPr>
        <w:t>đánh giá tình hình kinh tế tập thể, hoạt động của Ban chỉ đạo phát triển kinh tế tập thể</w:t>
      </w:r>
      <w:r w:rsidR="004579A4">
        <w:rPr>
          <w:bCs/>
          <w:lang w:val="pt-BR"/>
        </w:rPr>
        <w:t xml:space="preserve"> trong</w:t>
      </w:r>
      <w:r w:rsidR="00450613">
        <w:rPr>
          <w:bCs/>
          <w:lang w:val="pt-BR"/>
        </w:rPr>
        <w:t xml:space="preserve"> </w:t>
      </w:r>
      <w:r w:rsidR="006F311D">
        <w:rPr>
          <w:bCs/>
          <w:lang w:val="pt-BR"/>
        </w:rPr>
        <w:t>năm 201</w:t>
      </w:r>
      <w:r w:rsidR="0041708F">
        <w:rPr>
          <w:bCs/>
          <w:lang w:val="pt-BR"/>
        </w:rPr>
        <w:t>9</w:t>
      </w:r>
      <w:r>
        <w:rPr>
          <w:bCs/>
          <w:lang w:val="pt-BR"/>
        </w:rPr>
        <w:t>, phương hướng nhiệm vụ năm 20</w:t>
      </w:r>
      <w:r w:rsidR="0041708F">
        <w:rPr>
          <w:bCs/>
          <w:lang w:val="pt-BR"/>
        </w:rPr>
        <w:t>20</w:t>
      </w:r>
      <w:r>
        <w:rPr>
          <w:bCs/>
          <w:lang w:val="pt-BR"/>
        </w:rPr>
        <w:t xml:space="preserve">. Tham dự buổi </w:t>
      </w:r>
      <w:r w:rsidR="002756A1">
        <w:rPr>
          <w:bCs/>
          <w:lang w:val="pt-BR"/>
        </w:rPr>
        <w:t>làm việc</w:t>
      </w:r>
      <w:r>
        <w:rPr>
          <w:bCs/>
          <w:lang w:val="pt-BR"/>
        </w:rPr>
        <w:t xml:space="preserve"> có các thành viên Ban chỉ đạo phát triển kinh tế tập thể</w:t>
      </w:r>
      <w:r w:rsidR="00904D4A">
        <w:rPr>
          <w:bCs/>
          <w:lang w:val="pt-BR"/>
        </w:rPr>
        <w:t xml:space="preserve"> tỉnh</w:t>
      </w:r>
      <w:r>
        <w:rPr>
          <w:bCs/>
          <w:lang w:val="pt-BR"/>
        </w:rPr>
        <w:t>.</w:t>
      </w:r>
    </w:p>
    <w:p w:rsidR="000323EE" w:rsidRDefault="000323EE" w:rsidP="00EB1778">
      <w:pPr>
        <w:spacing w:before="60" w:after="60" w:line="276" w:lineRule="auto"/>
        <w:ind w:firstLine="720"/>
        <w:jc w:val="both"/>
        <w:rPr>
          <w:bCs/>
          <w:lang w:val="pt-BR"/>
        </w:rPr>
      </w:pPr>
      <w:r>
        <w:rPr>
          <w:bCs/>
          <w:lang w:val="pt-BR"/>
        </w:rPr>
        <w:t xml:space="preserve">Sau khi nghe </w:t>
      </w:r>
      <w:r w:rsidR="004579A4">
        <w:rPr>
          <w:bCs/>
          <w:lang w:val="pt-BR"/>
        </w:rPr>
        <w:t xml:space="preserve">đại diện lãnh đạo </w:t>
      </w:r>
      <w:r>
        <w:rPr>
          <w:bCs/>
          <w:lang w:val="pt-BR"/>
        </w:rPr>
        <w:t xml:space="preserve">Liên minh Hợp tác xã tỉnh, đại diện cơ quan thường trực Ban chỉ đạo trình bày báo cáo </w:t>
      </w:r>
      <w:r w:rsidR="006B780E">
        <w:rPr>
          <w:bCs/>
          <w:lang w:val="pt-BR"/>
        </w:rPr>
        <w:t xml:space="preserve">đánh giá tình hình kinh tế tập thể, hoạt động của Ban chỉ đạo phát triển kinh tế tập thể </w:t>
      </w:r>
      <w:r w:rsidR="006F311D">
        <w:rPr>
          <w:bCs/>
          <w:lang w:val="pt-BR"/>
        </w:rPr>
        <w:t>năm 201</w:t>
      </w:r>
      <w:r w:rsidR="0041708F">
        <w:rPr>
          <w:bCs/>
          <w:lang w:val="pt-BR"/>
        </w:rPr>
        <w:t>9</w:t>
      </w:r>
      <w:r w:rsidR="006F311D">
        <w:rPr>
          <w:bCs/>
          <w:lang w:val="pt-BR"/>
        </w:rPr>
        <w:t>, phương hướng</w:t>
      </w:r>
      <w:r w:rsidR="006B780E">
        <w:rPr>
          <w:bCs/>
          <w:lang w:val="pt-BR"/>
        </w:rPr>
        <w:t xml:space="preserve"> nhiệm vụ</w:t>
      </w:r>
      <w:r w:rsidR="006F311D">
        <w:rPr>
          <w:bCs/>
          <w:lang w:val="pt-BR"/>
        </w:rPr>
        <w:t xml:space="preserve"> </w:t>
      </w:r>
      <w:r w:rsidR="006B780E">
        <w:rPr>
          <w:bCs/>
          <w:lang w:val="pt-BR"/>
        </w:rPr>
        <w:t>năm 20</w:t>
      </w:r>
      <w:r w:rsidR="0041708F">
        <w:rPr>
          <w:bCs/>
          <w:lang w:val="pt-BR"/>
        </w:rPr>
        <w:t>20</w:t>
      </w:r>
      <w:r w:rsidR="006B780E">
        <w:rPr>
          <w:bCs/>
          <w:lang w:val="pt-BR"/>
        </w:rPr>
        <w:t>, ý kiến phát biểu của các thành viên Ban chỉ đạo; đồng chí Phó Chủ tịch UBND tỉnh, Trưởng Ban chỉ đạo kết luận:</w:t>
      </w:r>
    </w:p>
    <w:p w:rsidR="005333E0" w:rsidRPr="00131E84" w:rsidRDefault="005333E0" w:rsidP="00EB1778">
      <w:pPr>
        <w:spacing w:before="60" w:after="60" w:line="276" w:lineRule="auto"/>
        <w:ind w:firstLine="720"/>
        <w:jc w:val="both"/>
        <w:rPr>
          <w:b/>
          <w:spacing w:val="-4"/>
        </w:rPr>
      </w:pPr>
      <w:r w:rsidRPr="00131E84">
        <w:rPr>
          <w:b/>
          <w:spacing w:val="-4"/>
        </w:rPr>
        <w:t xml:space="preserve">1. Tình hình kinh tế tập thể và hoạt động của Ban Chỉ đạo </w:t>
      </w:r>
      <w:r w:rsidR="006F311D">
        <w:rPr>
          <w:b/>
          <w:spacing w:val="-4"/>
        </w:rPr>
        <w:t>năm 201</w:t>
      </w:r>
      <w:r w:rsidR="0041708F">
        <w:rPr>
          <w:b/>
          <w:spacing w:val="-4"/>
        </w:rPr>
        <w:t>9</w:t>
      </w:r>
    </w:p>
    <w:p w:rsidR="0041708F" w:rsidRPr="004C568E" w:rsidRDefault="0041708F" w:rsidP="00EB1778">
      <w:pPr>
        <w:spacing w:before="60" w:line="276" w:lineRule="auto"/>
        <w:ind w:firstLine="720"/>
        <w:jc w:val="both"/>
        <w:rPr>
          <w:spacing w:val="-2"/>
        </w:rPr>
      </w:pPr>
      <w:r w:rsidRPr="004C568E">
        <w:rPr>
          <w:spacing w:val="-2"/>
        </w:rPr>
        <w:t xml:space="preserve">Năm 2019, các HTX tiếp tục khẳng định được vai trò quan trọng trong việc tác động, hỗ trợ sản xuất kinh tế hộ. </w:t>
      </w:r>
      <w:r w:rsidR="004C568E" w:rsidRPr="004C568E">
        <w:rPr>
          <w:spacing w:val="-2"/>
        </w:rPr>
        <w:t>Số lượng HTX, THT tiếp tục tăng so với năm 2018</w:t>
      </w:r>
      <w:r w:rsidR="00732439">
        <w:rPr>
          <w:spacing w:val="-2"/>
        </w:rPr>
        <w:t xml:space="preserve"> (thành lập mới 39 HTX, 29 THT)</w:t>
      </w:r>
      <w:r w:rsidR="004C568E" w:rsidRPr="004C568E">
        <w:rPr>
          <w:spacing w:val="-2"/>
        </w:rPr>
        <w:t>, đặc biệt thành lập được 01 Liên hiệp HTX tại huyện Lệ Thủy. Hoạt động của c</w:t>
      </w:r>
      <w:r w:rsidRPr="004C568E">
        <w:rPr>
          <w:spacing w:val="-2"/>
        </w:rPr>
        <w:t xml:space="preserve">ác HTX </w:t>
      </w:r>
      <w:r w:rsidR="004C568E" w:rsidRPr="004C568E">
        <w:rPr>
          <w:spacing w:val="-2"/>
        </w:rPr>
        <w:t>bao trùm nhiều lĩnh vực,</w:t>
      </w:r>
      <w:r w:rsidRPr="004C568E">
        <w:rPr>
          <w:spacing w:val="-2"/>
        </w:rPr>
        <w:t xml:space="preserve"> theo đúng </w:t>
      </w:r>
      <w:r w:rsidRPr="004C568E">
        <w:rPr>
          <w:spacing w:val="-2"/>
        </w:rPr>
        <w:t>L</w:t>
      </w:r>
      <w:r w:rsidRPr="004C568E">
        <w:rPr>
          <w:spacing w:val="-2"/>
        </w:rPr>
        <w:t>uật HTX</w:t>
      </w:r>
      <w:r w:rsidRPr="004C568E">
        <w:rPr>
          <w:spacing w:val="-2"/>
        </w:rPr>
        <w:t xml:space="preserve"> năm 2012</w:t>
      </w:r>
      <w:r w:rsidRPr="004C568E">
        <w:rPr>
          <w:spacing w:val="-2"/>
        </w:rPr>
        <w:t xml:space="preserve">, vốn quỹ tăng lên, bộ máy quản lý gọn nhẹ. Hoạt động của các HTX đáp ứng ngày càng tốt hơn các khâu dịch vụ sản xuất, nhiều HTX đã tổ chức cho hộ thành viên sản xuất theo </w:t>
      </w:r>
      <w:r w:rsidRPr="004C568E">
        <w:rPr>
          <w:spacing w:val="-2"/>
        </w:rPr>
        <w:t>nhu</w:t>
      </w:r>
      <w:r w:rsidRPr="004C568E">
        <w:rPr>
          <w:spacing w:val="-2"/>
        </w:rPr>
        <w:t xml:space="preserve"> cầu của thị trường.</w:t>
      </w:r>
      <w:r w:rsidRPr="004C568E">
        <w:rPr>
          <w:spacing w:val="-2"/>
        </w:rPr>
        <w:t xml:space="preserve"> </w:t>
      </w:r>
      <w:r w:rsidRPr="004C568E">
        <w:rPr>
          <w:spacing w:val="-2"/>
        </w:rPr>
        <w:t xml:space="preserve">Nhờ có HTX, một bộ phận lao động có việc làm thường xuyên, nâng cao thu nhập. Giảm được các tệ nạn xã hội, góp phần giữ gìn trật tự, trị an, an toàn xã hội ở địa phương, tích cực đóng góp vào phong trào xây dựng nông thôn mới, bộ mặt quê hương khởi sắc, tình làng nghĩa xóm thêm gắn bó. </w:t>
      </w:r>
    </w:p>
    <w:p w:rsidR="0041708F" w:rsidRDefault="0041708F" w:rsidP="00EB1778">
      <w:pPr>
        <w:spacing w:before="60" w:line="276" w:lineRule="auto"/>
        <w:ind w:firstLine="720"/>
        <w:jc w:val="both"/>
      </w:pPr>
      <w:r>
        <w:t>Các thành viên Ban Chỉ đạo trên cơ sở chức năng, nhiệm vụ được phân công đã có nhiều cố gắng, nỗ lực trong việc chỉ đạo, hỗ trợ, hướng dẫn phát triển kinh tế tập thể trong ngành, lĩnh vực, địa phương mình phụ trách.</w:t>
      </w:r>
    </w:p>
    <w:p w:rsidR="0041708F" w:rsidRDefault="0041708F" w:rsidP="00EB1778">
      <w:pPr>
        <w:spacing w:before="60" w:line="276" w:lineRule="auto"/>
        <w:ind w:firstLine="720"/>
        <w:jc w:val="both"/>
      </w:pPr>
      <w:r>
        <w:t xml:space="preserve">Bên cạnh những kết quả đạt được, kinh tế tập thể tỉnh ta vẫn còn nhiều khó khăn tồn tại, như </w:t>
      </w:r>
      <w:r>
        <w:rPr>
          <w:lang w:val="vi-VN"/>
        </w:rPr>
        <w:t xml:space="preserve">hiệu quả </w:t>
      </w:r>
      <w:r w:rsidR="004C568E">
        <w:t>hoạt động chưa đồng đều, khả năng quản lý, liên kết trong tổ chức sản xuất còn yếu</w:t>
      </w:r>
      <w:r w:rsidR="004C568E">
        <w:rPr>
          <w:lang w:val="vi-VN"/>
        </w:rPr>
        <w:t>;</w:t>
      </w:r>
      <w:r>
        <w:rPr>
          <w:lang w:val="vi-VN"/>
        </w:rPr>
        <w:t xml:space="preserve"> </w:t>
      </w:r>
      <w:r w:rsidR="004C568E">
        <w:t xml:space="preserve">nguồn vốn, cơ sở vật chất còn hạn chế; phương án, </w:t>
      </w:r>
      <w:r w:rsidR="004C568E">
        <w:lastRenderedPageBreak/>
        <w:t>kế hoạch kinh doanh chưa bài bản</w:t>
      </w:r>
      <w:r>
        <w:rPr>
          <w:lang w:val="vi-VN"/>
        </w:rPr>
        <w:t>;</w:t>
      </w:r>
      <w:r>
        <w:t xml:space="preserve"> t</w:t>
      </w:r>
      <w:r>
        <w:rPr>
          <w:lang w:val="vi-VN"/>
        </w:rPr>
        <w:t xml:space="preserve">rình độ, năng lực của đội ngũ cán bộ quản lý, nghiệp vụ chuyên môn </w:t>
      </w:r>
      <w:r>
        <w:t xml:space="preserve">tuy có nhiều tiến bộ nhưng vẫn </w:t>
      </w:r>
      <w:r>
        <w:rPr>
          <w:lang w:val="vi-VN"/>
        </w:rPr>
        <w:t>còn nhiều bất cập, thiếu ổn định</w:t>
      </w:r>
      <w:r>
        <w:t>…</w:t>
      </w:r>
      <w:r>
        <w:t xml:space="preserve">Các thành viên Ban chỉ đạo chưa thật sự phát huy hết vai trò, thế mạnh của </w:t>
      </w:r>
      <w:r w:rsidR="004C568E">
        <w:t>mình; sự phối hợp, liên kết giữa các thành viên Ban Chỉ đạo trong quá trình tổ chức thực hiện nhiệm vụ đôi lúc, đôi khi còn lỏng lẻo, chưa hiệu quả; cơ quan Thường trực Ban Chỉ đạo còn bị động trong công tác tham mưu, chưa thực hiện tốt vai trò kết nối, cung cấp thông tin giữa các thành viên Ban Chỉ đạo</w:t>
      </w:r>
      <w:r w:rsidR="00732439">
        <w:t>, chưa thường xuyên làm việc trực tiếp với các địa phương</w:t>
      </w:r>
      <w:r>
        <w:t>.</w:t>
      </w:r>
    </w:p>
    <w:p w:rsidR="005333E0" w:rsidRPr="00131E84" w:rsidRDefault="005333E0" w:rsidP="00EB1778">
      <w:pPr>
        <w:spacing w:before="60" w:after="60" w:line="276" w:lineRule="auto"/>
        <w:ind w:firstLine="720"/>
        <w:jc w:val="both"/>
        <w:rPr>
          <w:b/>
          <w:spacing w:val="-4"/>
        </w:rPr>
      </w:pPr>
      <w:r w:rsidRPr="00131E84">
        <w:rPr>
          <w:b/>
          <w:spacing w:val="-4"/>
        </w:rPr>
        <w:t xml:space="preserve">2. </w:t>
      </w:r>
      <w:r w:rsidR="000C5F59" w:rsidRPr="00131E84">
        <w:rPr>
          <w:b/>
          <w:spacing w:val="-4"/>
        </w:rPr>
        <w:t>Một số nhiệm vụ, giải pháp triển khai thực hiện trong thời gian tới</w:t>
      </w:r>
    </w:p>
    <w:p w:rsidR="00CC6DA2" w:rsidRDefault="00CC6DA2" w:rsidP="00EB1778">
      <w:pPr>
        <w:spacing w:before="60" w:after="60" w:line="276" w:lineRule="auto"/>
        <w:ind w:firstLine="720"/>
        <w:jc w:val="both"/>
      </w:pPr>
      <w:r w:rsidRPr="00CC6DA2">
        <w:rPr>
          <w:rStyle w:val="Strong"/>
          <w:b w:val="0"/>
          <w:bdr w:val="none" w:sz="0" w:space="0" w:color="auto" w:frame="1"/>
        </w:rPr>
        <w:t>Kinh tế tập thể có vai trò rất quan trọng đối với sự phát</w:t>
      </w:r>
      <w:r>
        <w:rPr>
          <w:rStyle w:val="Strong"/>
          <w:b w:val="0"/>
          <w:bdr w:val="none" w:sz="0" w:space="0" w:color="auto" w:frame="1"/>
        </w:rPr>
        <w:t xml:space="preserve"> triển kinh tế, xã hội </w:t>
      </w:r>
      <w:r w:rsidR="001C3570">
        <w:rPr>
          <w:rStyle w:val="Strong"/>
          <w:b w:val="0"/>
          <w:bdr w:val="none" w:sz="0" w:space="0" w:color="auto" w:frame="1"/>
        </w:rPr>
        <w:t>của tỉnh</w:t>
      </w:r>
      <w:r>
        <w:rPr>
          <w:rStyle w:val="Strong"/>
          <w:b w:val="0"/>
          <w:bdr w:val="none" w:sz="0" w:space="0" w:color="auto" w:frame="1"/>
        </w:rPr>
        <w:t xml:space="preserve">, </w:t>
      </w:r>
      <w:r>
        <w:t xml:space="preserve">nhất là đối với khu vực nông nghiệp, nông thôn và </w:t>
      </w:r>
      <w:r w:rsidRPr="00CC6DA2">
        <w:rPr>
          <w:rStyle w:val="Strong"/>
          <w:b w:val="0"/>
          <w:bdr w:val="none" w:sz="0" w:space="0" w:color="auto" w:frame="1"/>
        </w:rPr>
        <w:t>tiến trình đẩy mạnh xây dựng nông thôn mới hiện na</w:t>
      </w:r>
      <w:r>
        <w:rPr>
          <w:rStyle w:val="Strong"/>
          <w:b w:val="0"/>
          <w:bdr w:val="none" w:sz="0" w:space="0" w:color="auto" w:frame="1"/>
        </w:rPr>
        <w:t>y. Để</w:t>
      </w:r>
      <w:r w:rsidR="00732439">
        <w:rPr>
          <w:rStyle w:val="Strong"/>
          <w:b w:val="0"/>
          <w:bdr w:val="none" w:sz="0" w:space="0" w:color="auto" w:frame="1"/>
        </w:rPr>
        <w:t xml:space="preserve"> thúc đẩy</w:t>
      </w:r>
      <w:r>
        <w:rPr>
          <w:rStyle w:val="Strong"/>
          <w:b w:val="0"/>
          <w:bdr w:val="none" w:sz="0" w:space="0" w:color="auto" w:frame="1"/>
        </w:rPr>
        <w:t xml:space="preserve"> kinh tế tập thể tỉnh ta phát </w:t>
      </w:r>
      <w:r w:rsidR="000C00C8">
        <w:rPr>
          <w:rStyle w:val="Strong"/>
          <w:b w:val="0"/>
          <w:bdr w:val="none" w:sz="0" w:space="0" w:color="auto" w:frame="1"/>
        </w:rPr>
        <w:t>triển vững chắc</w:t>
      </w:r>
      <w:r w:rsidR="000D0BB5">
        <w:rPr>
          <w:rStyle w:val="Strong"/>
          <w:b w:val="0"/>
          <w:bdr w:val="none" w:sz="0" w:space="0" w:color="auto" w:frame="1"/>
        </w:rPr>
        <w:t xml:space="preserve"> cần phải phát huy vai trò</w:t>
      </w:r>
      <w:r w:rsidR="00732439">
        <w:rPr>
          <w:rStyle w:val="Strong"/>
          <w:b w:val="0"/>
          <w:bdr w:val="none" w:sz="0" w:space="0" w:color="auto" w:frame="1"/>
        </w:rPr>
        <w:t xml:space="preserve"> lãnh đạo của các cấp ủy Đảng, chính quyền các cấp, vai trò</w:t>
      </w:r>
      <w:r w:rsidR="000D0BB5">
        <w:rPr>
          <w:rStyle w:val="Strong"/>
          <w:b w:val="0"/>
          <w:bdr w:val="none" w:sz="0" w:space="0" w:color="auto" w:frame="1"/>
        </w:rPr>
        <w:t xml:space="preserve"> của Ban Chỉ đạo, từng thành viên Ban Chỉ đạo, xây dựng kế hoạch thực hiện từng mục tiêu cụ thể, phù hợp với điều kiện thực tế của từng địa phương. Trong thời gian tới</w:t>
      </w:r>
      <w:r w:rsidR="000C00C8">
        <w:rPr>
          <w:rStyle w:val="Strong"/>
          <w:b w:val="0"/>
          <w:bdr w:val="none" w:sz="0" w:space="0" w:color="auto" w:frame="1"/>
        </w:rPr>
        <w:t xml:space="preserve">, </w:t>
      </w:r>
      <w:r w:rsidR="000D0BB5">
        <w:rPr>
          <w:rStyle w:val="Strong"/>
          <w:b w:val="0"/>
          <w:bdr w:val="none" w:sz="0" w:space="0" w:color="auto" w:frame="1"/>
        </w:rPr>
        <w:t>đồng chí Phó Chủ tịch UBND tỉnh - Trưởng Ban Chỉ đạo tỉnh</w:t>
      </w:r>
      <w:r w:rsidR="000C00C8">
        <w:rPr>
          <w:rStyle w:val="Strong"/>
          <w:b w:val="0"/>
          <w:bdr w:val="none" w:sz="0" w:space="0" w:color="auto" w:frame="1"/>
        </w:rPr>
        <w:t xml:space="preserve"> yêu cầu</w:t>
      </w:r>
      <w:r w:rsidR="00A451C8">
        <w:rPr>
          <w:rStyle w:val="Strong"/>
          <w:b w:val="0"/>
          <w:bdr w:val="none" w:sz="0" w:space="0" w:color="auto" w:frame="1"/>
        </w:rPr>
        <w:t xml:space="preserve"> </w:t>
      </w:r>
      <w:r w:rsidR="000C00C8">
        <w:rPr>
          <w:rStyle w:val="Strong"/>
          <w:b w:val="0"/>
          <w:bdr w:val="none" w:sz="0" w:space="0" w:color="auto" w:frame="1"/>
        </w:rPr>
        <w:t>các ngành, các địa phương tập trung</w:t>
      </w:r>
      <w:r w:rsidR="000D0BB5">
        <w:rPr>
          <w:rStyle w:val="Strong"/>
          <w:b w:val="0"/>
          <w:bdr w:val="none" w:sz="0" w:space="0" w:color="auto" w:frame="1"/>
        </w:rPr>
        <w:t xml:space="preserve"> thực hiện</w:t>
      </w:r>
      <w:r w:rsidR="000C00C8">
        <w:rPr>
          <w:rStyle w:val="Strong"/>
          <w:b w:val="0"/>
          <w:bdr w:val="none" w:sz="0" w:space="0" w:color="auto" w:frame="1"/>
        </w:rPr>
        <w:t xml:space="preserve"> một số nội dung sau:</w:t>
      </w:r>
      <w:r>
        <w:t xml:space="preserve"> </w:t>
      </w:r>
    </w:p>
    <w:p w:rsidR="004C568E" w:rsidRDefault="004C568E" w:rsidP="00EB1778">
      <w:pPr>
        <w:pStyle w:val="ListParagraph"/>
        <w:numPr>
          <w:ilvl w:val="0"/>
          <w:numId w:val="1"/>
        </w:numPr>
        <w:tabs>
          <w:tab w:val="left" w:pos="993"/>
        </w:tabs>
        <w:spacing w:before="60" w:after="60" w:line="276" w:lineRule="auto"/>
        <w:ind w:left="0" w:firstLine="720"/>
        <w:jc w:val="both"/>
      </w:pPr>
      <w:r>
        <w:t>Xác định rõ vai trò của Ban Chỉ đạo, các thành viên Ban Chỉ đạo, cơ quan Thường trực Ban Chỉ đạo; vai trò của các cơ quan quản lý nhà nước trong phát triển kinh tế tập thể để phân công, phân nhiệm, tổ chức thực hiện hiệu quả các nhiệm vụ được giao.</w:t>
      </w:r>
      <w:r w:rsidR="00732439">
        <w:t xml:space="preserve"> Liên minh HTX tỉnh là hạt nhân tham mưu, đề xuất các cơ chế, giải pháp phát triển kinh tế tập thể.</w:t>
      </w:r>
    </w:p>
    <w:p w:rsidR="00F93E6D" w:rsidRDefault="009464DB" w:rsidP="00EB1778">
      <w:pPr>
        <w:pStyle w:val="ListParagraph"/>
        <w:numPr>
          <w:ilvl w:val="0"/>
          <w:numId w:val="1"/>
        </w:numPr>
        <w:tabs>
          <w:tab w:val="left" w:pos="993"/>
        </w:tabs>
        <w:spacing w:before="60" w:after="60" w:line="276" w:lineRule="auto"/>
        <w:ind w:left="0" w:firstLine="720"/>
        <w:jc w:val="both"/>
      </w:pPr>
      <w:r w:rsidRPr="009464DB">
        <w:t>Tiếp tục thực hiện</w:t>
      </w:r>
      <w:r>
        <w:t xml:space="preserve"> có hiệu quả</w:t>
      </w:r>
      <w:r w:rsidRPr="009464DB">
        <w:t xml:space="preserve"> Kết luận số 56 của Bộ Chính trị về đẩy mạnh thực hiện Nghị quyết Trung ương 5 khóa IX về tiếp tục đổi mới, phát triển và nâng cao hiệu quả kinh tế tập thể, Luật HTX năm 2012, Chỉ thị số 12/CT-TTg ngày 22/5/2018 của Thủ tướng Chính phủ về tiếp tục tăng cường công tác triển khai thi hành Luật HTX năm 2012 và Chỉ thị 08/CT-UBND ngày 2/7/2018 của UBND tỉnh về việc tiếp tục tăng cường công tác triển khai t</w:t>
      </w:r>
      <w:r w:rsidR="00F97AB0">
        <w:t>hi hành Luật HTX năm 2012;</w:t>
      </w:r>
      <w:r w:rsidRPr="009464DB">
        <w:t xml:space="preserve"> Chỉ thị số 27-CT/TU ngày 10/8/2018 của Ban Thường vụ Tỉnh ủy về tiếp tục tăng cường sự lãnh đạo của Đảng đối với phát triển kinh </w:t>
      </w:r>
      <w:r w:rsidR="00F97AB0">
        <w:t xml:space="preserve">tế tập thể trong giai đoạn mới. </w:t>
      </w:r>
    </w:p>
    <w:p w:rsidR="00491A28" w:rsidRDefault="00732439" w:rsidP="00EB1778">
      <w:pPr>
        <w:spacing w:before="60" w:line="276" w:lineRule="auto"/>
        <w:ind w:firstLine="720"/>
        <w:jc w:val="both"/>
      </w:pPr>
      <w:r>
        <w:t>3</w:t>
      </w:r>
      <w:r w:rsidR="00491A28">
        <w:t xml:space="preserve">. </w:t>
      </w:r>
      <w:r w:rsidR="00491A28">
        <w:t>Tập trung đẩy mạnh công tác tuyên truyền sâu rộng về vai trò quan trọng của kinh tế tập thể</w:t>
      </w:r>
      <w:r w:rsidR="00E51DE3">
        <w:t xml:space="preserve">, </w:t>
      </w:r>
      <w:r w:rsidR="00EB1778">
        <w:t>nhất là hợp tác xã, nâng cao nhận thức của các cấp ủy Đảng, chính quyền địa phương các cấp.</w:t>
      </w:r>
      <w:r w:rsidR="00491A28">
        <w:t xml:space="preserve"> </w:t>
      </w:r>
      <w:r w:rsidR="00EB1778">
        <w:t>C</w:t>
      </w:r>
      <w:r w:rsidR="00D65D19">
        <w:t>ăn cứ tiềm năng, thế mạnh của ngành, địa phương để</w:t>
      </w:r>
      <w:r w:rsidR="00EB1778">
        <w:t xml:space="preserve"> chỉ đạo</w:t>
      </w:r>
      <w:r w:rsidR="00D65D19">
        <w:t xml:space="preserve"> thực hiện tốt công tác phát triển, thành lập HTX</w:t>
      </w:r>
      <w:r w:rsidR="00E51DE3">
        <w:t>, phát triển các lĩnh vực mới ngoài 07 lĩnh vực hiện có</w:t>
      </w:r>
      <w:r w:rsidR="00D65D19">
        <w:t xml:space="preserve">; </w:t>
      </w:r>
      <w:r w:rsidR="00E51DE3">
        <w:t>gắn xây dựng kinh tế tập thể với xây dựng nông thôn mới, đưa kinh tế tập thể trở thành hạt nhân kinh tế tại khu vực nông thôn</w:t>
      </w:r>
      <w:r w:rsidR="00491A28">
        <w:t>.</w:t>
      </w:r>
    </w:p>
    <w:p w:rsidR="00D65D19" w:rsidRDefault="00EB1778" w:rsidP="00EB1778">
      <w:pPr>
        <w:spacing w:before="60" w:line="276" w:lineRule="auto"/>
        <w:ind w:firstLine="720"/>
        <w:jc w:val="both"/>
      </w:pPr>
      <w:r>
        <w:lastRenderedPageBreak/>
        <w:t>4</w:t>
      </w:r>
      <w:r w:rsidR="00D65D19">
        <w:t>. Sở Kế hoạch và Đầu tư chủ trì, phối hợp với Liên minh HTX tỉnh t</w:t>
      </w:r>
      <w:r w:rsidR="00D65D19" w:rsidRPr="00D65D19">
        <w:t>ham mưu UBND tỉnh</w:t>
      </w:r>
      <w:r w:rsidR="00D65D19">
        <w:t>, Ban Chỉ đạo tỉnh</w:t>
      </w:r>
      <w:r w:rsidR="00D65D19" w:rsidRPr="00D65D19">
        <w:t xml:space="preserve"> cụ thể hóa các chính sách hỗ trợ phát triển kinh tế tập thể tr</w:t>
      </w:r>
      <w:r w:rsidR="00D65D19">
        <w:t>ên địa bàn; t</w:t>
      </w:r>
      <w:r w:rsidR="00D65D19" w:rsidRPr="00D65D19">
        <w:t xml:space="preserve">ăng cường lồng ghép các nguồn vốn để hỗ trợ thực hiện các chính sách </w:t>
      </w:r>
      <w:r w:rsidR="00D65D19">
        <w:t>phát triển</w:t>
      </w:r>
      <w:r w:rsidR="00D65D19" w:rsidRPr="00D65D19">
        <w:t xml:space="preserve"> kinh tế tập thể</w:t>
      </w:r>
      <w:r w:rsidR="00E51DE3">
        <w:t>, thường xuyên kiểm tra quá trình tổ chức thực hiện của các đơn vị, địa phương</w:t>
      </w:r>
      <w:r w:rsidR="00D65D19" w:rsidRPr="00D65D19">
        <w:t>.</w:t>
      </w:r>
    </w:p>
    <w:p w:rsidR="00E51DE3" w:rsidRDefault="00EB1778" w:rsidP="00EB1778">
      <w:pPr>
        <w:spacing w:before="60" w:line="276" w:lineRule="auto"/>
        <w:ind w:firstLine="720"/>
        <w:jc w:val="both"/>
      </w:pPr>
      <w:r>
        <w:t>5</w:t>
      </w:r>
      <w:r w:rsidR="00D65D19">
        <w:t>. Sở Công Thương</w:t>
      </w:r>
      <w:r w:rsidR="00E51DE3">
        <w:t>:</w:t>
      </w:r>
    </w:p>
    <w:p w:rsidR="00D65D19" w:rsidRDefault="00E51DE3" w:rsidP="00EB1778">
      <w:pPr>
        <w:spacing w:before="60" w:line="276" w:lineRule="auto"/>
        <w:ind w:firstLine="720"/>
        <w:jc w:val="both"/>
      </w:pPr>
      <w:r>
        <w:t>-</w:t>
      </w:r>
      <w:r w:rsidR="00D65D19">
        <w:t xml:space="preserve"> </w:t>
      </w:r>
      <w:r>
        <w:t>T</w:t>
      </w:r>
      <w:r w:rsidR="00D65D19">
        <w:t>ạo điều kiện thuận lợi cho các HTX nắm bắt thông tin, tham gia các hội chợ giới thiệu sản phẩm trong và ngoài tỉnh; làm tốt công tác xây dựng thương hiệu, quảng bá sản phẩm.</w:t>
      </w:r>
    </w:p>
    <w:p w:rsidR="00E51DE3" w:rsidRDefault="00E51DE3" w:rsidP="00EB1778">
      <w:pPr>
        <w:spacing w:before="60" w:line="276" w:lineRule="auto"/>
        <w:ind w:firstLine="720"/>
        <w:jc w:val="both"/>
      </w:pPr>
      <w:r>
        <w:t>- Chủ trì, phối hợp Liên minh HTX tỉnh tổ chức các hội nghị kết nối giữa HTX với Hội Doanh nghiệp, Hội Nông dân…để hình thành các mối liên kết sản xuất giữa HTX và các doanh nghiệp.</w:t>
      </w:r>
    </w:p>
    <w:p w:rsidR="00E51DE3" w:rsidRDefault="00EB1778" w:rsidP="00EB1778">
      <w:pPr>
        <w:spacing w:before="60" w:line="276" w:lineRule="auto"/>
        <w:ind w:firstLine="720"/>
        <w:jc w:val="both"/>
      </w:pPr>
      <w:r>
        <w:t>6</w:t>
      </w:r>
      <w:r w:rsidR="00F033FC">
        <w:t xml:space="preserve">. Ngân hàng Nhà nước </w:t>
      </w:r>
      <w:r>
        <w:t xml:space="preserve">Việt Nam </w:t>
      </w:r>
      <w:r w:rsidR="00F033FC">
        <w:t>- Chi nhánh Quảng Bình</w:t>
      </w:r>
      <w:r w:rsidR="00E51DE3">
        <w:t>:</w:t>
      </w:r>
    </w:p>
    <w:p w:rsidR="00E51DE3" w:rsidRDefault="00E51DE3" w:rsidP="00EB1778">
      <w:pPr>
        <w:spacing w:before="60" w:line="276" w:lineRule="auto"/>
        <w:ind w:firstLine="720"/>
        <w:jc w:val="both"/>
      </w:pPr>
      <w:r>
        <w:t>-</w:t>
      </w:r>
      <w:r w:rsidR="00F033FC">
        <w:t xml:space="preserve"> </w:t>
      </w:r>
      <w:r>
        <w:t>C</w:t>
      </w:r>
      <w:r w:rsidR="00F033FC">
        <w:t>hỉ đạo các Ngân hàng thương mại quan tâm, xem xét đáp ứng nhu cầu vay vốn phát triển sản xuất của các HTX trên địa bàn.</w:t>
      </w:r>
    </w:p>
    <w:p w:rsidR="00E51DE3" w:rsidRDefault="00E51DE3" w:rsidP="00EB1778">
      <w:pPr>
        <w:spacing w:before="60" w:line="276" w:lineRule="auto"/>
        <w:ind w:firstLine="720"/>
        <w:jc w:val="both"/>
      </w:pPr>
      <w:r>
        <w:t>- Tham mưu UBND tỉnh văn bản kiến nghị Ngân hàng Nhà nước Việt Nam cho phép thành lập mới các Quỹ TDND trên địa bàn nếu đáp ứng đủ yêu cầu theo quy định của pháp luật hiện hành.</w:t>
      </w:r>
    </w:p>
    <w:p w:rsidR="00E51DE3" w:rsidRDefault="00EB1778" w:rsidP="00EB1778">
      <w:pPr>
        <w:spacing w:before="60" w:line="276" w:lineRule="auto"/>
        <w:ind w:firstLine="720"/>
        <w:jc w:val="both"/>
      </w:pPr>
      <w:r>
        <w:t>7</w:t>
      </w:r>
      <w:r w:rsidR="00E51DE3">
        <w:t>. Sở Nông nghiệp và Phát triển nông thôn:</w:t>
      </w:r>
    </w:p>
    <w:p w:rsidR="00E51DE3" w:rsidRDefault="00E51DE3" w:rsidP="00EB1778">
      <w:pPr>
        <w:spacing w:before="60" w:line="276" w:lineRule="auto"/>
        <w:ind w:firstLine="720"/>
        <w:jc w:val="both"/>
      </w:pPr>
      <w:r>
        <w:t>- Tập trung chỉ đạo thực hiện tốt quy trình sản xuất tại các HTX nông nghiệp</w:t>
      </w:r>
      <w:r w:rsidR="00EB1778">
        <w:t>, lồng ghép chỉ đạo xây dựng nông thôn mới để nâng cao hiệu quả các HTX nông ngh</w:t>
      </w:r>
      <w:r w:rsidR="00485F7D">
        <w:t>iệp trong sản xuất, tiêu thụ, ứng</w:t>
      </w:r>
      <w:bookmarkStart w:id="0" w:name="_GoBack"/>
      <w:bookmarkEnd w:id="0"/>
      <w:r w:rsidR="00EB1778">
        <w:t xml:space="preserve"> dụng công nghệ…</w:t>
      </w:r>
    </w:p>
    <w:p w:rsidR="00F033FC" w:rsidRDefault="00E51DE3" w:rsidP="00EB1778">
      <w:pPr>
        <w:spacing w:before="60" w:line="276" w:lineRule="auto"/>
        <w:ind w:firstLine="720"/>
        <w:jc w:val="both"/>
      </w:pPr>
      <w:r>
        <w:t>- Tổ chức rà soát, đánh giá lại hiệu quả chính sách khuyến nông, ưu tiên nguồn vốn hỗ trợ các HTX hoạt động có hiệu quả, đặc biệt tập trung công tác hỗ trợ sau đầu tư.</w:t>
      </w:r>
      <w:r w:rsidR="00F033FC">
        <w:t xml:space="preserve"> </w:t>
      </w:r>
    </w:p>
    <w:p w:rsidR="00D65D19" w:rsidRDefault="00EB1778" w:rsidP="00EB1778">
      <w:pPr>
        <w:spacing w:before="60" w:line="276" w:lineRule="auto"/>
        <w:ind w:firstLine="720"/>
        <w:jc w:val="both"/>
      </w:pPr>
      <w:r>
        <w:t>8</w:t>
      </w:r>
      <w:r w:rsidR="00D65D19">
        <w:t>. UBND các huyện, thành phố, thị xã:</w:t>
      </w:r>
    </w:p>
    <w:p w:rsidR="00D65D19" w:rsidRDefault="00D65D19" w:rsidP="00EB1778">
      <w:pPr>
        <w:spacing w:before="60" w:line="276" w:lineRule="auto"/>
        <w:ind w:firstLine="720"/>
        <w:jc w:val="both"/>
      </w:pPr>
      <w:r>
        <w:t xml:space="preserve">- Chỉ đạo triển khai tốt chương trình </w:t>
      </w:r>
      <w:r w:rsidRPr="00D65D19">
        <w:t>OCOP</w:t>
      </w:r>
      <w:r>
        <w:t>,</w:t>
      </w:r>
      <w:r w:rsidRPr="00D65D19">
        <w:t xml:space="preserve"> phát triển toàn diện các sản phẩm nông nghiệp, dịch vụ tiểu thủ công nghiệp</w:t>
      </w:r>
      <w:r>
        <w:t xml:space="preserve"> của địa phương.</w:t>
      </w:r>
    </w:p>
    <w:p w:rsidR="00F033FC" w:rsidRDefault="00D65D19" w:rsidP="00EB1778">
      <w:pPr>
        <w:spacing w:before="60" w:line="276" w:lineRule="auto"/>
        <w:ind w:firstLine="720"/>
        <w:jc w:val="both"/>
      </w:pPr>
      <w:r>
        <w:t xml:space="preserve">- </w:t>
      </w:r>
      <w:r w:rsidR="00F033FC">
        <w:t xml:space="preserve">Xây dựng </w:t>
      </w:r>
      <w:r w:rsidR="00F033FC" w:rsidRPr="00F033FC">
        <w:t xml:space="preserve">giải pháp, </w:t>
      </w:r>
      <w:r w:rsidR="00F033FC">
        <w:t xml:space="preserve">triển khai các </w:t>
      </w:r>
      <w:r w:rsidR="00F033FC" w:rsidRPr="00F033FC">
        <w:t>kế hoạch cụ thể phát triển kinh tế tập thể tại từng địa phương; thực hiện tốt công tác tuyên truyền, vận động để cán bộ, công chức, nhân dân hiểu sâu sắc về ý nghĩa, vai trò, thế mạnh, tầm quan trọng của kinh tế tập thể trong phát triển kinh tế, cải thiện đời sống người lao động nông thôn.</w:t>
      </w:r>
    </w:p>
    <w:p w:rsidR="00D65D19" w:rsidRDefault="00EB1778" w:rsidP="00EB1778">
      <w:pPr>
        <w:spacing w:before="60" w:line="276" w:lineRule="auto"/>
        <w:ind w:firstLine="720"/>
        <w:jc w:val="both"/>
      </w:pPr>
      <w:r>
        <w:t>9</w:t>
      </w:r>
      <w:r w:rsidR="00D65D19">
        <w:t xml:space="preserve">. </w:t>
      </w:r>
      <w:r w:rsidR="00D65D19" w:rsidRPr="00D65D19">
        <w:t>Liên minh HTX tỉnh phát huy vai trò Cơ quan thường trực Ban chỉ đạo, chủ động tham mưu Ban Chỉ đạo tỉnh</w:t>
      </w:r>
      <w:r w:rsidR="00E51DE3">
        <w:t xml:space="preserve"> xây dựng kế hoạch hoạt động cụ thể;</w:t>
      </w:r>
      <w:r w:rsidR="00D65D19" w:rsidRPr="00D65D19">
        <w:t xml:space="preserve"> </w:t>
      </w:r>
      <w:r w:rsidR="00E51DE3">
        <w:t xml:space="preserve">làm đầu mối nắm bắt, bám sát hoạt động của các HTX để cung cấp thông tin cho các </w:t>
      </w:r>
      <w:r w:rsidR="00E51DE3">
        <w:lastRenderedPageBreak/>
        <w:t>thành viên Ban Chỉ đạo; kịp thời tổng hợp, báo cáo, đề xuất UBND tỉnh, Ban Chỉ đạo tỉnh các vấn đề liên quan đến phát triển kinh tế tập thể</w:t>
      </w:r>
      <w:r w:rsidR="00D65D19" w:rsidRPr="00D65D19">
        <w:t>.</w:t>
      </w:r>
    </w:p>
    <w:p w:rsidR="000E4BDF" w:rsidRDefault="002F3EAE" w:rsidP="00EB1778">
      <w:pPr>
        <w:spacing w:before="60" w:after="60" w:line="276" w:lineRule="auto"/>
        <w:ind w:firstLine="720"/>
        <w:jc w:val="both"/>
      </w:pPr>
      <w:r>
        <w:t>Văn phòng UBND tỉnh thông báo để các sở</w:t>
      </w:r>
      <w:r w:rsidR="00450613">
        <w:t>,</w:t>
      </w:r>
      <w:r>
        <w:t xml:space="preserve"> ngành,</w:t>
      </w:r>
      <w:r w:rsidR="00450613">
        <w:t xml:space="preserve"> đơn vị,</w:t>
      </w:r>
      <w:r>
        <w:t xml:space="preserve"> địa phương, các thành viên Ban chỉ đạo biết, thực hiện./.</w:t>
      </w:r>
    </w:p>
    <w:p w:rsidR="002F3EAE" w:rsidRDefault="002F3EAE" w:rsidP="002F3EAE">
      <w:pPr>
        <w:ind w:firstLine="720"/>
        <w:jc w:val="both"/>
      </w:pPr>
    </w:p>
    <w:tbl>
      <w:tblPr>
        <w:tblW w:w="8755" w:type="dxa"/>
        <w:tblLook w:val="04A0" w:firstRow="1" w:lastRow="0" w:firstColumn="1" w:lastColumn="0" w:noHBand="0" w:noVBand="1"/>
      </w:tblPr>
      <w:tblGrid>
        <w:gridCol w:w="3369"/>
        <w:gridCol w:w="1275"/>
        <w:gridCol w:w="4111"/>
      </w:tblGrid>
      <w:tr w:rsidR="002F3EAE" w:rsidRPr="00201123" w:rsidTr="002F3EAE">
        <w:tc>
          <w:tcPr>
            <w:tcW w:w="3369" w:type="dxa"/>
            <w:shd w:val="clear" w:color="auto" w:fill="auto"/>
          </w:tcPr>
          <w:p w:rsidR="002F3EAE" w:rsidRPr="002F3EAE" w:rsidRDefault="002F3EAE" w:rsidP="007B14F2">
            <w:pPr>
              <w:rPr>
                <w:b/>
                <w:i/>
                <w:sz w:val="24"/>
              </w:rPr>
            </w:pPr>
            <w:r>
              <w:rPr>
                <w:b/>
                <w:i/>
                <w:sz w:val="24"/>
              </w:rPr>
              <w:t>Nơi nhận:</w:t>
            </w:r>
          </w:p>
          <w:p w:rsidR="002F3EAE" w:rsidRDefault="00E51DE3" w:rsidP="007B14F2">
            <w:pPr>
              <w:rPr>
                <w:sz w:val="22"/>
              </w:rPr>
            </w:pPr>
            <w:r>
              <w:rPr>
                <w:sz w:val="22"/>
              </w:rPr>
              <w:t>- Thường trực Tỉnh ủy (b</w:t>
            </w:r>
            <w:r w:rsidR="002F3EAE">
              <w:rPr>
                <w:sz w:val="22"/>
              </w:rPr>
              <w:t>/c);</w:t>
            </w:r>
          </w:p>
          <w:p w:rsidR="002F3EAE" w:rsidRDefault="002F3EAE" w:rsidP="007B14F2">
            <w:pPr>
              <w:rPr>
                <w:sz w:val="22"/>
              </w:rPr>
            </w:pPr>
            <w:r>
              <w:rPr>
                <w:sz w:val="22"/>
              </w:rPr>
              <w:t>- Chủ tịch, các PCT UBND tỉnh;</w:t>
            </w:r>
          </w:p>
          <w:p w:rsidR="002F3EAE" w:rsidRDefault="002F3EAE" w:rsidP="007B14F2">
            <w:pPr>
              <w:rPr>
                <w:sz w:val="22"/>
              </w:rPr>
            </w:pPr>
            <w:r>
              <w:rPr>
                <w:sz w:val="22"/>
              </w:rPr>
              <w:t>- Thành viên Ban chỉ đạo Phát triển kinh tế tập thể tỉnh;</w:t>
            </w:r>
          </w:p>
          <w:p w:rsidR="002F3EAE" w:rsidRPr="00201123" w:rsidRDefault="002F3EAE" w:rsidP="007B14F2">
            <w:pPr>
              <w:rPr>
                <w:sz w:val="22"/>
              </w:rPr>
            </w:pPr>
            <w:r>
              <w:rPr>
                <w:sz w:val="22"/>
              </w:rPr>
              <w:t>- UBND các huyện, TP, TX;</w:t>
            </w:r>
          </w:p>
          <w:p w:rsidR="002F3EAE" w:rsidRPr="00201123" w:rsidRDefault="002F3EAE" w:rsidP="007B14F2">
            <w:pPr>
              <w:rPr>
                <w:sz w:val="22"/>
              </w:rPr>
            </w:pPr>
            <w:r w:rsidRPr="00201123">
              <w:rPr>
                <w:sz w:val="22"/>
              </w:rPr>
              <w:t>- VPUBND tỉnh;</w:t>
            </w:r>
          </w:p>
          <w:p w:rsidR="002F3EAE" w:rsidRPr="00201123" w:rsidRDefault="008561DC" w:rsidP="00450613">
            <w:r>
              <w:rPr>
                <w:sz w:val="22"/>
              </w:rPr>
              <w:t xml:space="preserve">- Lưu: VT, </w:t>
            </w:r>
            <w:r w:rsidR="00450613">
              <w:rPr>
                <w:sz w:val="22"/>
              </w:rPr>
              <w:t>KT</w:t>
            </w:r>
            <w:r w:rsidR="002F3EAE" w:rsidRPr="00201123">
              <w:rPr>
                <w:sz w:val="22"/>
              </w:rPr>
              <w:t>.</w:t>
            </w:r>
          </w:p>
        </w:tc>
        <w:tc>
          <w:tcPr>
            <w:tcW w:w="1275" w:type="dxa"/>
          </w:tcPr>
          <w:p w:rsidR="002F3EAE" w:rsidRPr="00201123" w:rsidRDefault="002F3EAE" w:rsidP="007B14F2">
            <w:pPr>
              <w:jc w:val="center"/>
              <w:rPr>
                <w:b/>
              </w:rPr>
            </w:pPr>
          </w:p>
        </w:tc>
        <w:tc>
          <w:tcPr>
            <w:tcW w:w="4111" w:type="dxa"/>
            <w:shd w:val="clear" w:color="auto" w:fill="auto"/>
          </w:tcPr>
          <w:p w:rsidR="002F3EAE" w:rsidRPr="00201123" w:rsidRDefault="002F3EAE" w:rsidP="007B14F2">
            <w:pPr>
              <w:jc w:val="center"/>
              <w:rPr>
                <w:b/>
              </w:rPr>
            </w:pPr>
            <w:r w:rsidRPr="00201123">
              <w:rPr>
                <w:b/>
              </w:rPr>
              <w:t>KT. CHÁNH VĂN PHÒNG</w:t>
            </w:r>
          </w:p>
          <w:p w:rsidR="002F3EAE" w:rsidRPr="00201123" w:rsidRDefault="002F3EAE" w:rsidP="007B14F2">
            <w:pPr>
              <w:jc w:val="center"/>
              <w:rPr>
                <w:b/>
              </w:rPr>
            </w:pPr>
            <w:r w:rsidRPr="00201123">
              <w:rPr>
                <w:b/>
              </w:rPr>
              <w:t>PHÓ CHÁNH VĂN PHÒNG</w:t>
            </w:r>
          </w:p>
          <w:p w:rsidR="002F3EAE" w:rsidRPr="00201123" w:rsidRDefault="002F3EAE" w:rsidP="007B14F2">
            <w:pPr>
              <w:jc w:val="center"/>
              <w:rPr>
                <w:b/>
              </w:rPr>
            </w:pPr>
          </w:p>
          <w:p w:rsidR="002F3EAE" w:rsidRPr="00201123" w:rsidRDefault="002F3EAE" w:rsidP="007B14F2">
            <w:pPr>
              <w:jc w:val="center"/>
              <w:rPr>
                <w:b/>
              </w:rPr>
            </w:pPr>
          </w:p>
          <w:p w:rsidR="008561DC" w:rsidRPr="00201123" w:rsidRDefault="008561DC" w:rsidP="007B14F2">
            <w:pPr>
              <w:jc w:val="center"/>
              <w:rPr>
                <w:b/>
                <w:sz w:val="20"/>
              </w:rPr>
            </w:pPr>
          </w:p>
          <w:p w:rsidR="002F3EAE" w:rsidRPr="00201123" w:rsidRDefault="002F3EAE" w:rsidP="007B14F2">
            <w:pPr>
              <w:jc w:val="center"/>
              <w:rPr>
                <w:b/>
              </w:rPr>
            </w:pPr>
          </w:p>
          <w:p w:rsidR="002F3EAE" w:rsidRPr="00201123" w:rsidRDefault="005D4035" w:rsidP="002F3EAE">
            <w:pPr>
              <w:jc w:val="center"/>
              <w:rPr>
                <w:b/>
              </w:rPr>
            </w:pPr>
            <w:r>
              <w:rPr>
                <w:b/>
              </w:rPr>
              <w:t>Nguyễn Quang Ngọc</w:t>
            </w:r>
          </w:p>
        </w:tc>
      </w:tr>
    </w:tbl>
    <w:p w:rsidR="002F3EAE" w:rsidRPr="000323EE" w:rsidRDefault="002F3EAE" w:rsidP="00B72415">
      <w:pPr>
        <w:spacing w:before="120" w:line="264" w:lineRule="auto"/>
        <w:ind w:firstLine="720"/>
        <w:jc w:val="both"/>
      </w:pPr>
    </w:p>
    <w:p w:rsidR="00B72415" w:rsidRPr="000323EE" w:rsidRDefault="00B72415" w:rsidP="00C264D5">
      <w:pPr>
        <w:spacing w:before="120" w:line="264" w:lineRule="auto"/>
        <w:jc w:val="both"/>
      </w:pPr>
    </w:p>
    <w:sectPr w:rsidR="00B72415" w:rsidRPr="000323EE" w:rsidSect="009D4B81">
      <w:footerReference w:type="default" r:id="rId7"/>
      <w:pgSz w:w="11907" w:h="16840" w:code="9"/>
      <w:pgMar w:top="1134" w:right="1140" w:bottom="1134" w:left="1418"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65" w:rsidRDefault="00F85D65" w:rsidP="0025740C">
      <w:r>
        <w:separator/>
      </w:r>
    </w:p>
  </w:endnote>
  <w:endnote w:type="continuationSeparator" w:id="0">
    <w:p w:rsidR="00F85D65" w:rsidRDefault="00F85D65" w:rsidP="0025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18442"/>
      <w:docPartObj>
        <w:docPartGallery w:val="Page Numbers (Bottom of Page)"/>
        <w:docPartUnique/>
      </w:docPartObj>
    </w:sdtPr>
    <w:sdtEndPr>
      <w:rPr>
        <w:noProof/>
      </w:rPr>
    </w:sdtEndPr>
    <w:sdtContent>
      <w:p w:rsidR="001D739B" w:rsidRDefault="001C1437">
        <w:pPr>
          <w:pStyle w:val="Footer"/>
          <w:jc w:val="center"/>
        </w:pPr>
        <w:r>
          <w:fldChar w:fldCharType="begin"/>
        </w:r>
        <w:r w:rsidR="001D739B">
          <w:instrText xml:space="preserve"> PAGE   \* MERGEFORMAT </w:instrText>
        </w:r>
        <w:r>
          <w:fldChar w:fldCharType="separate"/>
        </w:r>
        <w:r w:rsidR="00485F7D">
          <w:rPr>
            <w:noProof/>
          </w:rPr>
          <w:t>3</w:t>
        </w:r>
        <w:r>
          <w:rPr>
            <w:noProof/>
          </w:rPr>
          <w:fldChar w:fldCharType="end"/>
        </w:r>
      </w:p>
    </w:sdtContent>
  </w:sdt>
  <w:p w:rsidR="0025740C" w:rsidRDefault="00257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65" w:rsidRDefault="00F85D65" w:rsidP="0025740C">
      <w:r>
        <w:separator/>
      </w:r>
    </w:p>
  </w:footnote>
  <w:footnote w:type="continuationSeparator" w:id="0">
    <w:p w:rsidR="00F85D65" w:rsidRDefault="00F85D65" w:rsidP="00257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4DC"/>
    <w:multiLevelType w:val="hybridMultilevel"/>
    <w:tmpl w:val="62E2CD7A"/>
    <w:lvl w:ilvl="0" w:tplc="5526173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8736E6"/>
    <w:multiLevelType w:val="hybridMultilevel"/>
    <w:tmpl w:val="BB9CC56A"/>
    <w:lvl w:ilvl="0" w:tplc="CE7C0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33E0"/>
    <w:rsid w:val="000013B3"/>
    <w:rsid w:val="0000301E"/>
    <w:rsid w:val="000033C4"/>
    <w:rsid w:val="00003C66"/>
    <w:rsid w:val="00004A0F"/>
    <w:rsid w:val="00005945"/>
    <w:rsid w:val="000079E2"/>
    <w:rsid w:val="00007CB3"/>
    <w:rsid w:val="00007F34"/>
    <w:rsid w:val="00012F17"/>
    <w:rsid w:val="000130DF"/>
    <w:rsid w:val="00013447"/>
    <w:rsid w:val="00015382"/>
    <w:rsid w:val="000156C9"/>
    <w:rsid w:val="00015C59"/>
    <w:rsid w:val="00016ABC"/>
    <w:rsid w:val="00017342"/>
    <w:rsid w:val="000174A9"/>
    <w:rsid w:val="00021519"/>
    <w:rsid w:val="00021599"/>
    <w:rsid w:val="0002437C"/>
    <w:rsid w:val="00025C21"/>
    <w:rsid w:val="00025FDE"/>
    <w:rsid w:val="00026466"/>
    <w:rsid w:val="00027B0C"/>
    <w:rsid w:val="00027EFB"/>
    <w:rsid w:val="00030555"/>
    <w:rsid w:val="000323EE"/>
    <w:rsid w:val="00032842"/>
    <w:rsid w:val="000339D3"/>
    <w:rsid w:val="000352FE"/>
    <w:rsid w:val="00035832"/>
    <w:rsid w:val="00036301"/>
    <w:rsid w:val="000366A1"/>
    <w:rsid w:val="00036723"/>
    <w:rsid w:val="00037676"/>
    <w:rsid w:val="0004436F"/>
    <w:rsid w:val="0004522C"/>
    <w:rsid w:val="000453DB"/>
    <w:rsid w:val="00047367"/>
    <w:rsid w:val="00051951"/>
    <w:rsid w:val="00051A5D"/>
    <w:rsid w:val="00053A74"/>
    <w:rsid w:val="00056BD3"/>
    <w:rsid w:val="00056C28"/>
    <w:rsid w:val="0006003C"/>
    <w:rsid w:val="000617A5"/>
    <w:rsid w:val="00063415"/>
    <w:rsid w:val="00064360"/>
    <w:rsid w:val="00064765"/>
    <w:rsid w:val="00066FAF"/>
    <w:rsid w:val="000700C9"/>
    <w:rsid w:val="000728E2"/>
    <w:rsid w:val="000737F7"/>
    <w:rsid w:val="00074F6C"/>
    <w:rsid w:val="0007724D"/>
    <w:rsid w:val="0007745B"/>
    <w:rsid w:val="00081E0E"/>
    <w:rsid w:val="00082198"/>
    <w:rsid w:val="00082E4D"/>
    <w:rsid w:val="000831D1"/>
    <w:rsid w:val="00084683"/>
    <w:rsid w:val="00085970"/>
    <w:rsid w:val="00086409"/>
    <w:rsid w:val="000911C3"/>
    <w:rsid w:val="00092230"/>
    <w:rsid w:val="00093C5C"/>
    <w:rsid w:val="00094242"/>
    <w:rsid w:val="000953A4"/>
    <w:rsid w:val="000975DC"/>
    <w:rsid w:val="000A3357"/>
    <w:rsid w:val="000A3903"/>
    <w:rsid w:val="000A3E36"/>
    <w:rsid w:val="000A4AF3"/>
    <w:rsid w:val="000A51C5"/>
    <w:rsid w:val="000A5D61"/>
    <w:rsid w:val="000A6262"/>
    <w:rsid w:val="000A672B"/>
    <w:rsid w:val="000B0D45"/>
    <w:rsid w:val="000B2955"/>
    <w:rsid w:val="000B3610"/>
    <w:rsid w:val="000B6FD4"/>
    <w:rsid w:val="000B71AD"/>
    <w:rsid w:val="000B7225"/>
    <w:rsid w:val="000C00C8"/>
    <w:rsid w:val="000C1054"/>
    <w:rsid w:val="000C2614"/>
    <w:rsid w:val="000C2F0F"/>
    <w:rsid w:val="000C4629"/>
    <w:rsid w:val="000C53A9"/>
    <w:rsid w:val="000C5F59"/>
    <w:rsid w:val="000C653F"/>
    <w:rsid w:val="000C6706"/>
    <w:rsid w:val="000D0BB5"/>
    <w:rsid w:val="000D0F01"/>
    <w:rsid w:val="000D158A"/>
    <w:rsid w:val="000D2521"/>
    <w:rsid w:val="000D2D2E"/>
    <w:rsid w:val="000D3253"/>
    <w:rsid w:val="000D3F2C"/>
    <w:rsid w:val="000D50EA"/>
    <w:rsid w:val="000D5F74"/>
    <w:rsid w:val="000D7B30"/>
    <w:rsid w:val="000E1074"/>
    <w:rsid w:val="000E32C5"/>
    <w:rsid w:val="000E4978"/>
    <w:rsid w:val="000E4A81"/>
    <w:rsid w:val="000E4BDF"/>
    <w:rsid w:val="000E58A0"/>
    <w:rsid w:val="000E6100"/>
    <w:rsid w:val="000E6425"/>
    <w:rsid w:val="000E78E0"/>
    <w:rsid w:val="000F2230"/>
    <w:rsid w:val="000F513C"/>
    <w:rsid w:val="000F5CB4"/>
    <w:rsid w:val="001002B9"/>
    <w:rsid w:val="001017A6"/>
    <w:rsid w:val="00102677"/>
    <w:rsid w:val="00103294"/>
    <w:rsid w:val="001038E7"/>
    <w:rsid w:val="00103DDA"/>
    <w:rsid w:val="0010412F"/>
    <w:rsid w:val="001044CE"/>
    <w:rsid w:val="00105C4D"/>
    <w:rsid w:val="0010607D"/>
    <w:rsid w:val="0010661F"/>
    <w:rsid w:val="0011028F"/>
    <w:rsid w:val="00111325"/>
    <w:rsid w:val="001120E2"/>
    <w:rsid w:val="0011273E"/>
    <w:rsid w:val="0011425C"/>
    <w:rsid w:val="00114BC7"/>
    <w:rsid w:val="00114E6D"/>
    <w:rsid w:val="00117329"/>
    <w:rsid w:val="00120702"/>
    <w:rsid w:val="00121756"/>
    <w:rsid w:val="00122804"/>
    <w:rsid w:val="001233C4"/>
    <w:rsid w:val="00123910"/>
    <w:rsid w:val="0012398D"/>
    <w:rsid w:val="0012493E"/>
    <w:rsid w:val="00125114"/>
    <w:rsid w:val="00125CDA"/>
    <w:rsid w:val="00126B37"/>
    <w:rsid w:val="0013169C"/>
    <w:rsid w:val="00131D33"/>
    <w:rsid w:val="00131E84"/>
    <w:rsid w:val="00133A97"/>
    <w:rsid w:val="00134BB5"/>
    <w:rsid w:val="0013697E"/>
    <w:rsid w:val="001406DC"/>
    <w:rsid w:val="0014104A"/>
    <w:rsid w:val="0014133F"/>
    <w:rsid w:val="001427B0"/>
    <w:rsid w:val="00142CFA"/>
    <w:rsid w:val="00143345"/>
    <w:rsid w:val="001459CA"/>
    <w:rsid w:val="00147431"/>
    <w:rsid w:val="00147554"/>
    <w:rsid w:val="00150DA4"/>
    <w:rsid w:val="00150EB8"/>
    <w:rsid w:val="001516E1"/>
    <w:rsid w:val="0015193F"/>
    <w:rsid w:val="00155B35"/>
    <w:rsid w:val="00155CF2"/>
    <w:rsid w:val="00156849"/>
    <w:rsid w:val="00156A17"/>
    <w:rsid w:val="00156D08"/>
    <w:rsid w:val="0016085D"/>
    <w:rsid w:val="00163D84"/>
    <w:rsid w:val="001647E9"/>
    <w:rsid w:val="001654DC"/>
    <w:rsid w:val="00170128"/>
    <w:rsid w:val="00170E9D"/>
    <w:rsid w:val="00171BBC"/>
    <w:rsid w:val="0017345E"/>
    <w:rsid w:val="00176CAE"/>
    <w:rsid w:val="00176EF5"/>
    <w:rsid w:val="00177C04"/>
    <w:rsid w:val="00182255"/>
    <w:rsid w:val="00182740"/>
    <w:rsid w:val="00182B91"/>
    <w:rsid w:val="00183539"/>
    <w:rsid w:val="00186A9A"/>
    <w:rsid w:val="00187398"/>
    <w:rsid w:val="00187AAA"/>
    <w:rsid w:val="0019013B"/>
    <w:rsid w:val="00192457"/>
    <w:rsid w:val="00194DFA"/>
    <w:rsid w:val="00197DDF"/>
    <w:rsid w:val="001A217A"/>
    <w:rsid w:val="001A28E5"/>
    <w:rsid w:val="001A2A6C"/>
    <w:rsid w:val="001A2FF7"/>
    <w:rsid w:val="001A3E71"/>
    <w:rsid w:val="001A5CDC"/>
    <w:rsid w:val="001A64FA"/>
    <w:rsid w:val="001A79D9"/>
    <w:rsid w:val="001B0CE2"/>
    <w:rsid w:val="001B1412"/>
    <w:rsid w:val="001B4478"/>
    <w:rsid w:val="001B5AC7"/>
    <w:rsid w:val="001B5B6A"/>
    <w:rsid w:val="001B5EF0"/>
    <w:rsid w:val="001B615B"/>
    <w:rsid w:val="001B77BA"/>
    <w:rsid w:val="001B7BC3"/>
    <w:rsid w:val="001C0EB3"/>
    <w:rsid w:val="001C1437"/>
    <w:rsid w:val="001C1482"/>
    <w:rsid w:val="001C1B52"/>
    <w:rsid w:val="001C1DCE"/>
    <w:rsid w:val="001C34F6"/>
    <w:rsid w:val="001C3570"/>
    <w:rsid w:val="001C500B"/>
    <w:rsid w:val="001C63D5"/>
    <w:rsid w:val="001C687D"/>
    <w:rsid w:val="001C6CBE"/>
    <w:rsid w:val="001D07BD"/>
    <w:rsid w:val="001D13E2"/>
    <w:rsid w:val="001D1BC7"/>
    <w:rsid w:val="001D2ECA"/>
    <w:rsid w:val="001D3F6B"/>
    <w:rsid w:val="001D46A0"/>
    <w:rsid w:val="001D7230"/>
    <w:rsid w:val="001D739B"/>
    <w:rsid w:val="001E0D33"/>
    <w:rsid w:val="001E1144"/>
    <w:rsid w:val="001E236C"/>
    <w:rsid w:val="001E26B5"/>
    <w:rsid w:val="001E48EA"/>
    <w:rsid w:val="001F1540"/>
    <w:rsid w:val="001F1C18"/>
    <w:rsid w:val="001F2A84"/>
    <w:rsid w:val="001F39EE"/>
    <w:rsid w:val="001F4C51"/>
    <w:rsid w:val="00203B33"/>
    <w:rsid w:val="002068D2"/>
    <w:rsid w:val="00207936"/>
    <w:rsid w:val="0021078A"/>
    <w:rsid w:val="002128F8"/>
    <w:rsid w:val="00213FDD"/>
    <w:rsid w:val="00214D61"/>
    <w:rsid w:val="002162E1"/>
    <w:rsid w:val="00216CF0"/>
    <w:rsid w:val="00220697"/>
    <w:rsid w:val="00221041"/>
    <w:rsid w:val="00221132"/>
    <w:rsid w:val="00224D20"/>
    <w:rsid w:val="00225AC1"/>
    <w:rsid w:val="00226F27"/>
    <w:rsid w:val="00230DEF"/>
    <w:rsid w:val="00231AE7"/>
    <w:rsid w:val="00236DCF"/>
    <w:rsid w:val="0023704D"/>
    <w:rsid w:val="002422C0"/>
    <w:rsid w:val="002447AE"/>
    <w:rsid w:val="00245439"/>
    <w:rsid w:val="0024623F"/>
    <w:rsid w:val="00253970"/>
    <w:rsid w:val="00254A64"/>
    <w:rsid w:val="00256471"/>
    <w:rsid w:val="00256482"/>
    <w:rsid w:val="00256542"/>
    <w:rsid w:val="0025702E"/>
    <w:rsid w:val="0025740C"/>
    <w:rsid w:val="002577C3"/>
    <w:rsid w:val="002608B5"/>
    <w:rsid w:val="00260D59"/>
    <w:rsid w:val="002610E9"/>
    <w:rsid w:val="00262169"/>
    <w:rsid w:val="002621B5"/>
    <w:rsid w:val="002624A6"/>
    <w:rsid w:val="00262961"/>
    <w:rsid w:val="00263108"/>
    <w:rsid w:val="00265315"/>
    <w:rsid w:val="002660D4"/>
    <w:rsid w:val="00267637"/>
    <w:rsid w:val="00270A81"/>
    <w:rsid w:val="002734D2"/>
    <w:rsid w:val="00274821"/>
    <w:rsid w:val="0027565A"/>
    <w:rsid w:val="002756A1"/>
    <w:rsid w:val="00276336"/>
    <w:rsid w:val="00280210"/>
    <w:rsid w:val="00283D85"/>
    <w:rsid w:val="00283E29"/>
    <w:rsid w:val="00287A48"/>
    <w:rsid w:val="00287B7C"/>
    <w:rsid w:val="00287E85"/>
    <w:rsid w:val="00290CF1"/>
    <w:rsid w:val="002914C5"/>
    <w:rsid w:val="002939CB"/>
    <w:rsid w:val="00294A21"/>
    <w:rsid w:val="00297923"/>
    <w:rsid w:val="002A1DF9"/>
    <w:rsid w:val="002A23E7"/>
    <w:rsid w:val="002A299E"/>
    <w:rsid w:val="002A5499"/>
    <w:rsid w:val="002A6E0F"/>
    <w:rsid w:val="002B027F"/>
    <w:rsid w:val="002B29D4"/>
    <w:rsid w:val="002B30A0"/>
    <w:rsid w:val="002B33AF"/>
    <w:rsid w:val="002B3B64"/>
    <w:rsid w:val="002B404A"/>
    <w:rsid w:val="002B5678"/>
    <w:rsid w:val="002B6BE0"/>
    <w:rsid w:val="002B7AC0"/>
    <w:rsid w:val="002C0CF4"/>
    <w:rsid w:val="002C1164"/>
    <w:rsid w:val="002C5358"/>
    <w:rsid w:val="002C5E2B"/>
    <w:rsid w:val="002C61FF"/>
    <w:rsid w:val="002C6C53"/>
    <w:rsid w:val="002C6E10"/>
    <w:rsid w:val="002C79D0"/>
    <w:rsid w:val="002D3481"/>
    <w:rsid w:val="002D68E1"/>
    <w:rsid w:val="002D7746"/>
    <w:rsid w:val="002E1A0B"/>
    <w:rsid w:val="002E1BE6"/>
    <w:rsid w:val="002E2758"/>
    <w:rsid w:val="002E2A11"/>
    <w:rsid w:val="002E2FDC"/>
    <w:rsid w:val="002E643F"/>
    <w:rsid w:val="002E67FE"/>
    <w:rsid w:val="002E68EA"/>
    <w:rsid w:val="002F06D9"/>
    <w:rsid w:val="002F094C"/>
    <w:rsid w:val="002F10B0"/>
    <w:rsid w:val="002F169C"/>
    <w:rsid w:val="002F22F4"/>
    <w:rsid w:val="002F327E"/>
    <w:rsid w:val="002F36A8"/>
    <w:rsid w:val="002F3EAE"/>
    <w:rsid w:val="002F6F79"/>
    <w:rsid w:val="002F74A9"/>
    <w:rsid w:val="00300F38"/>
    <w:rsid w:val="00302186"/>
    <w:rsid w:val="003025F9"/>
    <w:rsid w:val="00302B76"/>
    <w:rsid w:val="00302DBC"/>
    <w:rsid w:val="00302F26"/>
    <w:rsid w:val="00303DF9"/>
    <w:rsid w:val="00304441"/>
    <w:rsid w:val="00304898"/>
    <w:rsid w:val="00307279"/>
    <w:rsid w:val="00315E8C"/>
    <w:rsid w:val="00316B61"/>
    <w:rsid w:val="003174C1"/>
    <w:rsid w:val="00317CF4"/>
    <w:rsid w:val="00317F69"/>
    <w:rsid w:val="003274DB"/>
    <w:rsid w:val="00327567"/>
    <w:rsid w:val="003275E0"/>
    <w:rsid w:val="003275EA"/>
    <w:rsid w:val="0033067A"/>
    <w:rsid w:val="0033373A"/>
    <w:rsid w:val="00333E3B"/>
    <w:rsid w:val="00335A2A"/>
    <w:rsid w:val="00336C31"/>
    <w:rsid w:val="00336D4A"/>
    <w:rsid w:val="00337D2D"/>
    <w:rsid w:val="00340477"/>
    <w:rsid w:val="00342583"/>
    <w:rsid w:val="003460E9"/>
    <w:rsid w:val="0034743B"/>
    <w:rsid w:val="00350312"/>
    <w:rsid w:val="00350D41"/>
    <w:rsid w:val="00351302"/>
    <w:rsid w:val="00351615"/>
    <w:rsid w:val="0035290D"/>
    <w:rsid w:val="0035297A"/>
    <w:rsid w:val="0035485E"/>
    <w:rsid w:val="00354A39"/>
    <w:rsid w:val="00356CC1"/>
    <w:rsid w:val="00356EC5"/>
    <w:rsid w:val="0035704B"/>
    <w:rsid w:val="00360CA1"/>
    <w:rsid w:val="003615E7"/>
    <w:rsid w:val="003618B2"/>
    <w:rsid w:val="00361EBB"/>
    <w:rsid w:val="00362AFC"/>
    <w:rsid w:val="00364463"/>
    <w:rsid w:val="00367819"/>
    <w:rsid w:val="00367F6F"/>
    <w:rsid w:val="003708A6"/>
    <w:rsid w:val="00375AD9"/>
    <w:rsid w:val="00375B24"/>
    <w:rsid w:val="00376C08"/>
    <w:rsid w:val="003777B6"/>
    <w:rsid w:val="00377EEC"/>
    <w:rsid w:val="00381ABF"/>
    <w:rsid w:val="00382C86"/>
    <w:rsid w:val="003852FC"/>
    <w:rsid w:val="00385D88"/>
    <w:rsid w:val="00386847"/>
    <w:rsid w:val="00391D97"/>
    <w:rsid w:val="0039523A"/>
    <w:rsid w:val="00397530"/>
    <w:rsid w:val="003A2028"/>
    <w:rsid w:val="003A2422"/>
    <w:rsid w:val="003A376D"/>
    <w:rsid w:val="003A5791"/>
    <w:rsid w:val="003A744A"/>
    <w:rsid w:val="003A78D6"/>
    <w:rsid w:val="003A7D70"/>
    <w:rsid w:val="003B184B"/>
    <w:rsid w:val="003B2918"/>
    <w:rsid w:val="003B4391"/>
    <w:rsid w:val="003B547B"/>
    <w:rsid w:val="003B5D6F"/>
    <w:rsid w:val="003B5F14"/>
    <w:rsid w:val="003B7B91"/>
    <w:rsid w:val="003C2FDA"/>
    <w:rsid w:val="003C58AD"/>
    <w:rsid w:val="003C5BC8"/>
    <w:rsid w:val="003C764A"/>
    <w:rsid w:val="003D0CA6"/>
    <w:rsid w:val="003D0CDD"/>
    <w:rsid w:val="003D1906"/>
    <w:rsid w:val="003D1F02"/>
    <w:rsid w:val="003D1F37"/>
    <w:rsid w:val="003D2E5B"/>
    <w:rsid w:val="003D419C"/>
    <w:rsid w:val="003D4C5D"/>
    <w:rsid w:val="003D52F5"/>
    <w:rsid w:val="003D55B4"/>
    <w:rsid w:val="003D5EA7"/>
    <w:rsid w:val="003D6C2D"/>
    <w:rsid w:val="003D7245"/>
    <w:rsid w:val="003E185D"/>
    <w:rsid w:val="003E4D0B"/>
    <w:rsid w:val="003F1B23"/>
    <w:rsid w:val="003F26D5"/>
    <w:rsid w:val="003F4198"/>
    <w:rsid w:val="003F5509"/>
    <w:rsid w:val="003F6327"/>
    <w:rsid w:val="003F6871"/>
    <w:rsid w:val="004016EB"/>
    <w:rsid w:val="00402378"/>
    <w:rsid w:val="00402B68"/>
    <w:rsid w:val="00406BC4"/>
    <w:rsid w:val="004074F5"/>
    <w:rsid w:val="00410296"/>
    <w:rsid w:val="004103ED"/>
    <w:rsid w:val="00410594"/>
    <w:rsid w:val="00411775"/>
    <w:rsid w:val="0041193E"/>
    <w:rsid w:val="00412558"/>
    <w:rsid w:val="00412AF5"/>
    <w:rsid w:val="00414A02"/>
    <w:rsid w:val="00415323"/>
    <w:rsid w:val="0041540C"/>
    <w:rsid w:val="0041708F"/>
    <w:rsid w:val="004176B1"/>
    <w:rsid w:val="00417A66"/>
    <w:rsid w:val="00417AB0"/>
    <w:rsid w:val="00417CCC"/>
    <w:rsid w:val="00417FBB"/>
    <w:rsid w:val="004200F5"/>
    <w:rsid w:val="00420567"/>
    <w:rsid w:val="004211C8"/>
    <w:rsid w:val="00422022"/>
    <w:rsid w:val="0042307E"/>
    <w:rsid w:val="00423FB2"/>
    <w:rsid w:val="00426844"/>
    <w:rsid w:val="004270B0"/>
    <w:rsid w:val="00427BE7"/>
    <w:rsid w:val="00430B0B"/>
    <w:rsid w:val="00432F5B"/>
    <w:rsid w:val="00433DE3"/>
    <w:rsid w:val="00434802"/>
    <w:rsid w:val="004410A4"/>
    <w:rsid w:val="00441C77"/>
    <w:rsid w:val="004429F6"/>
    <w:rsid w:val="00442E43"/>
    <w:rsid w:val="0044468B"/>
    <w:rsid w:val="00444E1E"/>
    <w:rsid w:val="00446DD2"/>
    <w:rsid w:val="00447098"/>
    <w:rsid w:val="004470FE"/>
    <w:rsid w:val="0045010F"/>
    <w:rsid w:val="00450613"/>
    <w:rsid w:val="00450709"/>
    <w:rsid w:val="0045144A"/>
    <w:rsid w:val="004517B3"/>
    <w:rsid w:val="00453219"/>
    <w:rsid w:val="00454A2A"/>
    <w:rsid w:val="00455178"/>
    <w:rsid w:val="00455864"/>
    <w:rsid w:val="00455FEE"/>
    <w:rsid w:val="004563A9"/>
    <w:rsid w:val="00456414"/>
    <w:rsid w:val="004579A4"/>
    <w:rsid w:val="0046019B"/>
    <w:rsid w:val="00461AF5"/>
    <w:rsid w:val="00463B5D"/>
    <w:rsid w:val="00464E2B"/>
    <w:rsid w:val="00464EF9"/>
    <w:rsid w:val="004654F8"/>
    <w:rsid w:val="0046643B"/>
    <w:rsid w:val="00466BCF"/>
    <w:rsid w:val="004673BA"/>
    <w:rsid w:val="004679CC"/>
    <w:rsid w:val="004700C3"/>
    <w:rsid w:val="00474B2F"/>
    <w:rsid w:val="00474F7D"/>
    <w:rsid w:val="0047528D"/>
    <w:rsid w:val="0047537F"/>
    <w:rsid w:val="004769B2"/>
    <w:rsid w:val="00476A6E"/>
    <w:rsid w:val="00477683"/>
    <w:rsid w:val="00477FEB"/>
    <w:rsid w:val="00481C5B"/>
    <w:rsid w:val="00482154"/>
    <w:rsid w:val="004854E9"/>
    <w:rsid w:val="00485F7D"/>
    <w:rsid w:val="00487A17"/>
    <w:rsid w:val="00491444"/>
    <w:rsid w:val="00491A28"/>
    <w:rsid w:val="00491BE9"/>
    <w:rsid w:val="00493AFC"/>
    <w:rsid w:val="00493CEF"/>
    <w:rsid w:val="00496008"/>
    <w:rsid w:val="004A09C8"/>
    <w:rsid w:val="004A2D64"/>
    <w:rsid w:val="004A35DC"/>
    <w:rsid w:val="004A449D"/>
    <w:rsid w:val="004A4B90"/>
    <w:rsid w:val="004B020E"/>
    <w:rsid w:val="004B1BCF"/>
    <w:rsid w:val="004B1D06"/>
    <w:rsid w:val="004B3839"/>
    <w:rsid w:val="004B596F"/>
    <w:rsid w:val="004C0B2E"/>
    <w:rsid w:val="004C0DB2"/>
    <w:rsid w:val="004C36CE"/>
    <w:rsid w:val="004C4996"/>
    <w:rsid w:val="004C568E"/>
    <w:rsid w:val="004C618F"/>
    <w:rsid w:val="004C75FD"/>
    <w:rsid w:val="004C78B3"/>
    <w:rsid w:val="004D06A4"/>
    <w:rsid w:val="004D1053"/>
    <w:rsid w:val="004D144F"/>
    <w:rsid w:val="004D24D3"/>
    <w:rsid w:val="004D353A"/>
    <w:rsid w:val="004D6646"/>
    <w:rsid w:val="004D6DD3"/>
    <w:rsid w:val="004D6F06"/>
    <w:rsid w:val="004D7674"/>
    <w:rsid w:val="004D7C2A"/>
    <w:rsid w:val="004D7C60"/>
    <w:rsid w:val="004D7F27"/>
    <w:rsid w:val="004D7FD0"/>
    <w:rsid w:val="004E019D"/>
    <w:rsid w:val="004E1BCA"/>
    <w:rsid w:val="004E1F5A"/>
    <w:rsid w:val="004E2053"/>
    <w:rsid w:val="004E36EF"/>
    <w:rsid w:val="004E62B3"/>
    <w:rsid w:val="004F0BD4"/>
    <w:rsid w:val="004F1B41"/>
    <w:rsid w:val="004F1E98"/>
    <w:rsid w:val="004F42CF"/>
    <w:rsid w:val="004F5DE8"/>
    <w:rsid w:val="004F6F7F"/>
    <w:rsid w:val="004F7EA1"/>
    <w:rsid w:val="0050138F"/>
    <w:rsid w:val="0050159C"/>
    <w:rsid w:val="0050196E"/>
    <w:rsid w:val="005047E7"/>
    <w:rsid w:val="00504EFE"/>
    <w:rsid w:val="005051FA"/>
    <w:rsid w:val="005055C1"/>
    <w:rsid w:val="005056B7"/>
    <w:rsid w:val="00505E14"/>
    <w:rsid w:val="005079D2"/>
    <w:rsid w:val="005112AF"/>
    <w:rsid w:val="0051199D"/>
    <w:rsid w:val="0051474B"/>
    <w:rsid w:val="00514B0C"/>
    <w:rsid w:val="0051526D"/>
    <w:rsid w:val="00515C04"/>
    <w:rsid w:val="005178C9"/>
    <w:rsid w:val="00517A8B"/>
    <w:rsid w:val="00520C72"/>
    <w:rsid w:val="005211C1"/>
    <w:rsid w:val="00522331"/>
    <w:rsid w:val="005230DE"/>
    <w:rsid w:val="00524BE2"/>
    <w:rsid w:val="00525698"/>
    <w:rsid w:val="00527F29"/>
    <w:rsid w:val="0053038B"/>
    <w:rsid w:val="00531230"/>
    <w:rsid w:val="00532CAE"/>
    <w:rsid w:val="005333E0"/>
    <w:rsid w:val="00533CEB"/>
    <w:rsid w:val="00534709"/>
    <w:rsid w:val="00535F59"/>
    <w:rsid w:val="00537E0A"/>
    <w:rsid w:val="005419D3"/>
    <w:rsid w:val="00541FB0"/>
    <w:rsid w:val="00544A84"/>
    <w:rsid w:val="00544AF0"/>
    <w:rsid w:val="00544E93"/>
    <w:rsid w:val="005459A9"/>
    <w:rsid w:val="00546A72"/>
    <w:rsid w:val="005470E5"/>
    <w:rsid w:val="00547CDE"/>
    <w:rsid w:val="00552783"/>
    <w:rsid w:val="00555844"/>
    <w:rsid w:val="0055667A"/>
    <w:rsid w:val="00560535"/>
    <w:rsid w:val="0056309B"/>
    <w:rsid w:val="0056333B"/>
    <w:rsid w:val="00566A0A"/>
    <w:rsid w:val="00567C90"/>
    <w:rsid w:val="00573AA2"/>
    <w:rsid w:val="00581836"/>
    <w:rsid w:val="00581C65"/>
    <w:rsid w:val="00582981"/>
    <w:rsid w:val="00583B81"/>
    <w:rsid w:val="00585507"/>
    <w:rsid w:val="00585630"/>
    <w:rsid w:val="00586F47"/>
    <w:rsid w:val="0058712F"/>
    <w:rsid w:val="005878AC"/>
    <w:rsid w:val="005908D1"/>
    <w:rsid w:val="005926DE"/>
    <w:rsid w:val="00594715"/>
    <w:rsid w:val="00594BE2"/>
    <w:rsid w:val="00595B6B"/>
    <w:rsid w:val="00597609"/>
    <w:rsid w:val="005A601C"/>
    <w:rsid w:val="005A7727"/>
    <w:rsid w:val="005A7BAB"/>
    <w:rsid w:val="005A7BCD"/>
    <w:rsid w:val="005B02E8"/>
    <w:rsid w:val="005B09D6"/>
    <w:rsid w:val="005B1A02"/>
    <w:rsid w:val="005B1B9A"/>
    <w:rsid w:val="005B21BA"/>
    <w:rsid w:val="005B2BDD"/>
    <w:rsid w:val="005B2EB6"/>
    <w:rsid w:val="005B428E"/>
    <w:rsid w:val="005B4D50"/>
    <w:rsid w:val="005B54BF"/>
    <w:rsid w:val="005B5667"/>
    <w:rsid w:val="005B6E49"/>
    <w:rsid w:val="005B73BA"/>
    <w:rsid w:val="005B74C0"/>
    <w:rsid w:val="005C2407"/>
    <w:rsid w:val="005C2682"/>
    <w:rsid w:val="005C2F46"/>
    <w:rsid w:val="005C303A"/>
    <w:rsid w:val="005C3994"/>
    <w:rsid w:val="005C4F7B"/>
    <w:rsid w:val="005C5789"/>
    <w:rsid w:val="005C5DF4"/>
    <w:rsid w:val="005D009A"/>
    <w:rsid w:val="005D3D02"/>
    <w:rsid w:val="005D4035"/>
    <w:rsid w:val="005D45E2"/>
    <w:rsid w:val="005D4B38"/>
    <w:rsid w:val="005D7323"/>
    <w:rsid w:val="005D7DBE"/>
    <w:rsid w:val="005E0151"/>
    <w:rsid w:val="005E04EE"/>
    <w:rsid w:val="005E0D5E"/>
    <w:rsid w:val="005E4DCF"/>
    <w:rsid w:val="005E5AC6"/>
    <w:rsid w:val="005E6746"/>
    <w:rsid w:val="005F0EC6"/>
    <w:rsid w:val="005F14E9"/>
    <w:rsid w:val="005F1998"/>
    <w:rsid w:val="005F4663"/>
    <w:rsid w:val="005F6458"/>
    <w:rsid w:val="005F71FA"/>
    <w:rsid w:val="005F7693"/>
    <w:rsid w:val="00600BF0"/>
    <w:rsid w:val="00601574"/>
    <w:rsid w:val="00602BDF"/>
    <w:rsid w:val="0060324C"/>
    <w:rsid w:val="00603343"/>
    <w:rsid w:val="00604A66"/>
    <w:rsid w:val="0060641E"/>
    <w:rsid w:val="00606639"/>
    <w:rsid w:val="0061173B"/>
    <w:rsid w:val="00615CB8"/>
    <w:rsid w:val="00616C8C"/>
    <w:rsid w:val="0061795D"/>
    <w:rsid w:val="006179B4"/>
    <w:rsid w:val="00621353"/>
    <w:rsid w:val="006222BA"/>
    <w:rsid w:val="006225D7"/>
    <w:rsid w:val="00622B2C"/>
    <w:rsid w:val="00622E10"/>
    <w:rsid w:val="0062366C"/>
    <w:rsid w:val="00623F2E"/>
    <w:rsid w:val="00625EC5"/>
    <w:rsid w:val="00626FFA"/>
    <w:rsid w:val="00627DAB"/>
    <w:rsid w:val="00630993"/>
    <w:rsid w:val="006310C7"/>
    <w:rsid w:val="00631F6F"/>
    <w:rsid w:val="00633C7C"/>
    <w:rsid w:val="006350B9"/>
    <w:rsid w:val="0063620E"/>
    <w:rsid w:val="006363CA"/>
    <w:rsid w:val="0063741C"/>
    <w:rsid w:val="0064141A"/>
    <w:rsid w:val="00641926"/>
    <w:rsid w:val="0064334D"/>
    <w:rsid w:val="00644B67"/>
    <w:rsid w:val="006465BB"/>
    <w:rsid w:val="006474D8"/>
    <w:rsid w:val="0065196F"/>
    <w:rsid w:val="00651DCF"/>
    <w:rsid w:val="00651F3D"/>
    <w:rsid w:val="00653E4A"/>
    <w:rsid w:val="00654517"/>
    <w:rsid w:val="00656732"/>
    <w:rsid w:val="006579B4"/>
    <w:rsid w:val="00661442"/>
    <w:rsid w:val="00661FB1"/>
    <w:rsid w:val="00662E33"/>
    <w:rsid w:val="0066477F"/>
    <w:rsid w:val="00664D12"/>
    <w:rsid w:val="00665728"/>
    <w:rsid w:val="00665A33"/>
    <w:rsid w:val="00671950"/>
    <w:rsid w:val="006726F0"/>
    <w:rsid w:val="00672C6A"/>
    <w:rsid w:val="0067410E"/>
    <w:rsid w:val="00674B07"/>
    <w:rsid w:val="0067535E"/>
    <w:rsid w:val="006758C5"/>
    <w:rsid w:val="0067631F"/>
    <w:rsid w:val="00676864"/>
    <w:rsid w:val="006768E4"/>
    <w:rsid w:val="006772F3"/>
    <w:rsid w:val="00677F52"/>
    <w:rsid w:val="006800EB"/>
    <w:rsid w:val="006803B1"/>
    <w:rsid w:val="00680F6C"/>
    <w:rsid w:val="00681D35"/>
    <w:rsid w:val="00683970"/>
    <w:rsid w:val="00683E9A"/>
    <w:rsid w:val="00685105"/>
    <w:rsid w:val="00685659"/>
    <w:rsid w:val="00685BCB"/>
    <w:rsid w:val="00685C29"/>
    <w:rsid w:val="0068608A"/>
    <w:rsid w:val="0069196E"/>
    <w:rsid w:val="00692779"/>
    <w:rsid w:val="00692F87"/>
    <w:rsid w:val="00693B6B"/>
    <w:rsid w:val="00697082"/>
    <w:rsid w:val="006A04BC"/>
    <w:rsid w:val="006A05CD"/>
    <w:rsid w:val="006A4113"/>
    <w:rsid w:val="006A6441"/>
    <w:rsid w:val="006A66F0"/>
    <w:rsid w:val="006A7466"/>
    <w:rsid w:val="006A76A7"/>
    <w:rsid w:val="006A7E36"/>
    <w:rsid w:val="006B13F5"/>
    <w:rsid w:val="006B2DF4"/>
    <w:rsid w:val="006B2EFA"/>
    <w:rsid w:val="006B3621"/>
    <w:rsid w:val="006B37FC"/>
    <w:rsid w:val="006B4637"/>
    <w:rsid w:val="006B4682"/>
    <w:rsid w:val="006B630B"/>
    <w:rsid w:val="006B658F"/>
    <w:rsid w:val="006B70D9"/>
    <w:rsid w:val="006B780E"/>
    <w:rsid w:val="006C02EB"/>
    <w:rsid w:val="006C1F6A"/>
    <w:rsid w:val="006C2FE3"/>
    <w:rsid w:val="006C41C3"/>
    <w:rsid w:val="006C7BF0"/>
    <w:rsid w:val="006D04D1"/>
    <w:rsid w:val="006D1316"/>
    <w:rsid w:val="006D2E9B"/>
    <w:rsid w:val="006D382E"/>
    <w:rsid w:val="006D3AAF"/>
    <w:rsid w:val="006D44E5"/>
    <w:rsid w:val="006D5805"/>
    <w:rsid w:val="006D5D73"/>
    <w:rsid w:val="006D6A5C"/>
    <w:rsid w:val="006D6DCE"/>
    <w:rsid w:val="006D7CC7"/>
    <w:rsid w:val="006D7F04"/>
    <w:rsid w:val="006E2C85"/>
    <w:rsid w:val="006E33DB"/>
    <w:rsid w:val="006E5995"/>
    <w:rsid w:val="006E6967"/>
    <w:rsid w:val="006E723B"/>
    <w:rsid w:val="006F07DE"/>
    <w:rsid w:val="006F1205"/>
    <w:rsid w:val="006F1CF3"/>
    <w:rsid w:val="006F311D"/>
    <w:rsid w:val="006F37CA"/>
    <w:rsid w:val="006F49A4"/>
    <w:rsid w:val="006F5A7C"/>
    <w:rsid w:val="006F6075"/>
    <w:rsid w:val="006F79AC"/>
    <w:rsid w:val="00700641"/>
    <w:rsid w:val="007010FD"/>
    <w:rsid w:val="00702F78"/>
    <w:rsid w:val="00703F16"/>
    <w:rsid w:val="007041DD"/>
    <w:rsid w:val="00705EC3"/>
    <w:rsid w:val="007110BA"/>
    <w:rsid w:val="00711560"/>
    <w:rsid w:val="00711CBE"/>
    <w:rsid w:val="00712509"/>
    <w:rsid w:val="00712B63"/>
    <w:rsid w:val="007133AD"/>
    <w:rsid w:val="00713B59"/>
    <w:rsid w:val="00717BA7"/>
    <w:rsid w:val="00720491"/>
    <w:rsid w:val="007215FE"/>
    <w:rsid w:val="00721E8A"/>
    <w:rsid w:val="0072248C"/>
    <w:rsid w:val="00722770"/>
    <w:rsid w:val="0072347A"/>
    <w:rsid w:val="007251FF"/>
    <w:rsid w:val="00726966"/>
    <w:rsid w:val="00727AC7"/>
    <w:rsid w:val="00730283"/>
    <w:rsid w:val="0073084F"/>
    <w:rsid w:val="00730F17"/>
    <w:rsid w:val="00732439"/>
    <w:rsid w:val="00733848"/>
    <w:rsid w:val="00735E9C"/>
    <w:rsid w:val="00737C5E"/>
    <w:rsid w:val="00740AEB"/>
    <w:rsid w:val="00740B71"/>
    <w:rsid w:val="00742C20"/>
    <w:rsid w:val="00743F00"/>
    <w:rsid w:val="0074427A"/>
    <w:rsid w:val="0074763A"/>
    <w:rsid w:val="00750660"/>
    <w:rsid w:val="00751006"/>
    <w:rsid w:val="0075377F"/>
    <w:rsid w:val="00754A15"/>
    <w:rsid w:val="007565E7"/>
    <w:rsid w:val="00756FF6"/>
    <w:rsid w:val="00760316"/>
    <w:rsid w:val="007604CF"/>
    <w:rsid w:val="00767CD4"/>
    <w:rsid w:val="007707BA"/>
    <w:rsid w:val="00773257"/>
    <w:rsid w:val="00773413"/>
    <w:rsid w:val="007740EC"/>
    <w:rsid w:val="0078059A"/>
    <w:rsid w:val="00781796"/>
    <w:rsid w:val="00782094"/>
    <w:rsid w:val="00782343"/>
    <w:rsid w:val="007834C0"/>
    <w:rsid w:val="0078418C"/>
    <w:rsid w:val="00784C91"/>
    <w:rsid w:val="0078654C"/>
    <w:rsid w:val="00787B7D"/>
    <w:rsid w:val="0079092E"/>
    <w:rsid w:val="00790DCD"/>
    <w:rsid w:val="007921A9"/>
    <w:rsid w:val="0079290A"/>
    <w:rsid w:val="00795DAC"/>
    <w:rsid w:val="00796C11"/>
    <w:rsid w:val="007A2124"/>
    <w:rsid w:val="007A284D"/>
    <w:rsid w:val="007A2A26"/>
    <w:rsid w:val="007A371E"/>
    <w:rsid w:val="007A51D0"/>
    <w:rsid w:val="007A5391"/>
    <w:rsid w:val="007A5A45"/>
    <w:rsid w:val="007A79C2"/>
    <w:rsid w:val="007B031F"/>
    <w:rsid w:val="007B220C"/>
    <w:rsid w:val="007B27A6"/>
    <w:rsid w:val="007B41B5"/>
    <w:rsid w:val="007B5B59"/>
    <w:rsid w:val="007B6615"/>
    <w:rsid w:val="007B74ED"/>
    <w:rsid w:val="007B7942"/>
    <w:rsid w:val="007C0FB6"/>
    <w:rsid w:val="007C1DBE"/>
    <w:rsid w:val="007C24F4"/>
    <w:rsid w:val="007C2E33"/>
    <w:rsid w:val="007C347E"/>
    <w:rsid w:val="007C40FD"/>
    <w:rsid w:val="007C6B08"/>
    <w:rsid w:val="007D0A13"/>
    <w:rsid w:val="007D1439"/>
    <w:rsid w:val="007D1BFD"/>
    <w:rsid w:val="007D2BC9"/>
    <w:rsid w:val="007D2E8D"/>
    <w:rsid w:val="007D3186"/>
    <w:rsid w:val="007D3B41"/>
    <w:rsid w:val="007D5649"/>
    <w:rsid w:val="007D56AA"/>
    <w:rsid w:val="007D67BC"/>
    <w:rsid w:val="007D6B6E"/>
    <w:rsid w:val="007D6E91"/>
    <w:rsid w:val="007D7DC8"/>
    <w:rsid w:val="007E0292"/>
    <w:rsid w:val="007E1B89"/>
    <w:rsid w:val="007E21D9"/>
    <w:rsid w:val="007E522A"/>
    <w:rsid w:val="007E6CF9"/>
    <w:rsid w:val="007E7993"/>
    <w:rsid w:val="007F1D74"/>
    <w:rsid w:val="007F332F"/>
    <w:rsid w:val="007F3A51"/>
    <w:rsid w:val="00801089"/>
    <w:rsid w:val="008010D5"/>
    <w:rsid w:val="00801788"/>
    <w:rsid w:val="00801944"/>
    <w:rsid w:val="008029EE"/>
    <w:rsid w:val="00804045"/>
    <w:rsid w:val="00804ED8"/>
    <w:rsid w:val="00805100"/>
    <w:rsid w:val="00807D33"/>
    <w:rsid w:val="008127D5"/>
    <w:rsid w:val="0081294F"/>
    <w:rsid w:val="00813D69"/>
    <w:rsid w:val="008152D8"/>
    <w:rsid w:val="0082091A"/>
    <w:rsid w:val="00821094"/>
    <w:rsid w:val="00821972"/>
    <w:rsid w:val="00824421"/>
    <w:rsid w:val="008252C8"/>
    <w:rsid w:val="00826B59"/>
    <w:rsid w:val="00827027"/>
    <w:rsid w:val="00827344"/>
    <w:rsid w:val="0082798E"/>
    <w:rsid w:val="00830F29"/>
    <w:rsid w:val="008312EC"/>
    <w:rsid w:val="0083153B"/>
    <w:rsid w:val="00831CDA"/>
    <w:rsid w:val="00832194"/>
    <w:rsid w:val="008330FB"/>
    <w:rsid w:val="0083781D"/>
    <w:rsid w:val="008415DE"/>
    <w:rsid w:val="00841C2A"/>
    <w:rsid w:val="00842671"/>
    <w:rsid w:val="0084273E"/>
    <w:rsid w:val="0084329F"/>
    <w:rsid w:val="00845579"/>
    <w:rsid w:val="008468F2"/>
    <w:rsid w:val="00847603"/>
    <w:rsid w:val="00850664"/>
    <w:rsid w:val="00853154"/>
    <w:rsid w:val="00853A1B"/>
    <w:rsid w:val="00855299"/>
    <w:rsid w:val="008561DC"/>
    <w:rsid w:val="00856EF6"/>
    <w:rsid w:val="008615F3"/>
    <w:rsid w:val="0086181E"/>
    <w:rsid w:val="00862007"/>
    <w:rsid w:val="00863524"/>
    <w:rsid w:val="008640C2"/>
    <w:rsid w:val="0086456F"/>
    <w:rsid w:val="00864F11"/>
    <w:rsid w:val="0086580B"/>
    <w:rsid w:val="00870AB7"/>
    <w:rsid w:val="0087449E"/>
    <w:rsid w:val="008744FA"/>
    <w:rsid w:val="00874A24"/>
    <w:rsid w:val="00874CA4"/>
    <w:rsid w:val="00875250"/>
    <w:rsid w:val="008752DE"/>
    <w:rsid w:val="00875954"/>
    <w:rsid w:val="00876648"/>
    <w:rsid w:val="008769D3"/>
    <w:rsid w:val="00876B49"/>
    <w:rsid w:val="00880132"/>
    <w:rsid w:val="00880355"/>
    <w:rsid w:val="0088134A"/>
    <w:rsid w:val="00882C3E"/>
    <w:rsid w:val="00883889"/>
    <w:rsid w:val="008841AF"/>
    <w:rsid w:val="00884536"/>
    <w:rsid w:val="008867AD"/>
    <w:rsid w:val="008868C4"/>
    <w:rsid w:val="00890DCF"/>
    <w:rsid w:val="00890E4E"/>
    <w:rsid w:val="0089143B"/>
    <w:rsid w:val="0089261C"/>
    <w:rsid w:val="0089437D"/>
    <w:rsid w:val="00894AAE"/>
    <w:rsid w:val="008955F7"/>
    <w:rsid w:val="00896012"/>
    <w:rsid w:val="008A0FA2"/>
    <w:rsid w:val="008A1545"/>
    <w:rsid w:val="008A1A13"/>
    <w:rsid w:val="008A2C24"/>
    <w:rsid w:val="008A3085"/>
    <w:rsid w:val="008A499F"/>
    <w:rsid w:val="008A575B"/>
    <w:rsid w:val="008A60BD"/>
    <w:rsid w:val="008A6E83"/>
    <w:rsid w:val="008B069C"/>
    <w:rsid w:val="008B06D4"/>
    <w:rsid w:val="008B34A1"/>
    <w:rsid w:val="008B62F4"/>
    <w:rsid w:val="008B66F2"/>
    <w:rsid w:val="008B7B61"/>
    <w:rsid w:val="008C07B5"/>
    <w:rsid w:val="008C0F46"/>
    <w:rsid w:val="008C1B13"/>
    <w:rsid w:val="008C3DD1"/>
    <w:rsid w:val="008C4776"/>
    <w:rsid w:val="008C47D8"/>
    <w:rsid w:val="008C6621"/>
    <w:rsid w:val="008C79AC"/>
    <w:rsid w:val="008D0057"/>
    <w:rsid w:val="008D0125"/>
    <w:rsid w:val="008D0B84"/>
    <w:rsid w:val="008D0C1D"/>
    <w:rsid w:val="008D0D8C"/>
    <w:rsid w:val="008D16E2"/>
    <w:rsid w:val="008D2B0A"/>
    <w:rsid w:val="008D7DCD"/>
    <w:rsid w:val="008E1C93"/>
    <w:rsid w:val="008E361D"/>
    <w:rsid w:val="008E41C5"/>
    <w:rsid w:val="008E4380"/>
    <w:rsid w:val="008E43F6"/>
    <w:rsid w:val="008E4DD9"/>
    <w:rsid w:val="008F085B"/>
    <w:rsid w:val="008F26EF"/>
    <w:rsid w:val="008F2B9D"/>
    <w:rsid w:val="008F5975"/>
    <w:rsid w:val="008F6400"/>
    <w:rsid w:val="009033BF"/>
    <w:rsid w:val="0090350B"/>
    <w:rsid w:val="00903F4D"/>
    <w:rsid w:val="00904C89"/>
    <w:rsid w:val="00904D4A"/>
    <w:rsid w:val="0090592C"/>
    <w:rsid w:val="00907F75"/>
    <w:rsid w:val="00910E9F"/>
    <w:rsid w:val="00911606"/>
    <w:rsid w:val="0091415C"/>
    <w:rsid w:val="00915BFF"/>
    <w:rsid w:val="00920FA0"/>
    <w:rsid w:val="009243D3"/>
    <w:rsid w:val="00925F33"/>
    <w:rsid w:val="00927312"/>
    <w:rsid w:val="009278C1"/>
    <w:rsid w:val="009334DB"/>
    <w:rsid w:val="00934C5F"/>
    <w:rsid w:val="0093753C"/>
    <w:rsid w:val="0094107F"/>
    <w:rsid w:val="0094122B"/>
    <w:rsid w:val="009415A7"/>
    <w:rsid w:val="009433B8"/>
    <w:rsid w:val="009436C1"/>
    <w:rsid w:val="00945726"/>
    <w:rsid w:val="00945B53"/>
    <w:rsid w:val="009464BF"/>
    <w:rsid w:val="009464DB"/>
    <w:rsid w:val="00946F1A"/>
    <w:rsid w:val="00950E60"/>
    <w:rsid w:val="009511FC"/>
    <w:rsid w:val="0095308E"/>
    <w:rsid w:val="009530C5"/>
    <w:rsid w:val="0095315A"/>
    <w:rsid w:val="009535C8"/>
    <w:rsid w:val="00953F66"/>
    <w:rsid w:val="00956CA1"/>
    <w:rsid w:val="009578B8"/>
    <w:rsid w:val="009603CA"/>
    <w:rsid w:val="00961EAF"/>
    <w:rsid w:val="00964E15"/>
    <w:rsid w:val="00965E46"/>
    <w:rsid w:val="00966B80"/>
    <w:rsid w:val="0096758B"/>
    <w:rsid w:val="00970BE1"/>
    <w:rsid w:val="00970DA6"/>
    <w:rsid w:val="00974866"/>
    <w:rsid w:val="00981F58"/>
    <w:rsid w:val="0098389A"/>
    <w:rsid w:val="00984912"/>
    <w:rsid w:val="00984D13"/>
    <w:rsid w:val="00984D5C"/>
    <w:rsid w:val="00984D91"/>
    <w:rsid w:val="00985644"/>
    <w:rsid w:val="0098595F"/>
    <w:rsid w:val="00985AB6"/>
    <w:rsid w:val="00986227"/>
    <w:rsid w:val="009869C9"/>
    <w:rsid w:val="00986E2D"/>
    <w:rsid w:val="00990BCF"/>
    <w:rsid w:val="00991E5F"/>
    <w:rsid w:val="00993019"/>
    <w:rsid w:val="00995691"/>
    <w:rsid w:val="00995AAF"/>
    <w:rsid w:val="009A1A44"/>
    <w:rsid w:val="009A1B9E"/>
    <w:rsid w:val="009A1E0C"/>
    <w:rsid w:val="009A3072"/>
    <w:rsid w:val="009A5EAA"/>
    <w:rsid w:val="009B2ECA"/>
    <w:rsid w:val="009B34C1"/>
    <w:rsid w:val="009B496D"/>
    <w:rsid w:val="009B68F3"/>
    <w:rsid w:val="009B6A40"/>
    <w:rsid w:val="009C4DD0"/>
    <w:rsid w:val="009D0F31"/>
    <w:rsid w:val="009D1E27"/>
    <w:rsid w:val="009D24E3"/>
    <w:rsid w:val="009D3D44"/>
    <w:rsid w:val="009D41B9"/>
    <w:rsid w:val="009D4656"/>
    <w:rsid w:val="009D4B81"/>
    <w:rsid w:val="009D5A1A"/>
    <w:rsid w:val="009D65FA"/>
    <w:rsid w:val="009D7700"/>
    <w:rsid w:val="009E01BA"/>
    <w:rsid w:val="009E09FC"/>
    <w:rsid w:val="009E200E"/>
    <w:rsid w:val="009E480F"/>
    <w:rsid w:val="009E5339"/>
    <w:rsid w:val="009E6EB8"/>
    <w:rsid w:val="009E7FF4"/>
    <w:rsid w:val="009F0BF5"/>
    <w:rsid w:val="009F0D82"/>
    <w:rsid w:val="009F1D82"/>
    <w:rsid w:val="009F3004"/>
    <w:rsid w:val="009F393D"/>
    <w:rsid w:val="009F4807"/>
    <w:rsid w:val="009F4C4F"/>
    <w:rsid w:val="009F4F6A"/>
    <w:rsid w:val="009F53D9"/>
    <w:rsid w:val="009F5474"/>
    <w:rsid w:val="009F6706"/>
    <w:rsid w:val="00A0107A"/>
    <w:rsid w:val="00A024E0"/>
    <w:rsid w:val="00A02784"/>
    <w:rsid w:val="00A035A3"/>
    <w:rsid w:val="00A0532D"/>
    <w:rsid w:val="00A0604B"/>
    <w:rsid w:val="00A06488"/>
    <w:rsid w:val="00A07672"/>
    <w:rsid w:val="00A108FD"/>
    <w:rsid w:val="00A1506B"/>
    <w:rsid w:val="00A16813"/>
    <w:rsid w:val="00A171AE"/>
    <w:rsid w:val="00A172DD"/>
    <w:rsid w:val="00A20C20"/>
    <w:rsid w:val="00A23E04"/>
    <w:rsid w:val="00A27424"/>
    <w:rsid w:val="00A311F4"/>
    <w:rsid w:val="00A36224"/>
    <w:rsid w:val="00A402A9"/>
    <w:rsid w:val="00A41725"/>
    <w:rsid w:val="00A41EF5"/>
    <w:rsid w:val="00A4251A"/>
    <w:rsid w:val="00A43807"/>
    <w:rsid w:val="00A443E4"/>
    <w:rsid w:val="00A449EE"/>
    <w:rsid w:val="00A451C8"/>
    <w:rsid w:val="00A4574A"/>
    <w:rsid w:val="00A4669D"/>
    <w:rsid w:val="00A5010B"/>
    <w:rsid w:val="00A502A5"/>
    <w:rsid w:val="00A50D89"/>
    <w:rsid w:val="00A5156F"/>
    <w:rsid w:val="00A5293F"/>
    <w:rsid w:val="00A52AE7"/>
    <w:rsid w:val="00A53B9E"/>
    <w:rsid w:val="00A54034"/>
    <w:rsid w:val="00A55B32"/>
    <w:rsid w:val="00A57EF1"/>
    <w:rsid w:val="00A64463"/>
    <w:rsid w:val="00A6637A"/>
    <w:rsid w:val="00A666CF"/>
    <w:rsid w:val="00A70455"/>
    <w:rsid w:val="00A71CCC"/>
    <w:rsid w:val="00A74B4D"/>
    <w:rsid w:val="00A776E6"/>
    <w:rsid w:val="00A82162"/>
    <w:rsid w:val="00A82B85"/>
    <w:rsid w:val="00A949DD"/>
    <w:rsid w:val="00A94A66"/>
    <w:rsid w:val="00A9533A"/>
    <w:rsid w:val="00A95444"/>
    <w:rsid w:val="00AA02F6"/>
    <w:rsid w:val="00AA0730"/>
    <w:rsid w:val="00AA0790"/>
    <w:rsid w:val="00AA1CF1"/>
    <w:rsid w:val="00AA2042"/>
    <w:rsid w:val="00AA31F4"/>
    <w:rsid w:val="00AA5BCC"/>
    <w:rsid w:val="00AA702E"/>
    <w:rsid w:val="00AB1433"/>
    <w:rsid w:val="00AB232A"/>
    <w:rsid w:val="00AB3A66"/>
    <w:rsid w:val="00AB5554"/>
    <w:rsid w:val="00AB5E13"/>
    <w:rsid w:val="00AB7137"/>
    <w:rsid w:val="00AC11AC"/>
    <w:rsid w:val="00AC1C7B"/>
    <w:rsid w:val="00AC2663"/>
    <w:rsid w:val="00AC3198"/>
    <w:rsid w:val="00AC604D"/>
    <w:rsid w:val="00AD1FFE"/>
    <w:rsid w:val="00AD325A"/>
    <w:rsid w:val="00AD325E"/>
    <w:rsid w:val="00AD4F51"/>
    <w:rsid w:val="00AD56E0"/>
    <w:rsid w:val="00AD67F2"/>
    <w:rsid w:val="00AE16B1"/>
    <w:rsid w:val="00AE192D"/>
    <w:rsid w:val="00AE264C"/>
    <w:rsid w:val="00AE35EB"/>
    <w:rsid w:val="00AE3785"/>
    <w:rsid w:val="00AE5499"/>
    <w:rsid w:val="00AE6345"/>
    <w:rsid w:val="00AE7686"/>
    <w:rsid w:val="00AE770F"/>
    <w:rsid w:val="00AE776B"/>
    <w:rsid w:val="00AE7DA9"/>
    <w:rsid w:val="00AF2C5E"/>
    <w:rsid w:val="00AF2CE2"/>
    <w:rsid w:val="00AF3F99"/>
    <w:rsid w:val="00AF6708"/>
    <w:rsid w:val="00AF6F0A"/>
    <w:rsid w:val="00AF7206"/>
    <w:rsid w:val="00B00AC0"/>
    <w:rsid w:val="00B03569"/>
    <w:rsid w:val="00B048EC"/>
    <w:rsid w:val="00B06701"/>
    <w:rsid w:val="00B12B30"/>
    <w:rsid w:val="00B12BDC"/>
    <w:rsid w:val="00B12C65"/>
    <w:rsid w:val="00B1558E"/>
    <w:rsid w:val="00B15A12"/>
    <w:rsid w:val="00B22F8B"/>
    <w:rsid w:val="00B232E0"/>
    <w:rsid w:val="00B2351E"/>
    <w:rsid w:val="00B2458C"/>
    <w:rsid w:val="00B24B69"/>
    <w:rsid w:val="00B264C5"/>
    <w:rsid w:val="00B27720"/>
    <w:rsid w:val="00B3146E"/>
    <w:rsid w:val="00B314AD"/>
    <w:rsid w:val="00B31EF6"/>
    <w:rsid w:val="00B34062"/>
    <w:rsid w:val="00B34339"/>
    <w:rsid w:val="00B34C99"/>
    <w:rsid w:val="00B353C7"/>
    <w:rsid w:val="00B36E53"/>
    <w:rsid w:val="00B41902"/>
    <w:rsid w:val="00B419A3"/>
    <w:rsid w:val="00B41CE9"/>
    <w:rsid w:val="00B41F0D"/>
    <w:rsid w:val="00B424DF"/>
    <w:rsid w:val="00B42BB2"/>
    <w:rsid w:val="00B431AA"/>
    <w:rsid w:val="00B43386"/>
    <w:rsid w:val="00B43AED"/>
    <w:rsid w:val="00B43D6A"/>
    <w:rsid w:val="00B462C8"/>
    <w:rsid w:val="00B52611"/>
    <w:rsid w:val="00B5333E"/>
    <w:rsid w:val="00B53B91"/>
    <w:rsid w:val="00B55D71"/>
    <w:rsid w:val="00B565D4"/>
    <w:rsid w:val="00B57B1A"/>
    <w:rsid w:val="00B6020F"/>
    <w:rsid w:val="00B6035A"/>
    <w:rsid w:val="00B61675"/>
    <w:rsid w:val="00B622FC"/>
    <w:rsid w:val="00B626D7"/>
    <w:rsid w:val="00B67232"/>
    <w:rsid w:val="00B70F28"/>
    <w:rsid w:val="00B72415"/>
    <w:rsid w:val="00B728F4"/>
    <w:rsid w:val="00B745AC"/>
    <w:rsid w:val="00B7587D"/>
    <w:rsid w:val="00B7792E"/>
    <w:rsid w:val="00B77BC1"/>
    <w:rsid w:val="00B80F6E"/>
    <w:rsid w:val="00B81480"/>
    <w:rsid w:val="00B81C23"/>
    <w:rsid w:val="00B826FE"/>
    <w:rsid w:val="00B83F97"/>
    <w:rsid w:val="00B84D6E"/>
    <w:rsid w:val="00B84DE1"/>
    <w:rsid w:val="00B851CD"/>
    <w:rsid w:val="00B85C3D"/>
    <w:rsid w:val="00B8701A"/>
    <w:rsid w:val="00B90A9D"/>
    <w:rsid w:val="00B92145"/>
    <w:rsid w:val="00B93490"/>
    <w:rsid w:val="00B97CD6"/>
    <w:rsid w:val="00BA1253"/>
    <w:rsid w:val="00BA12A1"/>
    <w:rsid w:val="00BA276A"/>
    <w:rsid w:val="00BA371E"/>
    <w:rsid w:val="00BA3B60"/>
    <w:rsid w:val="00BA712D"/>
    <w:rsid w:val="00BA7CC3"/>
    <w:rsid w:val="00BA7F5F"/>
    <w:rsid w:val="00BB1767"/>
    <w:rsid w:val="00BB23CC"/>
    <w:rsid w:val="00BB3D49"/>
    <w:rsid w:val="00BB3DBC"/>
    <w:rsid w:val="00BB53C6"/>
    <w:rsid w:val="00BB7550"/>
    <w:rsid w:val="00BB77F9"/>
    <w:rsid w:val="00BB7AD0"/>
    <w:rsid w:val="00BC06E1"/>
    <w:rsid w:val="00BC1EFA"/>
    <w:rsid w:val="00BC40BE"/>
    <w:rsid w:val="00BC42CB"/>
    <w:rsid w:val="00BC45BF"/>
    <w:rsid w:val="00BC50B6"/>
    <w:rsid w:val="00BC5584"/>
    <w:rsid w:val="00BC582D"/>
    <w:rsid w:val="00BC5ACF"/>
    <w:rsid w:val="00BC6119"/>
    <w:rsid w:val="00BC712A"/>
    <w:rsid w:val="00BD071A"/>
    <w:rsid w:val="00BD07F5"/>
    <w:rsid w:val="00BD0B1C"/>
    <w:rsid w:val="00BD3AF3"/>
    <w:rsid w:val="00BD5143"/>
    <w:rsid w:val="00BD54D4"/>
    <w:rsid w:val="00BD6306"/>
    <w:rsid w:val="00BE0076"/>
    <w:rsid w:val="00BE0D8E"/>
    <w:rsid w:val="00BE14D6"/>
    <w:rsid w:val="00BE1899"/>
    <w:rsid w:val="00BE2614"/>
    <w:rsid w:val="00BE3570"/>
    <w:rsid w:val="00BE3DF5"/>
    <w:rsid w:val="00BE41CF"/>
    <w:rsid w:val="00BE4421"/>
    <w:rsid w:val="00BE44D1"/>
    <w:rsid w:val="00BE64ED"/>
    <w:rsid w:val="00BE6831"/>
    <w:rsid w:val="00BE6CF5"/>
    <w:rsid w:val="00BE6FA8"/>
    <w:rsid w:val="00BF0188"/>
    <w:rsid w:val="00BF024C"/>
    <w:rsid w:val="00BF0ADD"/>
    <w:rsid w:val="00BF1250"/>
    <w:rsid w:val="00BF3081"/>
    <w:rsid w:val="00BF49AA"/>
    <w:rsid w:val="00BF7E30"/>
    <w:rsid w:val="00C0095F"/>
    <w:rsid w:val="00C00E3F"/>
    <w:rsid w:val="00C02973"/>
    <w:rsid w:val="00C047D3"/>
    <w:rsid w:val="00C06C3B"/>
    <w:rsid w:val="00C075C4"/>
    <w:rsid w:val="00C10058"/>
    <w:rsid w:val="00C10336"/>
    <w:rsid w:val="00C107C0"/>
    <w:rsid w:val="00C110FB"/>
    <w:rsid w:val="00C11A24"/>
    <w:rsid w:val="00C142FF"/>
    <w:rsid w:val="00C15468"/>
    <w:rsid w:val="00C156B5"/>
    <w:rsid w:val="00C168E9"/>
    <w:rsid w:val="00C16E2C"/>
    <w:rsid w:val="00C17829"/>
    <w:rsid w:val="00C2121B"/>
    <w:rsid w:val="00C216D6"/>
    <w:rsid w:val="00C23409"/>
    <w:rsid w:val="00C25A7E"/>
    <w:rsid w:val="00C25A99"/>
    <w:rsid w:val="00C2608E"/>
    <w:rsid w:val="00C264D5"/>
    <w:rsid w:val="00C265DD"/>
    <w:rsid w:val="00C30C57"/>
    <w:rsid w:val="00C31517"/>
    <w:rsid w:val="00C31A57"/>
    <w:rsid w:val="00C31F5D"/>
    <w:rsid w:val="00C32038"/>
    <w:rsid w:val="00C33114"/>
    <w:rsid w:val="00C33E26"/>
    <w:rsid w:val="00C3549A"/>
    <w:rsid w:val="00C361E2"/>
    <w:rsid w:val="00C36CCA"/>
    <w:rsid w:val="00C40A76"/>
    <w:rsid w:val="00C40DFC"/>
    <w:rsid w:val="00C41606"/>
    <w:rsid w:val="00C423E4"/>
    <w:rsid w:val="00C44A8F"/>
    <w:rsid w:val="00C4526D"/>
    <w:rsid w:val="00C45283"/>
    <w:rsid w:val="00C46F2F"/>
    <w:rsid w:val="00C47197"/>
    <w:rsid w:val="00C503E9"/>
    <w:rsid w:val="00C503EA"/>
    <w:rsid w:val="00C545BE"/>
    <w:rsid w:val="00C5546F"/>
    <w:rsid w:val="00C56100"/>
    <w:rsid w:val="00C60598"/>
    <w:rsid w:val="00C6070F"/>
    <w:rsid w:val="00C608A7"/>
    <w:rsid w:val="00C61A9A"/>
    <w:rsid w:val="00C64E84"/>
    <w:rsid w:val="00C650C4"/>
    <w:rsid w:val="00C65392"/>
    <w:rsid w:val="00C65C4D"/>
    <w:rsid w:val="00C65E3B"/>
    <w:rsid w:val="00C70577"/>
    <w:rsid w:val="00C7114B"/>
    <w:rsid w:val="00C712B6"/>
    <w:rsid w:val="00C75CE9"/>
    <w:rsid w:val="00C76D34"/>
    <w:rsid w:val="00C80021"/>
    <w:rsid w:val="00C82F00"/>
    <w:rsid w:val="00C83250"/>
    <w:rsid w:val="00C839B4"/>
    <w:rsid w:val="00C84223"/>
    <w:rsid w:val="00C87083"/>
    <w:rsid w:val="00C8739B"/>
    <w:rsid w:val="00C878C8"/>
    <w:rsid w:val="00C87E75"/>
    <w:rsid w:val="00C911E1"/>
    <w:rsid w:val="00C91ACA"/>
    <w:rsid w:val="00C931E2"/>
    <w:rsid w:val="00C93D83"/>
    <w:rsid w:val="00C941D0"/>
    <w:rsid w:val="00C9550C"/>
    <w:rsid w:val="00C96324"/>
    <w:rsid w:val="00C97B86"/>
    <w:rsid w:val="00CA06D5"/>
    <w:rsid w:val="00CA0EB8"/>
    <w:rsid w:val="00CA14E7"/>
    <w:rsid w:val="00CA151F"/>
    <w:rsid w:val="00CA2113"/>
    <w:rsid w:val="00CA2BD5"/>
    <w:rsid w:val="00CA4165"/>
    <w:rsid w:val="00CA4D90"/>
    <w:rsid w:val="00CB1275"/>
    <w:rsid w:val="00CB33A9"/>
    <w:rsid w:val="00CB3716"/>
    <w:rsid w:val="00CB4AF1"/>
    <w:rsid w:val="00CC0CFD"/>
    <w:rsid w:val="00CC26B3"/>
    <w:rsid w:val="00CC3874"/>
    <w:rsid w:val="00CC3A04"/>
    <w:rsid w:val="00CC430E"/>
    <w:rsid w:val="00CC4748"/>
    <w:rsid w:val="00CC5A30"/>
    <w:rsid w:val="00CC6DA2"/>
    <w:rsid w:val="00CD02E0"/>
    <w:rsid w:val="00CD4D8F"/>
    <w:rsid w:val="00CD52BE"/>
    <w:rsid w:val="00CD55B7"/>
    <w:rsid w:val="00CD5DED"/>
    <w:rsid w:val="00CD61B5"/>
    <w:rsid w:val="00CD78B9"/>
    <w:rsid w:val="00CE12D9"/>
    <w:rsid w:val="00CE1389"/>
    <w:rsid w:val="00CE302C"/>
    <w:rsid w:val="00CE37EE"/>
    <w:rsid w:val="00CE5D4E"/>
    <w:rsid w:val="00CE7297"/>
    <w:rsid w:val="00CF025B"/>
    <w:rsid w:val="00CF2337"/>
    <w:rsid w:val="00CF3848"/>
    <w:rsid w:val="00CF44AA"/>
    <w:rsid w:val="00CF4512"/>
    <w:rsid w:val="00CF4C4C"/>
    <w:rsid w:val="00CF58AF"/>
    <w:rsid w:val="00CF6B71"/>
    <w:rsid w:val="00CF6E85"/>
    <w:rsid w:val="00CF7E36"/>
    <w:rsid w:val="00D004B7"/>
    <w:rsid w:val="00D010A9"/>
    <w:rsid w:val="00D03FC2"/>
    <w:rsid w:val="00D042B4"/>
    <w:rsid w:val="00D052FA"/>
    <w:rsid w:val="00D06B92"/>
    <w:rsid w:val="00D07D77"/>
    <w:rsid w:val="00D116A7"/>
    <w:rsid w:val="00D11947"/>
    <w:rsid w:val="00D11C04"/>
    <w:rsid w:val="00D12A6C"/>
    <w:rsid w:val="00D13255"/>
    <w:rsid w:val="00D147BC"/>
    <w:rsid w:val="00D148BB"/>
    <w:rsid w:val="00D1511D"/>
    <w:rsid w:val="00D20ABB"/>
    <w:rsid w:val="00D24F5E"/>
    <w:rsid w:val="00D30E8C"/>
    <w:rsid w:val="00D3244A"/>
    <w:rsid w:val="00D32E6E"/>
    <w:rsid w:val="00D355B7"/>
    <w:rsid w:val="00D37ED7"/>
    <w:rsid w:val="00D4084B"/>
    <w:rsid w:val="00D4366D"/>
    <w:rsid w:val="00D446B2"/>
    <w:rsid w:val="00D44AD5"/>
    <w:rsid w:val="00D454D8"/>
    <w:rsid w:val="00D459EC"/>
    <w:rsid w:val="00D46994"/>
    <w:rsid w:val="00D46D82"/>
    <w:rsid w:val="00D47057"/>
    <w:rsid w:val="00D47800"/>
    <w:rsid w:val="00D47978"/>
    <w:rsid w:val="00D5081D"/>
    <w:rsid w:val="00D52045"/>
    <w:rsid w:val="00D52B7C"/>
    <w:rsid w:val="00D54446"/>
    <w:rsid w:val="00D5567D"/>
    <w:rsid w:val="00D561F3"/>
    <w:rsid w:val="00D570FF"/>
    <w:rsid w:val="00D6084C"/>
    <w:rsid w:val="00D65D19"/>
    <w:rsid w:val="00D670BB"/>
    <w:rsid w:val="00D67D7A"/>
    <w:rsid w:val="00D717B6"/>
    <w:rsid w:val="00D71EEB"/>
    <w:rsid w:val="00D73376"/>
    <w:rsid w:val="00D7432D"/>
    <w:rsid w:val="00D744BC"/>
    <w:rsid w:val="00D7588E"/>
    <w:rsid w:val="00D7673C"/>
    <w:rsid w:val="00D76DD1"/>
    <w:rsid w:val="00D80119"/>
    <w:rsid w:val="00D805F9"/>
    <w:rsid w:val="00D80754"/>
    <w:rsid w:val="00D80890"/>
    <w:rsid w:val="00D815EC"/>
    <w:rsid w:val="00D8417C"/>
    <w:rsid w:val="00D84D25"/>
    <w:rsid w:val="00D87958"/>
    <w:rsid w:val="00D879E7"/>
    <w:rsid w:val="00D9093C"/>
    <w:rsid w:val="00D90FD1"/>
    <w:rsid w:val="00D912A3"/>
    <w:rsid w:val="00D91946"/>
    <w:rsid w:val="00D919AF"/>
    <w:rsid w:val="00D92029"/>
    <w:rsid w:val="00D93519"/>
    <w:rsid w:val="00D93D23"/>
    <w:rsid w:val="00D97C26"/>
    <w:rsid w:val="00D97CFB"/>
    <w:rsid w:val="00DA1A51"/>
    <w:rsid w:val="00DA23AD"/>
    <w:rsid w:val="00DA2781"/>
    <w:rsid w:val="00DA27E2"/>
    <w:rsid w:val="00DA2BA7"/>
    <w:rsid w:val="00DA70C5"/>
    <w:rsid w:val="00DA70CB"/>
    <w:rsid w:val="00DA73C9"/>
    <w:rsid w:val="00DB3E07"/>
    <w:rsid w:val="00DB485A"/>
    <w:rsid w:val="00DB5077"/>
    <w:rsid w:val="00DB53F8"/>
    <w:rsid w:val="00DB5CE8"/>
    <w:rsid w:val="00DB690F"/>
    <w:rsid w:val="00DC015C"/>
    <w:rsid w:val="00DC5BB3"/>
    <w:rsid w:val="00DC6280"/>
    <w:rsid w:val="00DC64DB"/>
    <w:rsid w:val="00DC6804"/>
    <w:rsid w:val="00DC7890"/>
    <w:rsid w:val="00DC7E49"/>
    <w:rsid w:val="00DD1354"/>
    <w:rsid w:val="00DD19F1"/>
    <w:rsid w:val="00DD1FC4"/>
    <w:rsid w:val="00DD55E2"/>
    <w:rsid w:val="00DD58E6"/>
    <w:rsid w:val="00DD61F3"/>
    <w:rsid w:val="00DD78EE"/>
    <w:rsid w:val="00DE1B7A"/>
    <w:rsid w:val="00DE2894"/>
    <w:rsid w:val="00DE2D53"/>
    <w:rsid w:val="00DE3E16"/>
    <w:rsid w:val="00DE3F16"/>
    <w:rsid w:val="00DE447A"/>
    <w:rsid w:val="00DE45BF"/>
    <w:rsid w:val="00DE653A"/>
    <w:rsid w:val="00DE6C1E"/>
    <w:rsid w:val="00DF23F9"/>
    <w:rsid w:val="00DF2E2E"/>
    <w:rsid w:val="00DF3673"/>
    <w:rsid w:val="00DF60C9"/>
    <w:rsid w:val="00DF7D66"/>
    <w:rsid w:val="00E004F5"/>
    <w:rsid w:val="00E03675"/>
    <w:rsid w:val="00E05B30"/>
    <w:rsid w:val="00E10F25"/>
    <w:rsid w:val="00E12502"/>
    <w:rsid w:val="00E14AD3"/>
    <w:rsid w:val="00E15649"/>
    <w:rsid w:val="00E17410"/>
    <w:rsid w:val="00E1753B"/>
    <w:rsid w:val="00E17583"/>
    <w:rsid w:val="00E17946"/>
    <w:rsid w:val="00E20171"/>
    <w:rsid w:val="00E220D4"/>
    <w:rsid w:val="00E22457"/>
    <w:rsid w:val="00E226DC"/>
    <w:rsid w:val="00E242B9"/>
    <w:rsid w:val="00E254E3"/>
    <w:rsid w:val="00E26697"/>
    <w:rsid w:val="00E27FA5"/>
    <w:rsid w:val="00E31389"/>
    <w:rsid w:val="00E31A08"/>
    <w:rsid w:val="00E3296A"/>
    <w:rsid w:val="00E32D96"/>
    <w:rsid w:val="00E33235"/>
    <w:rsid w:val="00E34821"/>
    <w:rsid w:val="00E34C13"/>
    <w:rsid w:val="00E36786"/>
    <w:rsid w:val="00E370D8"/>
    <w:rsid w:val="00E37E86"/>
    <w:rsid w:val="00E406F3"/>
    <w:rsid w:val="00E41E5C"/>
    <w:rsid w:val="00E425AB"/>
    <w:rsid w:val="00E42985"/>
    <w:rsid w:val="00E433E2"/>
    <w:rsid w:val="00E44D66"/>
    <w:rsid w:val="00E4514F"/>
    <w:rsid w:val="00E47059"/>
    <w:rsid w:val="00E50FE9"/>
    <w:rsid w:val="00E51DE3"/>
    <w:rsid w:val="00E54190"/>
    <w:rsid w:val="00E5595E"/>
    <w:rsid w:val="00E55D90"/>
    <w:rsid w:val="00E602BD"/>
    <w:rsid w:val="00E60FED"/>
    <w:rsid w:val="00E62FF2"/>
    <w:rsid w:val="00E63D0F"/>
    <w:rsid w:val="00E67810"/>
    <w:rsid w:val="00E70787"/>
    <w:rsid w:val="00E7096C"/>
    <w:rsid w:val="00E7128C"/>
    <w:rsid w:val="00E72EC6"/>
    <w:rsid w:val="00E73268"/>
    <w:rsid w:val="00E74898"/>
    <w:rsid w:val="00E75F8E"/>
    <w:rsid w:val="00E75F97"/>
    <w:rsid w:val="00E76137"/>
    <w:rsid w:val="00E80C8C"/>
    <w:rsid w:val="00E83B27"/>
    <w:rsid w:val="00E85338"/>
    <w:rsid w:val="00E90615"/>
    <w:rsid w:val="00E9103F"/>
    <w:rsid w:val="00E91277"/>
    <w:rsid w:val="00E927EE"/>
    <w:rsid w:val="00E9380F"/>
    <w:rsid w:val="00E947A9"/>
    <w:rsid w:val="00E95041"/>
    <w:rsid w:val="00E95968"/>
    <w:rsid w:val="00E97F99"/>
    <w:rsid w:val="00EA167A"/>
    <w:rsid w:val="00EA1F0F"/>
    <w:rsid w:val="00EA2A37"/>
    <w:rsid w:val="00EA6A46"/>
    <w:rsid w:val="00EB1778"/>
    <w:rsid w:val="00EB2529"/>
    <w:rsid w:val="00EB3A20"/>
    <w:rsid w:val="00EB4D7F"/>
    <w:rsid w:val="00EB6D54"/>
    <w:rsid w:val="00EB70C7"/>
    <w:rsid w:val="00EC0A17"/>
    <w:rsid w:val="00EC1151"/>
    <w:rsid w:val="00EC1195"/>
    <w:rsid w:val="00EC15B9"/>
    <w:rsid w:val="00EC174C"/>
    <w:rsid w:val="00EC2043"/>
    <w:rsid w:val="00EC226D"/>
    <w:rsid w:val="00EC3CA8"/>
    <w:rsid w:val="00EC5518"/>
    <w:rsid w:val="00EC56BC"/>
    <w:rsid w:val="00EC7483"/>
    <w:rsid w:val="00EC7E8B"/>
    <w:rsid w:val="00ED0B27"/>
    <w:rsid w:val="00ED19E9"/>
    <w:rsid w:val="00ED37C8"/>
    <w:rsid w:val="00ED5344"/>
    <w:rsid w:val="00ED59BD"/>
    <w:rsid w:val="00ED7533"/>
    <w:rsid w:val="00EE21EA"/>
    <w:rsid w:val="00EE2426"/>
    <w:rsid w:val="00EE41CA"/>
    <w:rsid w:val="00EE45C0"/>
    <w:rsid w:val="00EE4D93"/>
    <w:rsid w:val="00EE561E"/>
    <w:rsid w:val="00EF0073"/>
    <w:rsid w:val="00EF3900"/>
    <w:rsid w:val="00EF39D1"/>
    <w:rsid w:val="00EF4F20"/>
    <w:rsid w:val="00EF5671"/>
    <w:rsid w:val="00EF625F"/>
    <w:rsid w:val="00F00190"/>
    <w:rsid w:val="00F00EAD"/>
    <w:rsid w:val="00F01A96"/>
    <w:rsid w:val="00F01DB4"/>
    <w:rsid w:val="00F02D6D"/>
    <w:rsid w:val="00F033FC"/>
    <w:rsid w:val="00F03D68"/>
    <w:rsid w:val="00F04640"/>
    <w:rsid w:val="00F0561C"/>
    <w:rsid w:val="00F06B8F"/>
    <w:rsid w:val="00F06F6E"/>
    <w:rsid w:val="00F073AC"/>
    <w:rsid w:val="00F10561"/>
    <w:rsid w:val="00F11045"/>
    <w:rsid w:val="00F12468"/>
    <w:rsid w:val="00F1263B"/>
    <w:rsid w:val="00F12906"/>
    <w:rsid w:val="00F12DAD"/>
    <w:rsid w:val="00F13FB9"/>
    <w:rsid w:val="00F13FC1"/>
    <w:rsid w:val="00F15844"/>
    <w:rsid w:val="00F2003F"/>
    <w:rsid w:val="00F2493F"/>
    <w:rsid w:val="00F26DB2"/>
    <w:rsid w:val="00F34749"/>
    <w:rsid w:val="00F35D3B"/>
    <w:rsid w:val="00F35FEA"/>
    <w:rsid w:val="00F3749D"/>
    <w:rsid w:val="00F4341A"/>
    <w:rsid w:val="00F436CE"/>
    <w:rsid w:val="00F43875"/>
    <w:rsid w:val="00F43AF4"/>
    <w:rsid w:val="00F4579F"/>
    <w:rsid w:val="00F461CA"/>
    <w:rsid w:val="00F46C9F"/>
    <w:rsid w:val="00F46E6F"/>
    <w:rsid w:val="00F47F5F"/>
    <w:rsid w:val="00F51396"/>
    <w:rsid w:val="00F51A80"/>
    <w:rsid w:val="00F51D56"/>
    <w:rsid w:val="00F524FE"/>
    <w:rsid w:val="00F53A14"/>
    <w:rsid w:val="00F56ABB"/>
    <w:rsid w:val="00F576D1"/>
    <w:rsid w:val="00F60E37"/>
    <w:rsid w:val="00F6191D"/>
    <w:rsid w:val="00F63803"/>
    <w:rsid w:val="00F674EC"/>
    <w:rsid w:val="00F70141"/>
    <w:rsid w:val="00F723A0"/>
    <w:rsid w:val="00F72B59"/>
    <w:rsid w:val="00F72EAB"/>
    <w:rsid w:val="00F75FC0"/>
    <w:rsid w:val="00F76EB3"/>
    <w:rsid w:val="00F820F7"/>
    <w:rsid w:val="00F8237E"/>
    <w:rsid w:val="00F854A2"/>
    <w:rsid w:val="00F85D65"/>
    <w:rsid w:val="00F90E69"/>
    <w:rsid w:val="00F93301"/>
    <w:rsid w:val="00F93E6D"/>
    <w:rsid w:val="00F945B0"/>
    <w:rsid w:val="00F95EBB"/>
    <w:rsid w:val="00F96103"/>
    <w:rsid w:val="00F96C42"/>
    <w:rsid w:val="00F97AB0"/>
    <w:rsid w:val="00FA2A4D"/>
    <w:rsid w:val="00FA34E3"/>
    <w:rsid w:val="00FA38F3"/>
    <w:rsid w:val="00FA4598"/>
    <w:rsid w:val="00FA6C3D"/>
    <w:rsid w:val="00FA73D5"/>
    <w:rsid w:val="00FB0085"/>
    <w:rsid w:val="00FB0DDE"/>
    <w:rsid w:val="00FB0E84"/>
    <w:rsid w:val="00FB2A5A"/>
    <w:rsid w:val="00FB3463"/>
    <w:rsid w:val="00FB38D2"/>
    <w:rsid w:val="00FB4250"/>
    <w:rsid w:val="00FB43BF"/>
    <w:rsid w:val="00FB5215"/>
    <w:rsid w:val="00FB67D8"/>
    <w:rsid w:val="00FC351C"/>
    <w:rsid w:val="00FC3732"/>
    <w:rsid w:val="00FC3DCE"/>
    <w:rsid w:val="00FC63D7"/>
    <w:rsid w:val="00FC7158"/>
    <w:rsid w:val="00FD1000"/>
    <w:rsid w:val="00FD205C"/>
    <w:rsid w:val="00FD335A"/>
    <w:rsid w:val="00FD3701"/>
    <w:rsid w:val="00FD37B8"/>
    <w:rsid w:val="00FD4266"/>
    <w:rsid w:val="00FD4C41"/>
    <w:rsid w:val="00FD4FE6"/>
    <w:rsid w:val="00FD7D51"/>
    <w:rsid w:val="00FE01E8"/>
    <w:rsid w:val="00FE021D"/>
    <w:rsid w:val="00FE3B58"/>
    <w:rsid w:val="00FE47BD"/>
    <w:rsid w:val="00FE59F3"/>
    <w:rsid w:val="00FE66DD"/>
    <w:rsid w:val="00FF0A81"/>
    <w:rsid w:val="00FF20A3"/>
    <w:rsid w:val="00FF23BE"/>
    <w:rsid w:val="00FF289B"/>
    <w:rsid w:val="00FF34E7"/>
    <w:rsid w:val="00FF6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14:docId w14:val="60FFED33"/>
  <w15:docId w15:val="{894DCCCD-C671-454F-BFBD-E017BDE1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FF"/>
    <w:rPr>
      <w:sz w:val="28"/>
      <w:szCs w:val="28"/>
    </w:rPr>
  </w:style>
  <w:style w:type="paragraph" w:styleId="Heading1">
    <w:name w:val="heading 1"/>
    <w:basedOn w:val="Normal"/>
    <w:next w:val="Normal"/>
    <w:link w:val="Heading1Char"/>
    <w:qFormat/>
    <w:rsid w:val="000323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323EE"/>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paragraph" w:customStyle="1" w:styleId="CharCharCharChar">
    <w:name w:val="Char Char Char Char"/>
    <w:basedOn w:val="Normal"/>
    <w:rsid w:val="005333E0"/>
    <w:pPr>
      <w:spacing w:after="160" w:line="240" w:lineRule="exact"/>
    </w:pPr>
    <w:rPr>
      <w:rFonts w:ascii="Verdana" w:hAnsi="Verdana"/>
      <w:sz w:val="20"/>
      <w:szCs w:val="20"/>
    </w:rPr>
  </w:style>
  <w:style w:type="paragraph" w:styleId="ListParagraph">
    <w:name w:val="List Paragraph"/>
    <w:basedOn w:val="Normal"/>
    <w:uiPriority w:val="34"/>
    <w:qFormat/>
    <w:rsid w:val="005333E0"/>
    <w:pPr>
      <w:ind w:left="720"/>
      <w:contextualSpacing/>
    </w:pPr>
  </w:style>
  <w:style w:type="character" w:customStyle="1" w:styleId="Heading1Char">
    <w:name w:val="Heading 1 Char"/>
    <w:basedOn w:val="DefaultParagraphFont"/>
    <w:link w:val="Heading1"/>
    <w:rsid w:val="000323EE"/>
    <w:rPr>
      <w:rFonts w:ascii="Cambria" w:hAnsi="Cambria"/>
      <w:b/>
      <w:bCs/>
      <w:kern w:val="32"/>
      <w:sz w:val="32"/>
      <w:szCs w:val="32"/>
    </w:rPr>
  </w:style>
  <w:style w:type="character" w:customStyle="1" w:styleId="Heading2Char">
    <w:name w:val="Heading 2 Char"/>
    <w:basedOn w:val="DefaultParagraphFont"/>
    <w:link w:val="Heading2"/>
    <w:rsid w:val="000323EE"/>
    <w:rPr>
      <w:rFonts w:ascii="Cambria" w:hAnsi="Cambria"/>
      <w:b/>
      <w:bCs/>
      <w:i/>
      <w:iCs/>
      <w:sz w:val="28"/>
      <w:szCs w:val="28"/>
    </w:rPr>
  </w:style>
  <w:style w:type="paragraph" w:styleId="Header">
    <w:name w:val="header"/>
    <w:basedOn w:val="Normal"/>
    <w:link w:val="HeaderChar"/>
    <w:uiPriority w:val="99"/>
    <w:unhideWhenUsed/>
    <w:rsid w:val="0025740C"/>
    <w:pPr>
      <w:tabs>
        <w:tab w:val="center" w:pos="4680"/>
        <w:tab w:val="right" w:pos="9360"/>
      </w:tabs>
    </w:pPr>
  </w:style>
  <w:style w:type="character" w:customStyle="1" w:styleId="HeaderChar">
    <w:name w:val="Header Char"/>
    <w:basedOn w:val="DefaultParagraphFont"/>
    <w:link w:val="Header"/>
    <w:uiPriority w:val="99"/>
    <w:rsid w:val="0025740C"/>
    <w:rPr>
      <w:sz w:val="28"/>
      <w:szCs w:val="28"/>
    </w:rPr>
  </w:style>
  <w:style w:type="paragraph" w:styleId="Footer">
    <w:name w:val="footer"/>
    <w:basedOn w:val="Normal"/>
    <w:link w:val="FooterChar"/>
    <w:uiPriority w:val="99"/>
    <w:unhideWhenUsed/>
    <w:rsid w:val="0025740C"/>
    <w:pPr>
      <w:tabs>
        <w:tab w:val="center" w:pos="4680"/>
        <w:tab w:val="right" w:pos="9360"/>
      </w:tabs>
    </w:pPr>
  </w:style>
  <w:style w:type="character" w:customStyle="1" w:styleId="FooterChar">
    <w:name w:val="Footer Char"/>
    <w:basedOn w:val="DefaultParagraphFont"/>
    <w:link w:val="Footer"/>
    <w:uiPriority w:val="99"/>
    <w:rsid w:val="0025740C"/>
    <w:rPr>
      <w:sz w:val="28"/>
      <w:szCs w:val="28"/>
    </w:rPr>
  </w:style>
  <w:style w:type="paragraph" w:styleId="BalloonText">
    <w:name w:val="Balloon Text"/>
    <w:basedOn w:val="Normal"/>
    <w:link w:val="BalloonTextChar"/>
    <w:uiPriority w:val="99"/>
    <w:semiHidden/>
    <w:unhideWhenUsed/>
    <w:rsid w:val="005D4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29007">
      <w:bodyDiv w:val="1"/>
      <w:marLeft w:val="0"/>
      <w:marRight w:val="0"/>
      <w:marTop w:val="0"/>
      <w:marBottom w:val="0"/>
      <w:divBdr>
        <w:top w:val="none" w:sz="0" w:space="0" w:color="auto"/>
        <w:left w:val="none" w:sz="0" w:space="0" w:color="auto"/>
        <w:bottom w:val="none" w:sz="0" w:space="0" w:color="auto"/>
        <w:right w:val="none" w:sz="0" w:space="0" w:color="auto"/>
      </w:divBdr>
    </w:div>
    <w:div w:id="1217204348">
      <w:bodyDiv w:val="1"/>
      <w:marLeft w:val="0"/>
      <w:marRight w:val="0"/>
      <w:marTop w:val="0"/>
      <w:marBottom w:val="0"/>
      <w:divBdr>
        <w:top w:val="none" w:sz="0" w:space="0" w:color="auto"/>
        <w:left w:val="none" w:sz="0" w:space="0" w:color="auto"/>
        <w:bottom w:val="none" w:sz="0" w:space="0" w:color="auto"/>
        <w:right w:val="none" w:sz="0" w:space="0" w:color="auto"/>
      </w:divBdr>
    </w:div>
    <w:div w:id="1244799905">
      <w:bodyDiv w:val="1"/>
      <w:marLeft w:val="0"/>
      <w:marRight w:val="0"/>
      <w:marTop w:val="0"/>
      <w:marBottom w:val="0"/>
      <w:divBdr>
        <w:top w:val="none" w:sz="0" w:space="0" w:color="auto"/>
        <w:left w:val="none" w:sz="0" w:space="0" w:color="auto"/>
        <w:bottom w:val="none" w:sz="0" w:space="0" w:color="auto"/>
        <w:right w:val="none" w:sz="0" w:space="0" w:color="auto"/>
      </w:divBdr>
    </w:div>
    <w:div w:id="21357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11720</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Phan Manh Linh</cp:lastModifiedBy>
  <cp:revision>36</cp:revision>
  <cp:lastPrinted>2020-02-12T01:27:00Z</cp:lastPrinted>
  <dcterms:created xsi:type="dcterms:W3CDTF">2018-08-27T09:51:00Z</dcterms:created>
  <dcterms:modified xsi:type="dcterms:W3CDTF">2020-02-12T01:28:00Z</dcterms:modified>
</cp:coreProperties>
</file>