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CellMar>
          <w:left w:w="10" w:type="dxa"/>
          <w:right w:w="10" w:type="dxa"/>
        </w:tblCellMar>
        <w:tblLook w:val="0000" w:firstRow="0" w:lastRow="0" w:firstColumn="0" w:lastColumn="0" w:noHBand="0" w:noVBand="0"/>
      </w:tblPr>
      <w:tblGrid>
        <w:gridCol w:w="3991"/>
        <w:gridCol w:w="5932"/>
      </w:tblGrid>
      <w:tr w:rsidR="00BE7EEA" w:rsidTr="00611932">
        <w:tc>
          <w:tcPr>
            <w:tcW w:w="3991" w:type="dxa"/>
            <w:shd w:val="clear" w:color="auto" w:fill="auto"/>
            <w:tcMar>
              <w:left w:w="108" w:type="dxa"/>
              <w:right w:w="108" w:type="dxa"/>
            </w:tcMar>
          </w:tcPr>
          <w:p w:rsidR="00BE7EEA" w:rsidRDefault="005207D4" w:rsidP="003F0D9A">
            <w:pPr>
              <w:tabs>
                <w:tab w:val="left" w:pos="0"/>
                <w:tab w:val="left" w:leader="dot" w:pos="9214"/>
              </w:tabs>
              <w:spacing w:after="0" w:line="240" w:lineRule="auto"/>
              <w:ind w:hanging="244"/>
              <w:jc w:val="center"/>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DA5DE4">
              <w:rPr>
                <w:rFonts w:ascii="Times New Roman" w:eastAsia="Times New Roman" w:hAnsi="Times New Roman" w:cs="Times New Roman"/>
                <w:sz w:val="26"/>
              </w:rPr>
              <w:t>UBND TỈNH QUẢNG BÌNH</w:t>
            </w:r>
          </w:p>
          <w:p w:rsidR="00BE7EEA" w:rsidRDefault="00DA5DE4" w:rsidP="003F0D9A">
            <w:pPr>
              <w:tabs>
                <w:tab w:val="left" w:pos="0"/>
                <w:tab w:val="left" w:leader="dot" w:pos="9214"/>
              </w:tabs>
              <w:spacing w:after="0" w:line="240" w:lineRule="auto"/>
              <w:ind w:hanging="244"/>
              <w:jc w:val="center"/>
              <w:rPr>
                <w:rFonts w:ascii="Times New Roman" w:eastAsia="Times New Roman" w:hAnsi="Times New Roman" w:cs="Times New Roman"/>
                <w:b/>
                <w:sz w:val="26"/>
              </w:rPr>
            </w:pPr>
            <w:r>
              <w:rPr>
                <w:rFonts w:ascii="Times New Roman" w:eastAsia="Times New Roman" w:hAnsi="Times New Roman" w:cs="Times New Roman"/>
                <w:b/>
                <w:sz w:val="26"/>
              </w:rPr>
              <w:t>BAN VÌ SỰ TIẾN BỘ CỦA</w:t>
            </w:r>
          </w:p>
          <w:p w:rsidR="00BE7EEA" w:rsidRPr="00611932" w:rsidRDefault="00DA5DE4" w:rsidP="003F0D9A">
            <w:pPr>
              <w:tabs>
                <w:tab w:val="left" w:pos="0"/>
                <w:tab w:val="left" w:leader="dot" w:pos="9214"/>
              </w:tabs>
              <w:spacing w:after="0" w:line="240" w:lineRule="auto"/>
              <w:ind w:hanging="244"/>
              <w:jc w:val="center"/>
              <w:rPr>
                <w:rFonts w:ascii="Times New Roman" w:eastAsia="Times New Roman" w:hAnsi="Times New Roman" w:cs="Times New Roman"/>
                <w:b/>
                <w:sz w:val="26"/>
              </w:rPr>
            </w:pPr>
            <w:r w:rsidRPr="00611932">
              <w:rPr>
                <w:rFonts w:ascii="Times New Roman" w:eastAsia="Times New Roman" w:hAnsi="Times New Roman" w:cs="Times New Roman"/>
                <w:b/>
                <w:sz w:val="26"/>
              </w:rPr>
              <w:t>PHỤ NỮ TỈNH</w:t>
            </w:r>
          </w:p>
          <w:p w:rsidR="00BE7EEA" w:rsidRDefault="005207D4" w:rsidP="00D03B58">
            <w:pPr>
              <w:tabs>
                <w:tab w:val="left" w:pos="0"/>
                <w:tab w:val="left" w:leader="dot" w:pos="9214"/>
              </w:tabs>
              <w:spacing w:before="120" w:after="0" w:line="240" w:lineRule="auto"/>
              <w:ind w:hanging="244"/>
              <w:jc w:val="center"/>
            </w:pPr>
            <w:r>
              <w:rPr>
                <w:rFonts w:ascii="Times New Roman" w:eastAsia="Times New Roman" w:hAnsi="Times New Roman" w:cs="Times New Roman"/>
                <w:b/>
                <w:noProof/>
                <w:sz w:val="26"/>
              </w:rPr>
              <mc:AlternateContent>
                <mc:Choice Requires="wps">
                  <w:drawing>
                    <wp:anchor distT="0" distB="0" distL="114300" distR="114300" simplePos="0" relativeHeight="251658240" behindDoc="0" locked="0" layoutInCell="1" allowOverlap="1">
                      <wp:simplePos x="0" y="0"/>
                      <wp:positionH relativeFrom="column">
                        <wp:posOffset>584200</wp:posOffset>
                      </wp:positionH>
                      <wp:positionV relativeFrom="paragraph">
                        <wp:posOffset>15240</wp:posOffset>
                      </wp:positionV>
                      <wp:extent cx="1028700"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5D699" id="_x0000_t32" coordsize="21600,21600" o:spt="32" o:oned="t" path="m,l21600,21600e" filled="f">
                      <v:path arrowok="t" fillok="f" o:connecttype="none"/>
                      <o:lock v:ext="edit" shapetype="t"/>
                    </v:shapetype>
                    <v:shape id="AutoShape 2" o:spid="_x0000_s1026" type="#_x0000_t32" style="position:absolute;margin-left:46pt;margin-top:1.2pt;width: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V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iZxuniM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"/>
                  </w:pict>
                </mc:Fallback>
              </mc:AlternateContent>
            </w:r>
            <w:r w:rsidR="00D03B58">
              <w:rPr>
                <w:rFonts w:ascii="Times New Roman" w:eastAsia="Times New Roman" w:hAnsi="Times New Roman" w:cs="Times New Roman"/>
                <w:sz w:val="26"/>
              </w:rPr>
              <w:t xml:space="preserve">Số:      </w:t>
            </w:r>
            <w:r>
              <w:rPr>
                <w:rFonts w:ascii="Times New Roman" w:eastAsia="Times New Roman" w:hAnsi="Times New Roman" w:cs="Times New Roman"/>
                <w:sz w:val="26"/>
              </w:rPr>
              <w:t xml:space="preserve">    </w:t>
            </w:r>
            <w:r w:rsidR="00D03B58">
              <w:rPr>
                <w:rFonts w:ascii="Times New Roman" w:eastAsia="Times New Roman" w:hAnsi="Times New Roman" w:cs="Times New Roman"/>
                <w:sz w:val="26"/>
              </w:rPr>
              <w:t xml:space="preserve">  </w:t>
            </w:r>
            <w:r w:rsidR="00DA5DE4">
              <w:rPr>
                <w:rFonts w:ascii="Times New Roman" w:eastAsia="Times New Roman" w:hAnsi="Times New Roman" w:cs="Times New Roman"/>
                <w:sz w:val="26"/>
              </w:rPr>
              <w:t xml:space="preserve"> /TB-BV</w:t>
            </w:r>
            <w:r w:rsidR="00B77E7C">
              <w:rPr>
                <w:rFonts w:ascii="Times New Roman" w:eastAsia="Times New Roman" w:hAnsi="Times New Roman" w:cs="Times New Roman"/>
                <w:sz w:val="26"/>
              </w:rPr>
              <w:t>S</w:t>
            </w:r>
            <w:r w:rsidR="00DA5DE4">
              <w:rPr>
                <w:rFonts w:ascii="Times New Roman" w:eastAsia="Times New Roman" w:hAnsi="Times New Roman" w:cs="Times New Roman"/>
                <w:sz w:val="26"/>
              </w:rPr>
              <w:t xml:space="preserve">TBPN                                                         </w:t>
            </w:r>
          </w:p>
        </w:tc>
        <w:tc>
          <w:tcPr>
            <w:tcW w:w="5932" w:type="dxa"/>
            <w:shd w:val="clear" w:color="auto" w:fill="auto"/>
            <w:tcMar>
              <w:left w:w="108" w:type="dxa"/>
              <w:right w:w="108" w:type="dxa"/>
            </w:tcMar>
          </w:tcPr>
          <w:p w:rsidR="00BE7EEA" w:rsidRPr="00611932" w:rsidRDefault="00DA5DE4" w:rsidP="00611932">
            <w:pPr>
              <w:tabs>
                <w:tab w:val="left" w:pos="2410"/>
              </w:tabs>
              <w:spacing w:after="0" w:line="240" w:lineRule="auto"/>
              <w:jc w:val="center"/>
              <w:rPr>
                <w:rFonts w:ascii="Times New Roman" w:eastAsia="Times New Roman" w:hAnsi="Times New Roman" w:cs="Times New Roman"/>
                <w:b/>
                <w:sz w:val="26"/>
              </w:rPr>
            </w:pPr>
            <w:r w:rsidRPr="00611932">
              <w:rPr>
                <w:rFonts w:ascii="Times New Roman" w:eastAsia="Times New Roman" w:hAnsi="Times New Roman" w:cs="Times New Roman"/>
                <w:b/>
                <w:sz w:val="26"/>
              </w:rPr>
              <w:t>CỘNG HÒA XÃ HỘI CHỦ NGHĨA VIỆT NAM</w:t>
            </w:r>
          </w:p>
          <w:p w:rsidR="00BE7EEA" w:rsidRPr="00611932" w:rsidRDefault="00611932" w:rsidP="00611932">
            <w:pPr>
              <w:tabs>
                <w:tab w:val="left" w:pos="241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w:t>
            </w:r>
            <w:r w:rsidR="00DA5DE4" w:rsidRPr="00611932">
              <w:rPr>
                <w:rFonts w:ascii="Times New Roman" w:eastAsia="Times New Roman" w:hAnsi="Times New Roman" w:cs="Times New Roman"/>
                <w:b/>
                <w:sz w:val="28"/>
              </w:rPr>
              <w:t xml:space="preserve"> Hạnh phúc</w:t>
            </w:r>
          </w:p>
          <w:p w:rsidR="00BE7EEA" w:rsidRDefault="005207D4">
            <w:pPr>
              <w:tabs>
                <w:tab w:val="left" w:pos="2410"/>
              </w:tabs>
              <w:spacing w:after="0" w:line="276" w:lineRule="auto"/>
              <w:rPr>
                <w:rFonts w:ascii="Times New Roman" w:eastAsia="Times New Roman" w:hAnsi="Times New Roman" w:cs="Times New Roman"/>
                <w:b/>
                <w:sz w:val="28"/>
              </w:rPr>
            </w:pPr>
            <w:r>
              <w:rPr>
                <w:rFonts w:ascii="Times New Roman" w:eastAsia="Times New Roman" w:hAnsi="Times New Roman" w:cs="Times New Roman"/>
                <w:b/>
                <w:noProof/>
                <w:sz w:val="28"/>
              </w:rPr>
              <mc:AlternateContent>
                <mc:Choice Requires="wps">
                  <w:drawing>
                    <wp:anchor distT="0" distB="0" distL="114300" distR="114300" simplePos="0" relativeHeight="251659264" behindDoc="0" locked="0" layoutInCell="1" allowOverlap="1">
                      <wp:simplePos x="0" y="0"/>
                      <wp:positionH relativeFrom="column">
                        <wp:posOffset>802640</wp:posOffset>
                      </wp:positionH>
                      <wp:positionV relativeFrom="paragraph">
                        <wp:posOffset>19050</wp:posOffset>
                      </wp:positionV>
                      <wp:extent cx="202882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1A0FC" id="AutoShape 3" o:spid="_x0000_s1026" type="#_x0000_t32" style="position:absolute;margin-left:63.2pt;margin-top:1.5pt;width:1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Dl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"/>
                  </w:pict>
                </mc:Fallback>
              </mc:AlternateContent>
            </w:r>
          </w:p>
          <w:p w:rsidR="00BE7EEA" w:rsidRDefault="00BF7B0F" w:rsidP="00BF7B0F">
            <w:pPr>
              <w:tabs>
                <w:tab w:val="left" w:pos="2410"/>
              </w:tabs>
              <w:spacing w:after="0" w:line="240" w:lineRule="auto"/>
            </w:pPr>
            <w:r>
              <w:rPr>
                <w:rFonts w:ascii="Times New Roman" w:eastAsia="Times New Roman" w:hAnsi="Times New Roman" w:cs="Times New Roman"/>
                <w:b/>
                <w:sz w:val="28"/>
              </w:rPr>
              <w:t xml:space="preserve">       </w:t>
            </w:r>
            <w:r w:rsidR="00D03B58">
              <w:rPr>
                <w:rFonts w:ascii="Times New Roman" w:eastAsia="Times New Roman" w:hAnsi="Times New Roman" w:cs="Times New Roman"/>
                <w:b/>
                <w:sz w:val="28"/>
              </w:rPr>
              <w:t xml:space="preserve"> </w:t>
            </w:r>
            <w:r w:rsidR="003E00AD">
              <w:rPr>
                <w:rFonts w:ascii="Times New Roman" w:eastAsia="Times New Roman" w:hAnsi="Times New Roman" w:cs="Times New Roman"/>
                <w:i/>
                <w:sz w:val="28"/>
              </w:rPr>
              <w:t xml:space="preserve">Quảng Bình, ngày   </w:t>
            </w:r>
            <w:r w:rsidR="00D03B58">
              <w:rPr>
                <w:rFonts w:ascii="Times New Roman" w:eastAsia="Times New Roman" w:hAnsi="Times New Roman" w:cs="Times New Roman"/>
                <w:i/>
                <w:sz w:val="28"/>
              </w:rPr>
              <w:t xml:space="preserve">  </w:t>
            </w:r>
            <w:r w:rsidR="00771407">
              <w:rPr>
                <w:rFonts w:ascii="Times New Roman" w:eastAsia="Times New Roman" w:hAnsi="Times New Roman" w:cs="Times New Roman"/>
                <w:i/>
                <w:sz w:val="28"/>
              </w:rPr>
              <w:t xml:space="preserve"> tháng </w:t>
            </w:r>
            <w:r>
              <w:rPr>
                <w:rFonts w:ascii="Times New Roman" w:eastAsia="Times New Roman" w:hAnsi="Times New Roman" w:cs="Times New Roman"/>
                <w:i/>
                <w:sz w:val="28"/>
              </w:rPr>
              <w:t xml:space="preserve"> </w:t>
            </w:r>
            <w:r w:rsidR="00771407">
              <w:rPr>
                <w:rFonts w:ascii="Times New Roman" w:eastAsia="Times New Roman" w:hAnsi="Times New Roman" w:cs="Times New Roman"/>
                <w:i/>
                <w:sz w:val="28"/>
              </w:rPr>
              <w:t xml:space="preserve">  </w:t>
            </w:r>
            <w:r w:rsidR="00DA5DE4">
              <w:rPr>
                <w:rFonts w:ascii="Times New Roman" w:eastAsia="Times New Roman" w:hAnsi="Times New Roman" w:cs="Times New Roman"/>
                <w:i/>
                <w:sz w:val="28"/>
              </w:rPr>
              <w:t xml:space="preserve"> năm 2020</w:t>
            </w:r>
          </w:p>
        </w:tc>
      </w:tr>
    </w:tbl>
    <w:p w:rsidR="0049537F" w:rsidRPr="003D081D" w:rsidRDefault="0049537F">
      <w:pPr>
        <w:spacing w:after="0" w:line="240" w:lineRule="auto"/>
        <w:jc w:val="center"/>
        <w:rPr>
          <w:rFonts w:ascii="Times New Roman" w:eastAsia="Times New Roman" w:hAnsi="Times New Roman" w:cs="Times New Roman"/>
          <w:b/>
          <w:sz w:val="36"/>
        </w:rPr>
      </w:pPr>
    </w:p>
    <w:p w:rsidR="00BE7EEA" w:rsidRDefault="00DA5DE4" w:rsidP="00D03B58">
      <w:pPr>
        <w:spacing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THÔNG BÁO</w:t>
      </w:r>
    </w:p>
    <w:p w:rsidR="00BE7EEA" w:rsidRDefault="00DA5DE4" w:rsidP="00A5060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Phân công nhiệm vụ các th</w:t>
      </w:r>
      <w:r w:rsidR="00771407">
        <w:rPr>
          <w:rFonts w:ascii="Times New Roman" w:eastAsia="Times New Roman" w:hAnsi="Times New Roman" w:cs="Times New Roman"/>
          <w:b/>
          <w:sz w:val="28"/>
        </w:rPr>
        <w:t>ành viên Ban Vì sự tiến bộ của p</w:t>
      </w:r>
      <w:r>
        <w:rPr>
          <w:rFonts w:ascii="Times New Roman" w:eastAsia="Times New Roman" w:hAnsi="Times New Roman" w:cs="Times New Roman"/>
          <w:b/>
          <w:sz w:val="28"/>
        </w:rPr>
        <w:t>hụ nữ tỉnh</w:t>
      </w:r>
    </w:p>
    <w:p w:rsidR="00BE7EEA" w:rsidRPr="00BE3257" w:rsidRDefault="005207D4" w:rsidP="00D03B58">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noProof/>
          <w:sz w:val="36"/>
        </w:rPr>
        <mc:AlternateContent>
          <mc:Choice Requires="wps">
            <w:drawing>
              <wp:anchor distT="0" distB="0" distL="114300" distR="114300" simplePos="0" relativeHeight="251660288" behindDoc="0" locked="0" layoutInCell="1" allowOverlap="1">
                <wp:simplePos x="0" y="0"/>
                <wp:positionH relativeFrom="column">
                  <wp:posOffset>2244090</wp:posOffset>
                </wp:positionH>
                <wp:positionV relativeFrom="paragraph">
                  <wp:posOffset>29210</wp:posOffset>
                </wp:positionV>
                <wp:extent cx="1333500" cy="0"/>
                <wp:effectExtent l="9525" t="10160" r="952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CB748" id="AutoShape 4" o:spid="_x0000_s1026" type="#_x0000_t32" style="position:absolute;margin-left:176.7pt;margin-top:2.3pt;width: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65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zKbT6SwF5e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"/>
            </w:pict>
          </mc:Fallback>
        </mc:AlternateContent>
      </w:r>
    </w:p>
    <w:p w:rsidR="00BE7EEA" w:rsidRDefault="008242BA"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Ngày </w:t>
      </w:r>
      <w:r w:rsidR="00BE3257">
        <w:rPr>
          <w:rFonts w:ascii="Times New Roman" w:eastAsia="Times New Roman" w:hAnsi="Times New Roman" w:cs="Times New Roman"/>
          <w:sz w:val="28"/>
        </w:rPr>
        <w:t>17/8/2016</w:t>
      </w:r>
      <w:r w:rsidR="002B64ED">
        <w:rPr>
          <w:rFonts w:ascii="Times New Roman" w:eastAsia="Times New Roman" w:hAnsi="Times New Roman" w:cs="Times New Roman"/>
          <w:sz w:val="28"/>
        </w:rPr>
        <w:t xml:space="preserve">, </w:t>
      </w:r>
      <w:r w:rsidR="00DA5DE4">
        <w:rPr>
          <w:rFonts w:ascii="Times New Roman" w:eastAsia="Times New Roman" w:hAnsi="Times New Roman" w:cs="Times New Roman"/>
          <w:sz w:val="28"/>
        </w:rPr>
        <w:t xml:space="preserve">Ủy ban nhân dân tỉnh đã ban </w:t>
      </w:r>
      <w:r w:rsidR="002B64ED">
        <w:rPr>
          <w:rFonts w:ascii="Times New Roman" w:eastAsia="Times New Roman" w:hAnsi="Times New Roman" w:cs="Times New Roman"/>
          <w:sz w:val="28"/>
        </w:rPr>
        <w:t>hành Quyết định số 2492/QĐ-</w:t>
      </w:r>
      <w:r w:rsidR="002B64ED" w:rsidRPr="003D081D">
        <w:rPr>
          <w:rFonts w:ascii="Times New Roman" w:eastAsia="Times New Roman" w:hAnsi="Times New Roman" w:cs="Times New Roman"/>
          <w:spacing w:val="-2"/>
          <w:sz w:val="28"/>
        </w:rPr>
        <w:t>UBND</w:t>
      </w:r>
      <w:r w:rsidR="0088364E" w:rsidRPr="003D081D">
        <w:rPr>
          <w:rFonts w:ascii="Times New Roman" w:eastAsia="Times New Roman" w:hAnsi="Times New Roman" w:cs="Times New Roman"/>
          <w:spacing w:val="-2"/>
          <w:sz w:val="28"/>
        </w:rPr>
        <w:t xml:space="preserve"> </w:t>
      </w:r>
      <w:r w:rsidR="00DA5DE4" w:rsidRPr="003D081D">
        <w:rPr>
          <w:rFonts w:ascii="Times New Roman" w:eastAsia="Times New Roman" w:hAnsi="Times New Roman" w:cs="Times New Roman"/>
          <w:spacing w:val="-2"/>
          <w:sz w:val="28"/>
        </w:rPr>
        <w:t xml:space="preserve">về việc kiện toàn Ban Vì sự tiến bộ </w:t>
      </w:r>
      <w:r w:rsidR="002B64ED" w:rsidRPr="003D081D">
        <w:rPr>
          <w:rFonts w:ascii="Times New Roman" w:eastAsia="Times New Roman" w:hAnsi="Times New Roman" w:cs="Times New Roman"/>
          <w:spacing w:val="-2"/>
          <w:sz w:val="28"/>
        </w:rPr>
        <w:t>của P</w:t>
      </w:r>
      <w:r w:rsidR="00DA5DE4" w:rsidRPr="003D081D">
        <w:rPr>
          <w:rFonts w:ascii="Times New Roman" w:eastAsia="Times New Roman" w:hAnsi="Times New Roman" w:cs="Times New Roman"/>
          <w:spacing w:val="-2"/>
          <w:sz w:val="28"/>
        </w:rPr>
        <w:t>hụ nữ tỉnh Quảng Bình. Để thuận tiện cho việc theo dõi và chỉ đạo hoạt độ</w:t>
      </w:r>
      <w:r w:rsidR="002B64ED" w:rsidRPr="003D081D">
        <w:rPr>
          <w:rFonts w:ascii="Times New Roman" w:eastAsia="Times New Roman" w:hAnsi="Times New Roman" w:cs="Times New Roman"/>
          <w:spacing w:val="-2"/>
          <w:sz w:val="28"/>
        </w:rPr>
        <w:t xml:space="preserve">ng trong thời gian tới, Trưởng </w:t>
      </w:r>
      <w:r w:rsidR="003D081D" w:rsidRPr="003D081D">
        <w:rPr>
          <w:rFonts w:ascii="Times New Roman" w:eastAsia="Times New Roman" w:hAnsi="Times New Roman" w:cs="Times New Roman"/>
          <w:spacing w:val="-2"/>
          <w:sz w:val="28"/>
        </w:rPr>
        <w:t>B</w:t>
      </w:r>
      <w:r w:rsidR="00DA5DE4" w:rsidRPr="003D081D">
        <w:rPr>
          <w:rFonts w:ascii="Times New Roman" w:eastAsia="Times New Roman" w:hAnsi="Times New Roman" w:cs="Times New Roman"/>
          <w:spacing w:val="-2"/>
          <w:sz w:val="28"/>
        </w:rPr>
        <w:t xml:space="preserve">an Vì sự tiến bộ </w:t>
      </w:r>
      <w:r w:rsidR="002B64ED" w:rsidRPr="003D081D">
        <w:rPr>
          <w:rFonts w:ascii="Times New Roman" w:eastAsia="Times New Roman" w:hAnsi="Times New Roman" w:cs="Times New Roman"/>
          <w:spacing w:val="-2"/>
          <w:sz w:val="28"/>
        </w:rPr>
        <w:t xml:space="preserve">của </w:t>
      </w:r>
      <w:r w:rsidR="00DA5DE4" w:rsidRPr="003D081D">
        <w:rPr>
          <w:rFonts w:ascii="Times New Roman" w:eastAsia="Times New Roman" w:hAnsi="Times New Roman" w:cs="Times New Roman"/>
          <w:spacing w:val="-2"/>
          <w:sz w:val="28"/>
        </w:rPr>
        <w:t xml:space="preserve">Phụ nữ </w:t>
      </w:r>
      <w:r w:rsidR="002B64ED" w:rsidRPr="003D081D">
        <w:rPr>
          <w:rFonts w:ascii="Times New Roman" w:eastAsia="Times New Roman" w:hAnsi="Times New Roman" w:cs="Times New Roman"/>
          <w:spacing w:val="-2"/>
          <w:sz w:val="28"/>
        </w:rPr>
        <w:t xml:space="preserve">tỉnh </w:t>
      </w:r>
      <w:r w:rsidR="00DA5DE4" w:rsidRPr="003D081D">
        <w:rPr>
          <w:rFonts w:ascii="Times New Roman" w:eastAsia="Times New Roman" w:hAnsi="Times New Roman" w:cs="Times New Roman"/>
          <w:spacing w:val="-2"/>
          <w:sz w:val="28"/>
        </w:rPr>
        <w:t>(</w:t>
      </w:r>
      <w:r w:rsidR="002B64ED" w:rsidRPr="003D081D">
        <w:rPr>
          <w:rFonts w:ascii="Times New Roman" w:eastAsia="Times New Roman" w:hAnsi="Times New Roman" w:cs="Times New Roman"/>
          <w:spacing w:val="-2"/>
          <w:sz w:val="28"/>
        </w:rPr>
        <w:t>BVSTBPN),</w:t>
      </w:r>
      <w:r w:rsidR="00DA5DE4" w:rsidRPr="003D081D">
        <w:rPr>
          <w:rFonts w:ascii="Times New Roman" w:eastAsia="Times New Roman" w:hAnsi="Times New Roman" w:cs="Times New Roman"/>
          <w:spacing w:val="-2"/>
          <w:sz w:val="28"/>
        </w:rPr>
        <w:t xml:space="preserve"> phân công nhiệm vụ cho các thành viên Ban như sau:</w:t>
      </w:r>
    </w:p>
    <w:p w:rsidR="00BE7EEA" w:rsidRPr="002E242F" w:rsidRDefault="00A45130"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 xml:space="preserve">1. </w:t>
      </w:r>
      <w:r w:rsidR="006E4D23" w:rsidRPr="003D081D">
        <w:rPr>
          <w:rFonts w:ascii="Times New Roman" w:eastAsia="Times New Roman" w:hAnsi="Times New Roman" w:cs="Times New Roman"/>
          <w:b/>
          <w:sz w:val="28"/>
        </w:rPr>
        <w:t xml:space="preserve">Đồng chí </w:t>
      </w:r>
      <w:r w:rsidR="00DA5DE4" w:rsidRPr="003D081D">
        <w:rPr>
          <w:rFonts w:ascii="Times New Roman" w:eastAsia="Times New Roman" w:hAnsi="Times New Roman" w:cs="Times New Roman"/>
          <w:b/>
          <w:sz w:val="28"/>
        </w:rPr>
        <w:t>Phó Chủ tịch UBND tỉnh</w:t>
      </w:r>
      <w:r w:rsidR="00F92B6E" w:rsidRPr="003D081D">
        <w:rPr>
          <w:rFonts w:ascii="Times New Roman" w:eastAsia="Times New Roman" w:hAnsi="Times New Roman" w:cs="Times New Roman"/>
          <w:b/>
          <w:sz w:val="28"/>
        </w:rPr>
        <w:t xml:space="preserve"> phụ trách lĩnh vực văn hóa, xã hội</w:t>
      </w:r>
      <w:r w:rsidR="00E360A7" w:rsidRPr="003D081D">
        <w:rPr>
          <w:rFonts w:ascii="Times New Roman" w:eastAsia="Times New Roman" w:hAnsi="Times New Roman" w:cs="Times New Roman"/>
          <w:b/>
          <w:sz w:val="28"/>
        </w:rPr>
        <w:t xml:space="preserve">: Trưởng </w:t>
      </w:r>
      <w:r w:rsidR="003D081D" w:rsidRPr="003D081D">
        <w:rPr>
          <w:rFonts w:ascii="Times New Roman" w:eastAsia="Times New Roman" w:hAnsi="Times New Roman" w:cs="Times New Roman"/>
          <w:b/>
          <w:sz w:val="28"/>
        </w:rPr>
        <w:t>B</w:t>
      </w:r>
      <w:r w:rsidR="00E360A7" w:rsidRPr="003D081D">
        <w:rPr>
          <w:rFonts w:ascii="Times New Roman" w:eastAsia="Times New Roman" w:hAnsi="Times New Roman" w:cs="Times New Roman"/>
          <w:b/>
          <w:sz w:val="28"/>
        </w:rPr>
        <w:t>an VSTBPN</w:t>
      </w:r>
      <w:r w:rsidR="002E242F" w:rsidRPr="00251E2E">
        <w:rPr>
          <w:rFonts w:ascii="Times New Roman" w:eastAsia="Times New Roman" w:hAnsi="Times New Roman" w:cs="Times New Roman"/>
          <w:sz w:val="28"/>
        </w:rPr>
        <w:t>:</w:t>
      </w:r>
      <w:r w:rsidR="002E242F">
        <w:rPr>
          <w:rFonts w:ascii="Times New Roman" w:eastAsia="Times New Roman" w:hAnsi="Times New Roman" w:cs="Times New Roman"/>
          <w:b/>
          <w:sz w:val="28"/>
        </w:rPr>
        <w:t xml:space="preserve"> </w:t>
      </w:r>
      <w:r w:rsidR="00DA5DE4">
        <w:rPr>
          <w:rFonts w:ascii="Times New Roman" w:eastAsia="Times New Roman" w:hAnsi="Times New Roman" w:cs="Times New Roman"/>
          <w:sz w:val="28"/>
        </w:rPr>
        <w:t>Phụ trách chung, chịu trách nhiệm trước Ủy ban nhân dân tỉnh về các hoạt động của Ban theo chức năng, nhiệm vụ được giao, điều hành, lãnh đạo mọi hoạt động của Ban.</w:t>
      </w:r>
    </w:p>
    <w:p w:rsidR="009F2FE3" w:rsidRDefault="005D7F2B" w:rsidP="00BF0C2A">
      <w:pPr>
        <w:spacing w:before="60" w:after="60" w:line="276" w:lineRule="auto"/>
        <w:ind w:firstLine="851"/>
        <w:jc w:val="both"/>
        <w:rPr>
          <w:rFonts w:ascii="Times New Roman" w:eastAsia="Times New Roman" w:hAnsi="Times New Roman" w:cs="Times New Roman"/>
          <w:sz w:val="28"/>
        </w:rPr>
      </w:pPr>
      <w:r w:rsidRPr="003D081D">
        <w:rPr>
          <w:rFonts w:ascii="Times New Roman" w:eastAsia="Times New Roman" w:hAnsi="Times New Roman" w:cs="Times New Roman"/>
          <w:b/>
          <w:sz w:val="28"/>
        </w:rPr>
        <w:t xml:space="preserve">2. </w:t>
      </w:r>
      <w:r w:rsidR="00B77E7C" w:rsidRPr="003D081D">
        <w:rPr>
          <w:rFonts w:ascii="Times New Roman" w:eastAsia="Times New Roman" w:hAnsi="Times New Roman" w:cs="Times New Roman"/>
          <w:b/>
          <w:sz w:val="28"/>
        </w:rPr>
        <w:t xml:space="preserve">Đồng chí </w:t>
      </w:r>
      <w:r w:rsidR="00DA5DE4" w:rsidRPr="003D081D">
        <w:rPr>
          <w:rFonts w:ascii="Times New Roman" w:eastAsia="Times New Roman" w:hAnsi="Times New Roman" w:cs="Times New Roman"/>
          <w:b/>
          <w:sz w:val="28"/>
        </w:rPr>
        <w:t>Giám đốc Sở Lao động</w:t>
      </w:r>
      <w:r w:rsidR="00862FD6" w:rsidRPr="003D081D">
        <w:rPr>
          <w:rFonts w:ascii="Times New Roman" w:eastAsia="Times New Roman" w:hAnsi="Times New Roman" w:cs="Times New Roman"/>
          <w:b/>
          <w:sz w:val="28"/>
        </w:rPr>
        <w:t xml:space="preserve"> </w:t>
      </w:r>
      <w:r w:rsidR="00E360A7" w:rsidRPr="003D081D">
        <w:rPr>
          <w:rFonts w:ascii="Times New Roman" w:eastAsia="Times New Roman" w:hAnsi="Times New Roman" w:cs="Times New Roman"/>
          <w:b/>
          <w:sz w:val="28"/>
        </w:rPr>
        <w:t>- Thương binh và Xã hội:</w:t>
      </w:r>
      <w:r w:rsidR="00E360A7">
        <w:rPr>
          <w:rFonts w:ascii="Times New Roman" w:eastAsia="Times New Roman" w:hAnsi="Times New Roman" w:cs="Times New Roman"/>
          <w:sz w:val="28"/>
        </w:rPr>
        <w:t xml:space="preserve"> </w:t>
      </w:r>
      <w:r w:rsidR="00E360A7" w:rsidRPr="002E242F">
        <w:rPr>
          <w:rFonts w:ascii="Times New Roman" w:eastAsia="Times New Roman" w:hAnsi="Times New Roman" w:cs="Times New Roman"/>
          <w:b/>
          <w:sz w:val="28"/>
        </w:rPr>
        <w:t>Phó Trưởng ban thường trực</w:t>
      </w:r>
      <w:r w:rsidR="00E360A7">
        <w:rPr>
          <w:rFonts w:ascii="Times New Roman" w:eastAsia="Times New Roman" w:hAnsi="Times New Roman" w:cs="Times New Roman"/>
          <w:sz w:val="28"/>
        </w:rPr>
        <w:t>:</w:t>
      </w:r>
      <w:r w:rsidR="00DA5DE4">
        <w:rPr>
          <w:rFonts w:ascii="Times New Roman" w:eastAsia="Times New Roman" w:hAnsi="Times New Roman" w:cs="Times New Roman"/>
          <w:sz w:val="28"/>
        </w:rPr>
        <w:t xml:space="preserve"> </w:t>
      </w:r>
    </w:p>
    <w:p w:rsidR="00BE7EEA" w:rsidRDefault="00DA5DE4" w:rsidP="009F2FE3">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Chỉ đạo </w:t>
      </w:r>
      <w:r w:rsidR="00F92B6E">
        <w:rPr>
          <w:rFonts w:ascii="Times New Roman" w:eastAsia="Times New Roman" w:hAnsi="Times New Roman" w:cs="Times New Roman"/>
          <w:sz w:val="28"/>
        </w:rPr>
        <w:t xml:space="preserve">cơ quan thường trực </w:t>
      </w:r>
      <w:r>
        <w:rPr>
          <w:rFonts w:ascii="Times New Roman" w:eastAsia="Times New Roman" w:hAnsi="Times New Roman" w:cs="Times New Roman"/>
          <w:sz w:val="28"/>
        </w:rPr>
        <w:t xml:space="preserve">Ban VSTBPN tỉnh xây dựng chương trình công tác năm, cập nhật thông tin báo cáo định kỳ, xây dựng kế hoạch kinh phí </w:t>
      </w:r>
      <w:r w:rsidRPr="00251E2E">
        <w:rPr>
          <w:rFonts w:ascii="Times New Roman" w:eastAsia="Times New Roman" w:hAnsi="Times New Roman" w:cs="Times New Roman"/>
          <w:spacing w:val="-6"/>
          <w:sz w:val="28"/>
        </w:rPr>
        <w:t xml:space="preserve">hàng năm đảm bảo cho hoạt động của Ban; </w:t>
      </w:r>
      <w:r w:rsidR="009F2FE3" w:rsidRPr="00251E2E">
        <w:rPr>
          <w:rFonts w:ascii="Times New Roman" w:eastAsia="Times New Roman" w:hAnsi="Times New Roman" w:cs="Times New Roman"/>
          <w:spacing w:val="-6"/>
          <w:sz w:val="28"/>
        </w:rPr>
        <w:t>c</w:t>
      </w:r>
      <w:r w:rsidRPr="00251E2E">
        <w:rPr>
          <w:rFonts w:ascii="Times New Roman" w:eastAsia="Times New Roman" w:hAnsi="Times New Roman" w:cs="Times New Roman"/>
          <w:spacing w:val="-6"/>
          <w:sz w:val="28"/>
        </w:rPr>
        <w:t>hịu trách nhiệm quản lý nhà nước về lĩnh vực bình đẳng giới, tổng hợp tình hình bình đẳng giới của tỉnh định kỳ báo cáo theo quy định; tham mưu xây dựng, thực hiện và báo cáo tình hình thực hiện mục tiêu 2 của Kế hoạch thực hiện chiến lược quốc gia về Bình đẳng giới tỉnh Quảng Bình.</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Theo dõi các hoạt động Vì sự tiến bộ Phụ nữ và chiến lược bình đẳng giới tại Sở Lao động</w:t>
      </w:r>
      <w:r w:rsidR="007840A8">
        <w:rPr>
          <w:rFonts w:ascii="Times New Roman" w:eastAsia="Times New Roman" w:hAnsi="Times New Roman" w:cs="Times New Roman"/>
          <w:sz w:val="28"/>
        </w:rPr>
        <w:t xml:space="preserve"> </w:t>
      </w:r>
      <w:r>
        <w:rPr>
          <w:rFonts w:ascii="Times New Roman" w:eastAsia="Times New Roman" w:hAnsi="Times New Roman" w:cs="Times New Roman"/>
          <w:sz w:val="28"/>
        </w:rPr>
        <w:t>- Thương binh và Xã hội</w:t>
      </w:r>
      <w:r w:rsidR="00BF7B0F">
        <w:rPr>
          <w:rFonts w:ascii="Times New Roman" w:eastAsia="Times New Roman" w:hAnsi="Times New Roman" w:cs="Times New Roman"/>
          <w:sz w:val="28"/>
        </w:rPr>
        <w:t>, các trường trung cấp, cao đẳng khối GDNN</w:t>
      </w:r>
      <w:r>
        <w:rPr>
          <w:rFonts w:ascii="Times New Roman" w:eastAsia="Times New Roman" w:hAnsi="Times New Roman" w:cs="Times New Roman"/>
          <w:sz w:val="28"/>
        </w:rPr>
        <w:t xml:space="preserve"> và Thành phố Đồng Hới.</w:t>
      </w:r>
    </w:p>
    <w:p w:rsidR="00E360A7" w:rsidRPr="003D081D" w:rsidRDefault="00DA5DE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 xml:space="preserve">3. </w:t>
      </w:r>
      <w:r w:rsidR="006E4D23" w:rsidRPr="003D081D">
        <w:rPr>
          <w:rFonts w:ascii="Times New Roman" w:eastAsia="Times New Roman" w:hAnsi="Times New Roman" w:cs="Times New Roman"/>
          <w:b/>
          <w:sz w:val="28"/>
        </w:rPr>
        <w:t xml:space="preserve">Đồng chí </w:t>
      </w:r>
      <w:r w:rsidR="00E360A7" w:rsidRPr="003D081D">
        <w:rPr>
          <w:rFonts w:ascii="Times New Roman" w:eastAsia="Times New Roman" w:hAnsi="Times New Roman" w:cs="Times New Roman"/>
          <w:b/>
          <w:sz w:val="28"/>
        </w:rPr>
        <w:t>Chủ tịch Hội LHPN tỉnh: Phó Trưởng ban</w:t>
      </w:r>
      <w:r w:rsidRPr="003D081D">
        <w:rPr>
          <w:rFonts w:ascii="Times New Roman" w:eastAsia="Times New Roman" w:hAnsi="Times New Roman" w:cs="Times New Roman"/>
          <w:b/>
          <w:sz w:val="28"/>
        </w:rPr>
        <w:t xml:space="preserve"> </w:t>
      </w:r>
    </w:p>
    <w:p w:rsidR="00BE7EEA" w:rsidRPr="009F2FE3" w:rsidRDefault="00DA5DE4" w:rsidP="009F2FE3">
      <w:pPr>
        <w:spacing w:before="60" w:after="60" w:line="276" w:lineRule="auto"/>
        <w:ind w:firstLine="851"/>
        <w:jc w:val="both"/>
        <w:rPr>
          <w:rFonts w:ascii="Times New Roman" w:eastAsia="Times New Roman" w:hAnsi="Times New Roman" w:cs="Times New Roman"/>
          <w:spacing w:val="-6"/>
          <w:sz w:val="28"/>
        </w:rPr>
      </w:pPr>
      <w:r w:rsidRPr="009F2FE3">
        <w:rPr>
          <w:rFonts w:ascii="Times New Roman" w:eastAsia="Times New Roman" w:hAnsi="Times New Roman" w:cs="Times New Roman"/>
          <w:spacing w:val="-6"/>
          <w:sz w:val="28"/>
        </w:rPr>
        <w:t>Chỉ đạo Hội Liên hiệp Phụ nữ tỉnh các cấp phối hợp với Ban Vì sự tiến bộ của Phụ nữ tỉnh để tham mưu thực hiện tốt các mục tiêu, chỉ tiêu của Kế hoạch hành động VSTBPN hàng năm.</w:t>
      </w:r>
      <w:r w:rsidR="009F2FE3" w:rsidRPr="009F2FE3">
        <w:rPr>
          <w:rFonts w:ascii="Times New Roman" w:eastAsia="Times New Roman" w:hAnsi="Times New Roman" w:cs="Times New Roman"/>
          <w:spacing w:val="-6"/>
          <w:sz w:val="28"/>
        </w:rPr>
        <w:t xml:space="preserve"> </w:t>
      </w:r>
      <w:r w:rsidRPr="009F2FE3">
        <w:rPr>
          <w:rFonts w:ascii="Times New Roman" w:eastAsia="Times New Roman" w:hAnsi="Times New Roman" w:cs="Times New Roman"/>
          <w:spacing w:val="-6"/>
          <w:sz w:val="28"/>
        </w:rPr>
        <w:t>Theo dõi các hoạt động Vì sự tiến bộ Phụ nữ và chiến lược bình đẳng giới tại Hội LHPN tỉnh, Sở Khoa học và Công nghệ và huyện Tuyên Hóa.</w:t>
      </w:r>
    </w:p>
    <w:p w:rsidR="00E360A7" w:rsidRPr="003D081D" w:rsidRDefault="00DA5DE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 xml:space="preserve">4. </w:t>
      </w:r>
      <w:r w:rsidR="00EB211C" w:rsidRPr="003D081D">
        <w:rPr>
          <w:rFonts w:ascii="Times New Roman" w:eastAsia="Times New Roman" w:hAnsi="Times New Roman" w:cs="Times New Roman"/>
          <w:b/>
          <w:sz w:val="28"/>
        </w:rPr>
        <w:t>Đại diện lãnh đạo</w:t>
      </w:r>
      <w:r w:rsidR="00E360A7" w:rsidRPr="003D081D">
        <w:rPr>
          <w:rFonts w:ascii="Times New Roman" w:eastAsia="Times New Roman" w:hAnsi="Times New Roman" w:cs="Times New Roman"/>
          <w:b/>
          <w:sz w:val="28"/>
        </w:rPr>
        <w:t xml:space="preserve"> Sở Nội vụ: Phó Trưởng ban</w:t>
      </w:r>
      <w:r w:rsidRPr="003D081D">
        <w:rPr>
          <w:rFonts w:ascii="Times New Roman" w:eastAsia="Times New Roman" w:hAnsi="Times New Roman" w:cs="Times New Roman"/>
          <w:b/>
          <w:sz w:val="28"/>
        </w:rPr>
        <w:t xml:space="preserve"> </w:t>
      </w:r>
    </w:p>
    <w:p w:rsidR="00251E2E" w:rsidRDefault="00DA5DE4" w:rsidP="00251E2E">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Chịu trách nhiệm tham mưu việc lồng ghép giới trong công tác tổ chức</w:t>
      </w:r>
      <w:r w:rsidR="00BF7B0F">
        <w:rPr>
          <w:rFonts w:ascii="Times New Roman" w:eastAsia="Times New Roman" w:hAnsi="Times New Roman" w:cs="Times New Roman"/>
          <w:sz w:val="28"/>
        </w:rPr>
        <w:t xml:space="preserve"> cán bộ</w:t>
      </w:r>
      <w:r w:rsidR="006E4D23">
        <w:rPr>
          <w:rFonts w:ascii="Times New Roman" w:eastAsia="Times New Roman" w:hAnsi="Times New Roman" w:cs="Times New Roman"/>
          <w:sz w:val="28"/>
        </w:rPr>
        <w:t>, đào tạo, bồi dưỡng, quy hoạch, bổ nhiệm, giới thiệu ứng cử, đề cử</w:t>
      </w:r>
      <w:r>
        <w:rPr>
          <w:rFonts w:ascii="Times New Roman" w:eastAsia="Times New Roman" w:hAnsi="Times New Roman" w:cs="Times New Roman"/>
          <w:sz w:val="28"/>
        </w:rPr>
        <w:t xml:space="preserve"> cán bộ</w:t>
      </w:r>
      <w:r w:rsidR="006E4D23">
        <w:rPr>
          <w:rFonts w:ascii="Times New Roman" w:eastAsia="Times New Roman" w:hAnsi="Times New Roman" w:cs="Times New Roman"/>
          <w:sz w:val="28"/>
        </w:rPr>
        <w:t>, công chức, viên chức</w:t>
      </w:r>
      <w:r>
        <w:rPr>
          <w:rFonts w:ascii="Times New Roman" w:eastAsia="Times New Roman" w:hAnsi="Times New Roman" w:cs="Times New Roman"/>
          <w:sz w:val="28"/>
        </w:rPr>
        <w:t>; phối hợp với Hội LHPN tỉnh, Ban Tổ chức Tỉnh ủy thực hiện mục tiêu 1 của Kế hoạch thực hiện chiến lược quốc gia về Bình đẳng giới tỉnh Quảng Bình.</w:t>
      </w:r>
    </w:p>
    <w:p w:rsidR="00EA5E1E" w:rsidRPr="00912D0C" w:rsidRDefault="00DA5DE4" w:rsidP="00251E2E">
      <w:pPr>
        <w:spacing w:before="60" w:after="60" w:line="276" w:lineRule="auto"/>
        <w:ind w:firstLine="851"/>
        <w:rPr>
          <w:rFonts w:ascii="Times New Roman" w:eastAsia="Times New Roman" w:hAnsi="Times New Roman" w:cs="Times New Roman"/>
          <w:sz w:val="28"/>
        </w:rPr>
      </w:pPr>
      <w:r>
        <w:rPr>
          <w:rFonts w:ascii="Times New Roman" w:eastAsia="Times New Roman" w:hAnsi="Times New Roman" w:cs="Times New Roman"/>
          <w:sz w:val="28"/>
        </w:rPr>
        <w:lastRenderedPageBreak/>
        <w:t>Theo dõi các hoạt động Vì sự tiến bộ Phụ nữ v</w:t>
      </w:r>
      <w:r w:rsidR="00F55034">
        <w:rPr>
          <w:rFonts w:ascii="Times New Roman" w:eastAsia="Times New Roman" w:hAnsi="Times New Roman" w:cs="Times New Roman"/>
          <w:sz w:val="28"/>
        </w:rPr>
        <w:t xml:space="preserve">à chiến lược bình đẳn giới tại </w:t>
      </w:r>
      <w:r>
        <w:rPr>
          <w:rFonts w:ascii="Times New Roman" w:eastAsia="Times New Roman" w:hAnsi="Times New Roman" w:cs="Times New Roman"/>
          <w:sz w:val="28"/>
        </w:rPr>
        <w:t>Sở Nội vụ, Sở Công thương và huyện Quảng Trạch.</w:t>
      </w:r>
      <w:r>
        <w:rPr>
          <w:rFonts w:ascii="Times New Roman" w:eastAsia="Times New Roman" w:hAnsi="Times New Roman" w:cs="Times New Roman"/>
          <w:sz w:val="28"/>
        </w:rPr>
        <w:br/>
      </w:r>
      <w:r w:rsidR="00711AEB" w:rsidRPr="003D081D">
        <w:rPr>
          <w:rFonts w:ascii="Times New Roman" w:eastAsia="Times New Roman" w:hAnsi="Times New Roman" w:cs="Times New Roman"/>
          <w:b/>
          <w:sz w:val="28"/>
        </w:rPr>
        <w:t xml:space="preserve">   </w:t>
      </w:r>
      <w:r w:rsidR="00BF0C2A">
        <w:rPr>
          <w:rFonts w:ascii="Times New Roman" w:eastAsia="Times New Roman" w:hAnsi="Times New Roman" w:cs="Times New Roman"/>
          <w:b/>
          <w:sz w:val="28"/>
        </w:rPr>
        <w:tab/>
      </w:r>
      <w:r w:rsidR="00711AEB" w:rsidRPr="003D081D">
        <w:rPr>
          <w:rFonts w:ascii="Times New Roman" w:eastAsia="Times New Roman" w:hAnsi="Times New Roman" w:cs="Times New Roman"/>
          <w:b/>
          <w:sz w:val="28"/>
        </w:rPr>
        <w:t xml:space="preserve">  </w:t>
      </w:r>
      <w:r w:rsidR="006E4D23" w:rsidRPr="003D081D">
        <w:rPr>
          <w:rFonts w:ascii="Times New Roman" w:eastAsia="Times New Roman" w:hAnsi="Times New Roman" w:cs="Times New Roman"/>
          <w:b/>
          <w:sz w:val="28"/>
        </w:rPr>
        <w:t>5</w:t>
      </w:r>
      <w:r w:rsidR="00DA5A6D" w:rsidRPr="003D081D">
        <w:rPr>
          <w:rFonts w:ascii="Times New Roman" w:eastAsia="Times New Roman" w:hAnsi="Times New Roman" w:cs="Times New Roman"/>
          <w:b/>
          <w:sz w:val="28"/>
        </w:rPr>
        <w:t xml:space="preserve">. Đại diện lãnh đạo </w:t>
      </w:r>
      <w:r w:rsidR="00EA5E1E" w:rsidRPr="003D081D">
        <w:rPr>
          <w:rFonts w:ascii="Times New Roman" w:eastAsia="Times New Roman" w:hAnsi="Times New Roman" w:cs="Times New Roman"/>
          <w:b/>
          <w:sz w:val="28"/>
        </w:rPr>
        <w:t>Ban Tổ chức Tỉnh ủy: Thành viên</w:t>
      </w:r>
      <w:r>
        <w:rPr>
          <w:rFonts w:ascii="Times New Roman" w:eastAsia="Times New Roman" w:hAnsi="Times New Roman" w:cs="Times New Roman"/>
          <w:sz w:val="28"/>
        </w:rPr>
        <w:t xml:space="preserve"> </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Tham mưu Tỉnh ủy chỉ đạo các Ban của Đảng, các Đảng đoàn về công tác xây dựng quy hoạch, bồi dưỡng và bổ nhiệm cán bộ nữ đảm bảo các chỉ tiêu của Kế hoạch hành động VSTBPN; tổng hợp số liệu cán bộ nữ hàng năm được bổ nhiệm, đề bạt, luân chuyển sang các vị trí: Đảng, chính quyền, các ngành, các cấp; chủ trì tham mưu thực hiện và báo cá</w:t>
      </w:r>
      <w:r w:rsidR="00EA5E1E">
        <w:rPr>
          <w:rFonts w:ascii="Times New Roman" w:eastAsia="Times New Roman" w:hAnsi="Times New Roman" w:cs="Times New Roman"/>
          <w:sz w:val="28"/>
        </w:rPr>
        <w:t xml:space="preserve">o tình hình thực hiện mục tiêu </w:t>
      </w:r>
      <w:r>
        <w:rPr>
          <w:rFonts w:ascii="Times New Roman" w:eastAsia="Times New Roman" w:hAnsi="Times New Roman" w:cs="Times New Roman"/>
          <w:sz w:val="28"/>
        </w:rPr>
        <w:t>1 của Kế hoạch thực hiện chiến lược quốc gia về Bình đẳng giới tỉnh Quảng Bình.</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Theo dõi các hoạt động Vì sự tiến bộ Phụ nữ và chiến lược bình đẳng giới tại Văn phòng Tỉnh ủy, các ban Đảng, Báo Quảng Bình và Trường Chính trị tỉnh.</w:t>
      </w:r>
    </w:p>
    <w:p w:rsidR="006E4D23" w:rsidRPr="003D081D" w:rsidRDefault="006E4D23"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6. Đại diện lãnh đạo Sở Kế hoạch và Đầu tư: Thành viên</w:t>
      </w:r>
    </w:p>
    <w:p w:rsidR="006E4D23" w:rsidRPr="00BF0C2A" w:rsidRDefault="006E4D23" w:rsidP="00BF0C2A">
      <w:pPr>
        <w:spacing w:before="60" w:after="60" w:line="276" w:lineRule="auto"/>
        <w:ind w:firstLine="851"/>
        <w:jc w:val="both"/>
        <w:rPr>
          <w:rFonts w:ascii="Times New Roman" w:eastAsia="Times New Roman" w:hAnsi="Times New Roman" w:cs="Times New Roman"/>
          <w:spacing w:val="-6"/>
          <w:sz w:val="28"/>
        </w:rPr>
      </w:pPr>
      <w:r w:rsidRPr="00BF0C2A">
        <w:rPr>
          <w:rFonts w:ascii="Times New Roman" w:eastAsia="Times New Roman" w:hAnsi="Times New Roman" w:cs="Times New Roman"/>
          <w:spacing w:val="-6"/>
          <w:sz w:val="28"/>
        </w:rPr>
        <w:t>Tham mưu tăng cường lồng ghép giới vào kế hoạch phát triển kinh tế - xã hội của tỉnh, đưa các mục tiêu về bình đẳng giới vào xây dựng và hoạch định chính sách.</w:t>
      </w:r>
    </w:p>
    <w:p w:rsidR="006E4D23" w:rsidRDefault="006E4D23"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Theo dõi các hoạt động Vì sự tiến bộ Phụ nữ và chiến lược bình đẳng giới tại Sở Kế hoạch và Đầu tư, Cục Thống kê và Thị xã Ba đồn.</w:t>
      </w:r>
    </w:p>
    <w:p w:rsidR="00F0520D" w:rsidRPr="003D081D" w:rsidRDefault="00DA5DE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7.</w:t>
      </w:r>
      <w:r w:rsidR="006E4D23" w:rsidRPr="003D081D">
        <w:rPr>
          <w:rFonts w:ascii="Times New Roman" w:eastAsia="Times New Roman" w:hAnsi="Times New Roman" w:cs="Times New Roman"/>
          <w:b/>
          <w:sz w:val="28"/>
        </w:rPr>
        <w:t xml:space="preserve"> Đại diện L</w:t>
      </w:r>
      <w:r w:rsidR="00F0520D" w:rsidRPr="003D081D">
        <w:rPr>
          <w:rFonts w:ascii="Times New Roman" w:eastAsia="Times New Roman" w:hAnsi="Times New Roman" w:cs="Times New Roman"/>
          <w:b/>
          <w:sz w:val="28"/>
        </w:rPr>
        <w:t>ãnh đạo Văn phòng UBND tỉnh: Thành viên</w:t>
      </w:r>
    </w:p>
    <w:p w:rsidR="00BE7EEA" w:rsidRDefault="00DA5DE4" w:rsidP="009F2FE3">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Chịu trách nhiệm thẩm tra văn bản, phối hợp với các thành viên khác tham mưu trình Tỉnh ủy, HĐND và UBND tỉnh các nội dung về bình đẳng giới và Vì sự tiến bộ của Phụ nữ và các v</w:t>
      </w:r>
      <w:r w:rsidR="00BF0C2A">
        <w:rPr>
          <w:rFonts w:ascii="Times New Roman" w:eastAsia="Times New Roman" w:hAnsi="Times New Roman" w:cs="Times New Roman"/>
          <w:sz w:val="28"/>
        </w:rPr>
        <w:t>ấn đề khác có liên quan.</w:t>
      </w:r>
    </w:p>
    <w:p w:rsidR="00115E84" w:rsidRPr="003D081D" w:rsidRDefault="00115E8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8.</w:t>
      </w:r>
      <w:r w:rsidR="00DA5A6D" w:rsidRPr="003D081D">
        <w:rPr>
          <w:rFonts w:ascii="Times New Roman" w:eastAsia="Times New Roman" w:hAnsi="Times New Roman" w:cs="Times New Roman"/>
          <w:b/>
          <w:sz w:val="28"/>
        </w:rPr>
        <w:t xml:space="preserve"> Đại diện lãnh đạo</w:t>
      </w:r>
      <w:r w:rsidRPr="003D081D">
        <w:rPr>
          <w:rFonts w:ascii="Times New Roman" w:eastAsia="Times New Roman" w:hAnsi="Times New Roman" w:cs="Times New Roman"/>
          <w:b/>
          <w:sz w:val="28"/>
        </w:rPr>
        <w:t xml:space="preserve"> Công an tỉnh: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Phối hợp với các cơ quan chức năng tăng cường chỉ đạo công tác phòng, chống, phát hiện và xử lý kịp thời các hành vi buôn bán phụ nữ và trẻ em, môi giới mại dâm và kết hôn bất hợp pháp; chủ trì tham mưu và báo cáo kết quả công tác phòng, chống tội phạm buôn bán phụ nữ và trẻ em, bạo lực gia đình.</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Theo dõi các hoạt động Vì sự tiến bộ Phụ nữ và chiến lược </w:t>
      </w:r>
      <w:r w:rsidR="00D77C76">
        <w:rPr>
          <w:rFonts w:ascii="Times New Roman" w:eastAsia="Times New Roman" w:hAnsi="Times New Roman" w:cs="Times New Roman"/>
          <w:sz w:val="28"/>
        </w:rPr>
        <w:t>bình đẳng giới tại Công an tỉnh,</w:t>
      </w:r>
      <w:r>
        <w:rPr>
          <w:rFonts w:ascii="Times New Roman" w:eastAsia="Times New Roman" w:hAnsi="Times New Roman" w:cs="Times New Roman"/>
          <w:sz w:val="28"/>
        </w:rPr>
        <w:t xml:space="preserve"> </w:t>
      </w:r>
      <w:r w:rsidR="00D77C76">
        <w:rPr>
          <w:rFonts w:ascii="Times New Roman" w:eastAsia="Times New Roman" w:hAnsi="Times New Roman" w:cs="Times New Roman"/>
          <w:sz w:val="28"/>
        </w:rPr>
        <w:t xml:space="preserve">lực lượng vũ trang tỉnh và </w:t>
      </w:r>
      <w:r>
        <w:rPr>
          <w:rFonts w:ascii="Times New Roman" w:eastAsia="Times New Roman" w:hAnsi="Times New Roman" w:cs="Times New Roman"/>
          <w:sz w:val="28"/>
        </w:rPr>
        <w:t>Viện kiểm sát nhân dân tỉnh.</w:t>
      </w:r>
    </w:p>
    <w:p w:rsidR="00115E84" w:rsidRPr="003D081D" w:rsidRDefault="00DA5A6D" w:rsidP="00BF0C2A">
      <w:pPr>
        <w:spacing w:before="60" w:after="60" w:line="276" w:lineRule="auto"/>
        <w:ind w:firstLine="720"/>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9. Đại diện lãnh đạo</w:t>
      </w:r>
      <w:r w:rsidR="00115E84" w:rsidRPr="003D081D">
        <w:rPr>
          <w:rFonts w:ascii="Times New Roman" w:eastAsia="Times New Roman" w:hAnsi="Times New Roman" w:cs="Times New Roman"/>
          <w:b/>
          <w:sz w:val="28"/>
        </w:rPr>
        <w:t xml:space="preserve"> Sở Giáo dục và Đào tạo: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Chịu trách nhiệm tham mưu xây dựng, thực hiện và báo cáo tình hình thực hiện mục tiêu 3 của Kế hoạch thực hiện chiến lược quốc gia về Bình đẳng giới tỉnh Quảng Bình.</w:t>
      </w:r>
    </w:p>
    <w:p w:rsidR="003D1D9D" w:rsidRPr="00F55034" w:rsidRDefault="00DA5DE4" w:rsidP="00F55034">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Theo dõi các hoạt động Vì sự tiến bộ Phụ nữ và chiến lược bình đẳng giới tại Ngành Giáo dục và Đào tạo; Trường Đại học Quảng Bình.</w:t>
      </w:r>
    </w:p>
    <w:p w:rsidR="00115E84" w:rsidRPr="002E242F" w:rsidRDefault="00DA5A6D" w:rsidP="00251E2E">
      <w:pPr>
        <w:spacing w:before="60" w:after="60" w:line="276" w:lineRule="auto"/>
        <w:ind w:firstLine="720"/>
        <w:jc w:val="both"/>
        <w:rPr>
          <w:rFonts w:ascii="Times New Roman" w:eastAsia="Times New Roman" w:hAnsi="Times New Roman" w:cs="Times New Roman"/>
          <w:sz w:val="28"/>
        </w:rPr>
      </w:pPr>
      <w:bookmarkStart w:id="0" w:name="_GoBack"/>
      <w:bookmarkEnd w:id="0"/>
      <w:r w:rsidRPr="003D081D">
        <w:rPr>
          <w:rFonts w:ascii="Times New Roman" w:eastAsia="Times New Roman" w:hAnsi="Times New Roman" w:cs="Times New Roman"/>
          <w:b/>
          <w:sz w:val="28"/>
        </w:rPr>
        <w:t>10. Đại diện lãnh đạo</w:t>
      </w:r>
      <w:r w:rsidR="00DA5DE4" w:rsidRPr="003D081D">
        <w:rPr>
          <w:rFonts w:ascii="Times New Roman" w:eastAsia="Times New Roman" w:hAnsi="Times New Roman" w:cs="Times New Roman"/>
          <w:b/>
          <w:sz w:val="28"/>
        </w:rPr>
        <w:t xml:space="preserve"> </w:t>
      </w:r>
      <w:r w:rsidR="00115E84" w:rsidRPr="003D081D">
        <w:rPr>
          <w:rFonts w:ascii="Times New Roman" w:eastAsia="Times New Roman" w:hAnsi="Times New Roman" w:cs="Times New Roman"/>
          <w:b/>
          <w:sz w:val="28"/>
        </w:rPr>
        <w:t>Sở Tư pháp: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Phối hợp với các đơn vị, địa phương tăng cường tuyên truyền, phổ biến giáo dục pháp luật cho mọi tầng lớp nhân dân, trong đó đặc biệt lưu ý tuyên truyền </w:t>
      </w:r>
      <w:r>
        <w:rPr>
          <w:rFonts w:ascii="Times New Roman" w:eastAsia="Times New Roman" w:hAnsi="Times New Roman" w:cs="Times New Roman"/>
          <w:sz w:val="28"/>
        </w:rPr>
        <w:lastRenderedPageBreak/>
        <w:t>nâng cao nhận thức về phòng, chống tội phạm buôn bán phụ nữ trẻ em và các hoạt động trợ giúp pháp lý đối với nữ.</w:t>
      </w:r>
    </w:p>
    <w:p w:rsidR="00BE7EEA" w:rsidRPr="00912D0C" w:rsidRDefault="00DA5DE4" w:rsidP="00BF0C2A">
      <w:pPr>
        <w:spacing w:before="60" w:after="60" w:line="276" w:lineRule="auto"/>
        <w:ind w:firstLine="851"/>
        <w:jc w:val="both"/>
        <w:rPr>
          <w:rFonts w:ascii="Times New Roman" w:eastAsia="Times New Roman" w:hAnsi="Times New Roman" w:cs="Times New Roman"/>
          <w:spacing w:val="-6"/>
          <w:sz w:val="28"/>
        </w:rPr>
      </w:pPr>
      <w:r w:rsidRPr="00912D0C">
        <w:rPr>
          <w:rFonts w:ascii="Times New Roman" w:eastAsia="Times New Roman" w:hAnsi="Times New Roman" w:cs="Times New Roman"/>
          <w:spacing w:val="-6"/>
          <w:sz w:val="28"/>
        </w:rPr>
        <w:t>Theo dõi các hoạt động Vì sự tiến bộ Phụ nữ và chiến lược bình đẳng giới tại Sở Tư pháp; Tòa án nhân dân tỉnh; Trường Trung cấp Luật và Cục thi hành án dân sự.</w:t>
      </w:r>
    </w:p>
    <w:p w:rsidR="00115E84" w:rsidRPr="003D081D" w:rsidRDefault="00DA5A6D"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11. Đại diện lãnh đạo</w:t>
      </w:r>
      <w:r w:rsidR="00115E84" w:rsidRPr="003D081D">
        <w:rPr>
          <w:rFonts w:ascii="Times New Roman" w:eastAsia="Times New Roman" w:hAnsi="Times New Roman" w:cs="Times New Roman"/>
          <w:b/>
          <w:sz w:val="28"/>
        </w:rPr>
        <w:t xml:space="preserve"> Sở Tài chính: Thành viên</w:t>
      </w:r>
    </w:p>
    <w:p w:rsidR="00BE7EEA" w:rsidRDefault="00115E8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Phối hợp với</w:t>
      </w:r>
      <w:r w:rsidR="00DA5DE4">
        <w:rPr>
          <w:rFonts w:ascii="Times New Roman" w:eastAsia="Times New Roman" w:hAnsi="Times New Roman" w:cs="Times New Roman"/>
          <w:sz w:val="28"/>
        </w:rPr>
        <w:t xml:space="preserve"> Ban VSTBPN tỉnh, Sở Kế hoạch và Đầu tư</w:t>
      </w:r>
      <w:r>
        <w:rPr>
          <w:rFonts w:ascii="Times New Roman" w:eastAsia="Times New Roman" w:hAnsi="Times New Roman" w:cs="Times New Roman"/>
          <w:sz w:val="28"/>
        </w:rPr>
        <w:t>,</w:t>
      </w:r>
      <w:r w:rsidR="00DA5DE4">
        <w:rPr>
          <w:rFonts w:ascii="Times New Roman" w:eastAsia="Times New Roman" w:hAnsi="Times New Roman" w:cs="Times New Roman"/>
          <w:sz w:val="28"/>
        </w:rPr>
        <w:t xml:space="preserve"> xây dựng kế </w:t>
      </w:r>
      <w:r w:rsidR="00DA5DE4" w:rsidRPr="00F55034">
        <w:rPr>
          <w:rFonts w:ascii="Times New Roman" w:eastAsia="Times New Roman" w:hAnsi="Times New Roman" w:cs="Times New Roman"/>
          <w:spacing w:val="-6"/>
          <w:sz w:val="28"/>
        </w:rPr>
        <w:t>hoạch tài chính hàng năm để thực hiện tốt các mục tiêu, chỉ tiêu của Kế hoạch hành động VSTBPN; hướng dẫn việc phân bổ và sử dụng kinh phí cho hoạt động VSTBPN ở các ngành, các cấp theo hướng dẫn của Bộ Tài chính và quy định hiện hành.</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Theo dõi các hoạt động Vì sự tiến bộ Phụ nữ và chiến lược bình đẳng giới tại Sở Tài chính; Cục Thuế tỉn</w:t>
      </w:r>
      <w:r w:rsidR="00246C4C">
        <w:rPr>
          <w:rFonts w:ascii="Times New Roman" w:eastAsia="Times New Roman" w:hAnsi="Times New Roman" w:cs="Times New Roman"/>
          <w:sz w:val="28"/>
        </w:rPr>
        <w:t>h</w:t>
      </w:r>
      <w:r w:rsidR="00D77C76">
        <w:rPr>
          <w:rFonts w:ascii="Times New Roman" w:eastAsia="Times New Roman" w:hAnsi="Times New Roman" w:cs="Times New Roman"/>
          <w:sz w:val="28"/>
        </w:rPr>
        <w:t xml:space="preserve">, </w:t>
      </w:r>
      <w:r>
        <w:rPr>
          <w:rFonts w:ascii="Times New Roman" w:eastAsia="Times New Roman" w:hAnsi="Times New Roman" w:cs="Times New Roman"/>
          <w:sz w:val="28"/>
        </w:rPr>
        <w:t>Kho bạc nhà nước tỉnh</w:t>
      </w:r>
      <w:r w:rsidR="00D77C76">
        <w:rPr>
          <w:rFonts w:ascii="Times New Roman" w:eastAsia="Times New Roman" w:hAnsi="Times New Roman" w:cs="Times New Roman"/>
          <w:sz w:val="28"/>
        </w:rPr>
        <w:t>, Ngân hàng Nhà nước tỉnh và  các Ngân hàng thương mại</w:t>
      </w:r>
      <w:r>
        <w:rPr>
          <w:rFonts w:ascii="Times New Roman" w:eastAsia="Times New Roman" w:hAnsi="Times New Roman" w:cs="Times New Roman"/>
          <w:sz w:val="28"/>
        </w:rPr>
        <w:t>.</w:t>
      </w:r>
    </w:p>
    <w:p w:rsidR="00115E84" w:rsidRPr="003D081D" w:rsidRDefault="00DA5DE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 xml:space="preserve">12. </w:t>
      </w:r>
      <w:r w:rsidR="00DA5A6D" w:rsidRPr="003D081D">
        <w:rPr>
          <w:rFonts w:ascii="Times New Roman" w:eastAsia="Times New Roman" w:hAnsi="Times New Roman" w:cs="Times New Roman"/>
          <w:b/>
          <w:sz w:val="28"/>
        </w:rPr>
        <w:t>Đại diện lãnh đạo</w:t>
      </w:r>
      <w:r w:rsidR="00115E84" w:rsidRPr="003D081D">
        <w:rPr>
          <w:rFonts w:ascii="Times New Roman" w:eastAsia="Times New Roman" w:hAnsi="Times New Roman" w:cs="Times New Roman"/>
          <w:b/>
          <w:sz w:val="28"/>
        </w:rPr>
        <w:t xml:space="preserve"> </w:t>
      </w:r>
      <w:r w:rsidR="00DA5A6D" w:rsidRPr="003D081D">
        <w:rPr>
          <w:rFonts w:ascii="Times New Roman" w:eastAsia="Times New Roman" w:hAnsi="Times New Roman" w:cs="Times New Roman"/>
          <w:b/>
          <w:sz w:val="28"/>
        </w:rPr>
        <w:t xml:space="preserve">Sở </w:t>
      </w:r>
      <w:r w:rsidR="00115E84" w:rsidRPr="003D081D">
        <w:rPr>
          <w:rFonts w:ascii="Times New Roman" w:eastAsia="Times New Roman" w:hAnsi="Times New Roman" w:cs="Times New Roman"/>
          <w:b/>
          <w:sz w:val="28"/>
        </w:rPr>
        <w:t>Văn hóa và Thể thao: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Đẩy mạnh các hoạt động tuyên truyền nhằm nâng cao nhận thức, trách nhiệm của các ngành, các cấp và xã hội về vấn đề bình đẳng giới và tiến bộ phụ nữ. Tham mưu xây dựng, thực hiện và báo cáo tình hình thực hiện mục tiêu 5 của Kế hoạch thực hiện chiến lược quốc gia về Bình đẳng giới tỉnh Quảng Bình.</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Theo dõi các hoạt động Vì sự tiến bộ Phụ nữ và chiến lược bình đẳng giới tại Sở Văn hóa và Thể thao, Hội Văn học nghệ thuật.</w:t>
      </w:r>
    </w:p>
    <w:p w:rsidR="00115E84" w:rsidRPr="003D081D" w:rsidRDefault="00115E8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 xml:space="preserve">13. </w:t>
      </w:r>
      <w:r w:rsidR="00DA5A6D" w:rsidRPr="003D081D">
        <w:rPr>
          <w:rFonts w:ascii="Times New Roman" w:eastAsia="Times New Roman" w:hAnsi="Times New Roman" w:cs="Times New Roman"/>
          <w:b/>
          <w:sz w:val="28"/>
        </w:rPr>
        <w:t xml:space="preserve">Đại diện lãnh đạo </w:t>
      </w:r>
      <w:r w:rsidRPr="003D081D">
        <w:rPr>
          <w:rFonts w:ascii="Times New Roman" w:eastAsia="Times New Roman" w:hAnsi="Times New Roman" w:cs="Times New Roman"/>
          <w:b/>
          <w:sz w:val="28"/>
        </w:rPr>
        <w:t>Sở Y tế: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Tham mưu xây dựng, thực hiện và báo cáo tình hình thực hiện mục tiêu 4 của Kế hoạch thực hiện chiến lược quốc gia về Bình đẳng giới tỉnh Quảng Bình.</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Theo dõi các hoạt động Vì sự tiến bộ Phụ nữ và chiến lược bình đẳng giới tại Sở Y tế và huyện Quảng Ninh.</w:t>
      </w:r>
    </w:p>
    <w:p w:rsidR="00115E84" w:rsidRPr="00912D0C" w:rsidRDefault="00DA5DE4" w:rsidP="00BF0C2A">
      <w:pPr>
        <w:spacing w:before="60" w:after="60" w:line="276" w:lineRule="auto"/>
        <w:ind w:firstLine="851"/>
        <w:jc w:val="both"/>
        <w:rPr>
          <w:rFonts w:ascii="Times New Roman" w:eastAsia="Times New Roman" w:hAnsi="Times New Roman" w:cs="Times New Roman"/>
          <w:b/>
          <w:spacing w:val="-8"/>
          <w:sz w:val="28"/>
        </w:rPr>
      </w:pPr>
      <w:r w:rsidRPr="00912D0C">
        <w:rPr>
          <w:rFonts w:ascii="Times New Roman" w:eastAsia="Times New Roman" w:hAnsi="Times New Roman" w:cs="Times New Roman"/>
          <w:b/>
          <w:spacing w:val="-8"/>
          <w:sz w:val="28"/>
        </w:rPr>
        <w:t xml:space="preserve">14. </w:t>
      </w:r>
      <w:r w:rsidR="00DA5A6D" w:rsidRPr="00912D0C">
        <w:rPr>
          <w:rFonts w:ascii="Times New Roman" w:eastAsia="Times New Roman" w:hAnsi="Times New Roman" w:cs="Times New Roman"/>
          <w:b/>
          <w:spacing w:val="-8"/>
          <w:sz w:val="28"/>
        </w:rPr>
        <w:t xml:space="preserve">Đại diện lãnh đạo </w:t>
      </w:r>
      <w:r w:rsidRPr="00912D0C">
        <w:rPr>
          <w:rFonts w:ascii="Times New Roman" w:eastAsia="Times New Roman" w:hAnsi="Times New Roman" w:cs="Times New Roman"/>
          <w:b/>
          <w:spacing w:val="-8"/>
          <w:sz w:val="28"/>
        </w:rPr>
        <w:t>Sở Nông n</w:t>
      </w:r>
      <w:r w:rsidR="00115E84" w:rsidRPr="00912D0C">
        <w:rPr>
          <w:rFonts w:ascii="Times New Roman" w:eastAsia="Times New Roman" w:hAnsi="Times New Roman" w:cs="Times New Roman"/>
          <w:b/>
          <w:spacing w:val="-8"/>
          <w:sz w:val="28"/>
        </w:rPr>
        <w:t>ghiệp và Phát triển Nông thôn: Thành viên</w:t>
      </w:r>
    </w:p>
    <w:p w:rsidR="00BE7EEA" w:rsidRPr="00912D0C" w:rsidRDefault="00DA5DE4" w:rsidP="00BF0C2A">
      <w:pPr>
        <w:spacing w:before="60" w:after="60" w:line="276" w:lineRule="auto"/>
        <w:ind w:firstLine="851"/>
        <w:jc w:val="both"/>
        <w:rPr>
          <w:rFonts w:ascii="Times New Roman" w:eastAsia="Times New Roman" w:hAnsi="Times New Roman" w:cs="Times New Roman"/>
          <w:spacing w:val="-6"/>
          <w:sz w:val="28"/>
        </w:rPr>
      </w:pPr>
      <w:r>
        <w:rPr>
          <w:rFonts w:ascii="Times New Roman" w:eastAsia="Times New Roman" w:hAnsi="Times New Roman" w:cs="Times New Roman"/>
          <w:sz w:val="28"/>
        </w:rPr>
        <w:t xml:space="preserve"> </w:t>
      </w:r>
      <w:r w:rsidRPr="00912D0C">
        <w:rPr>
          <w:rFonts w:ascii="Times New Roman" w:eastAsia="Times New Roman" w:hAnsi="Times New Roman" w:cs="Times New Roman"/>
          <w:spacing w:val="-6"/>
          <w:sz w:val="28"/>
        </w:rPr>
        <w:t>Phối hợp với các Sở, ngành, địa phương ưu tiên, tạo điều kiện cho phụ nữ, nhất là phụ nữ nghèo triển khai có hiệu quả các mô hình, chương trình, dự án về sản xuất nông lâm ngư nghiệp; đẩy mạnh đào tạo nghề, tạo việc làm cho lao động nữ.</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Theo dõi các hoạt động Vì sự tiến bộ Phụ nữ và chiến lược bình đẳng giới tại Sở Nông </w:t>
      </w:r>
      <w:r w:rsidR="00D77C76">
        <w:rPr>
          <w:rFonts w:ascii="Times New Roman" w:eastAsia="Times New Roman" w:hAnsi="Times New Roman" w:cs="Times New Roman"/>
          <w:sz w:val="28"/>
        </w:rPr>
        <w:t>nghiệp và Phát triển Nông thôn và huyện Bố Trạch</w:t>
      </w:r>
      <w:r>
        <w:rPr>
          <w:rFonts w:ascii="Times New Roman" w:eastAsia="Times New Roman" w:hAnsi="Times New Roman" w:cs="Times New Roman"/>
          <w:sz w:val="28"/>
        </w:rPr>
        <w:t>.</w:t>
      </w:r>
    </w:p>
    <w:p w:rsidR="00115E84" w:rsidRPr="003D081D" w:rsidRDefault="00115E8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 xml:space="preserve">15. </w:t>
      </w:r>
      <w:r w:rsidR="00DA5A6D" w:rsidRPr="003D081D">
        <w:rPr>
          <w:rFonts w:ascii="Times New Roman" w:eastAsia="Times New Roman" w:hAnsi="Times New Roman" w:cs="Times New Roman"/>
          <w:b/>
          <w:sz w:val="28"/>
        </w:rPr>
        <w:t xml:space="preserve">Đại diện lãnh đạo </w:t>
      </w:r>
      <w:r w:rsidRPr="003D081D">
        <w:rPr>
          <w:rFonts w:ascii="Times New Roman" w:eastAsia="Times New Roman" w:hAnsi="Times New Roman" w:cs="Times New Roman"/>
          <w:b/>
          <w:sz w:val="28"/>
        </w:rPr>
        <w:t>Sở Ngoại vụ: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Phối hợp với Sở Lao động</w:t>
      </w:r>
      <w:r w:rsidR="00115E84">
        <w:rPr>
          <w:rFonts w:ascii="Times New Roman" w:eastAsia="Times New Roman" w:hAnsi="Times New Roman" w:cs="Times New Roman"/>
          <w:sz w:val="28"/>
        </w:rPr>
        <w:t xml:space="preserve"> </w:t>
      </w:r>
      <w:r>
        <w:rPr>
          <w:rFonts w:ascii="Times New Roman" w:eastAsia="Times New Roman" w:hAnsi="Times New Roman" w:cs="Times New Roman"/>
          <w:sz w:val="28"/>
        </w:rPr>
        <w:t>- Thương binh và Xã hội xây dựng chương trình, kế hoạch  hợp tác, đối ngoại đối với các tổ chức, cá nhân nước ngoài về công tác bình đẳng giới và Vì sự tiến bộ của Phụ nữ tỉnh; tổ chức đoàn đi học tập kinh nghiệm ở nước ngoài (nếu có).</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Theo dõi các hoạt động Vì sự tiến bộ Phụ nữ và chiến lược</w:t>
      </w:r>
      <w:r w:rsidR="00246C4C">
        <w:rPr>
          <w:rFonts w:ascii="Times New Roman" w:eastAsia="Times New Roman" w:hAnsi="Times New Roman" w:cs="Times New Roman"/>
          <w:sz w:val="28"/>
        </w:rPr>
        <w:t xml:space="preserve"> bình đẳng giới tại Sở Ngoại vụ,</w:t>
      </w:r>
      <w:r>
        <w:rPr>
          <w:rFonts w:ascii="Times New Roman" w:eastAsia="Times New Roman" w:hAnsi="Times New Roman" w:cs="Times New Roman"/>
          <w:sz w:val="28"/>
        </w:rPr>
        <w:t xml:space="preserve"> Bảo hiểm xã hội tỉnh</w:t>
      </w:r>
      <w:r w:rsidR="00246C4C">
        <w:rPr>
          <w:rFonts w:ascii="Times New Roman" w:eastAsia="Times New Roman" w:hAnsi="Times New Roman" w:cs="Times New Roman"/>
          <w:sz w:val="28"/>
        </w:rPr>
        <w:t xml:space="preserve"> và Cục Hải quan tỉnh</w:t>
      </w:r>
      <w:r>
        <w:rPr>
          <w:rFonts w:ascii="Times New Roman" w:eastAsia="Times New Roman" w:hAnsi="Times New Roman" w:cs="Times New Roman"/>
          <w:sz w:val="28"/>
        </w:rPr>
        <w:t>.</w:t>
      </w:r>
    </w:p>
    <w:p w:rsidR="00115E84" w:rsidRPr="003D081D" w:rsidRDefault="00DA5DE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 xml:space="preserve">16. </w:t>
      </w:r>
      <w:r w:rsidR="00DA5A6D" w:rsidRPr="003D081D">
        <w:rPr>
          <w:rFonts w:ascii="Times New Roman" w:eastAsia="Times New Roman" w:hAnsi="Times New Roman" w:cs="Times New Roman"/>
          <w:b/>
          <w:sz w:val="28"/>
        </w:rPr>
        <w:t xml:space="preserve">Đại diện lãnh đạo </w:t>
      </w:r>
      <w:r w:rsidR="00115E84" w:rsidRPr="003D081D">
        <w:rPr>
          <w:rFonts w:ascii="Times New Roman" w:eastAsia="Times New Roman" w:hAnsi="Times New Roman" w:cs="Times New Roman"/>
          <w:b/>
          <w:sz w:val="28"/>
        </w:rPr>
        <w:t>Sở Thông tin và Truyền thông: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Tham mưu đẩy mạnh các hoạt động tuyên truyền trên các phương tiện thông tin đại chúng nhằm nâng cao nhận thức và trách nhiệm của các ngành, các cấp và xã hội về vấn đề bình đẳng giới và sự tiến bộ của phụ nữ.</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Theo dõi các hoạt động Vì sự tiến bộ Phụ nữ và chiến lược bình đẳng giới tại Sở Thông tin và Truyền thông; Đài Phát</w:t>
      </w:r>
      <w:r w:rsidR="00246C4C">
        <w:rPr>
          <w:rFonts w:ascii="Times New Roman" w:eastAsia="Times New Roman" w:hAnsi="Times New Roman" w:cs="Times New Roman"/>
          <w:sz w:val="28"/>
        </w:rPr>
        <w:t xml:space="preserve"> thanh và Truyền hình tỉnh</w:t>
      </w:r>
      <w:r>
        <w:rPr>
          <w:rFonts w:ascii="Times New Roman" w:eastAsia="Times New Roman" w:hAnsi="Times New Roman" w:cs="Times New Roman"/>
          <w:sz w:val="28"/>
        </w:rPr>
        <w:t>.</w:t>
      </w:r>
    </w:p>
    <w:p w:rsidR="007F4BD0" w:rsidRPr="003D081D" w:rsidRDefault="00DA5DE4" w:rsidP="00BF0C2A">
      <w:pPr>
        <w:spacing w:before="60" w:after="60" w:line="276" w:lineRule="auto"/>
        <w:ind w:firstLine="851"/>
        <w:jc w:val="both"/>
        <w:rPr>
          <w:rFonts w:ascii="Times New Roman" w:eastAsia="Times New Roman" w:hAnsi="Times New Roman" w:cs="Times New Roman"/>
          <w:b/>
          <w:sz w:val="28"/>
        </w:rPr>
      </w:pPr>
      <w:r w:rsidRPr="003D081D">
        <w:rPr>
          <w:rFonts w:ascii="Times New Roman" w:eastAsia="Times New Roman" w:hAnsi="Times New Roman" w:cs="Times New Roman"/>
          <w:b/>
          <w:sz w:val="28"/>
        </w:rPr>
        <w:t xml:space="preserve">17. </w:t>
      </w:r>
      <w:r w:rsidR="00DA5A6D" w:rsidRPr="003D081D">
        <w:rPr>
          <w:rFonts w:ascii="Times New Roman" w:eastAsia="Times New Roman" w:hAnsi="Times New Roman" w:cs="Times New Roman"/>
          <w:b/>
          <w:sz w:val="28"/>
        </w:rPr>
        <w:t xml:space="preserve">Đại diện lãnh đạo </w:t>
      </w:r>
      <w:r w:rsidR="007F4BD0" w:rsidRPr="003D081D">
        <w:rPr>
          <w:rFonts w:ascii="Times New Roman" w:eastAsia="Times New Roman" w:hAnsi="Times New Roman" w:cs="Times New Roman"/>
          <w:b/>
          <w:sz w:val="28"/>
        </w:rPr>
        <w:t>Liên đoàn lao động tỉnh: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Tham mưu, phối hợp với các ban, ngành, đoàn thể trong tỉnh để đảm bảo các chế độ, chính sách cho cán bộ công nhân viên chức, bảo vệ quyền và lợi ích hợp pháp </w:t>
      </w:r>
      <w:r w:rsidRPr="003D1D9D">
        <w:rPr>
          <w:rFonts w:ascii="Times New Roman" w:eastAsia="Times New Roman" w:hAnsi="Times New Roman" w:cs="Times New Roman"/>
          <w:spacing w:val="-2"/>
          <w:sz w:val="28"/>
        </w:rPr>
        <w:t>chính đáng của người lao động, nhất là lao động nữ.</w:t>
      </w:r>
      <w:r w:rsidR="003D1D9D" w:rsidRPr="003D1D9D">
        <w:rPr>
          <w:rFonts w:ascii="Times New Roman" w:eastAsia="Times New Roman" w:hAnsi="Times New Roman" w:cs="Times New Roman"/>
          <w:spacing w:val="-2"/>
          <w:sz w:val="28"/>
        </w:rPr>
        <w:t xml:space="preserve"> </w:t>
      </w:r>
      <w:r w:rsidRPr="003D1D9D">
        <w:rPr>
          <w:rFonts w:ascii="Times New Roman" w:eastAsia="Times New Roman" w:hAnsi="Times New Roman" w:cs="Times New Roman"/>
          <w:spacing w:val="-2"/>
          <w:sz w:val="28"/>
        </w:rPr>
        <w:t>Theo dõi các hoạt động Vì sự tiến bộ Phụ nữ và chiến lược bình đẳng giới tại Liên đoàn lao động tỉnh và huyện Lệ Thủy.</w:t>
      </w:r>
    </w:p>
    <w:p w:rsidR="007F4BD0" w:rsidRPr="002E242F" w:rsidRDefault="007F4BD0" w:rsidP="00BF0C2A">
      <w:pPr>
        <w:spacing w:before="60" w:after="60" w:line="276" w:lineRule="auto"/>
        <w:ind w:firstLine="851"/>
        <w:jc w:val="both"/>
        <w:rPr>
          <w:rFonts w:ascii="Times New Roman" w:eastAsia="Times New Roman" w:hAnsi="Times New Roman" w:cs="Times New Roman"/>
          <w:b/>
          <w:sz w:val="28"/>
        </w:rPr>
      </w:pPr>
      <w:r w:rsidRPr="002E242F">
        <w:rPr>
          <w:rFonts w:ascii="Times New Roman" w:eastAsia="Times New Roman" w:hAnsi="Times New Roman" w:cs="Times New Roman"/>
          <w:b/>
          <w:sz w:val="28"/>
        </w:rPr>
        <w:t xml:space="preserve">18. </w:t>
      </w:r>
      <w:r w:rsidR="00DA5A6D" w:rsidRPr="002E242F">
        <w:rPr>
          <w:rFonts w:ascii="Times New Roman" w:eastAsia="Times New Roman" w:hAnsi="Times New Roman" w:cs="Times New Roman"/>
          <w:b/>
          <w:sz w:val="28"/>
        </w:rPr>
        <w:t xml:space="preserve">Đại diện lãnh đạo </w:t>
      </w:r>
      <w:r w:rsidRPr="002E242F">
        <w:rPr>
          <w:rFonts w:ascii="Times New Roman" w:eastAsia="Times New Roman" w:hAnsi="Times New Roman" w:cs="Times New Roman"/>
          <w:b/>
          <w:sz w:val="28"/>
        </w:rPr>
        <w:t>Tỉnh Đoàn: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Có trách nhiệm phát hiện sớm những cán bộ nữ trẻ có năng lực để giới thiệu cho các cấp ủy Đảng đưa vào nguồn quy hoạch.</w:t>
      </w:r>
      <w:r w:rsidR="003D1D9D">
        <w:rPr>
          <w:rFonts w:ascii="Times New Roman" w:eastAsia="Times New Roman" w:hAnsi="Times New Roman" w:cs="Times New Roman"/>
          <w:sz w:val="28"/>
        </w:rPr>
        <w:t xml:space="preserve"> </w:t>
      </w:r>
      <w:r>
        <w:rPr>
          <w:rFonts w:ascii="Times New Roman" w:eastAsia="Times New Roman" w:hAnsi="Times New Roman" w:cs="Times New Roman"/>
          <w:sz w:val="28"/>
        </w:rPr>
        <w:t>Theo dõi các hoạt động Vì sự tiến bộ Phụ nữ và chiến lược bình đẳng giới tại Tỉnh Đoàn</w:t>
      </w:r>
      <w:r w:rsidR="00246C4C">
        <w:rPr>
          <w:rFonts w:ascii="Times New Roman" w:eastAsia="Times New Roman" w:hAnsi="Times New Roman" w:cs="Times New Roman"/>
          <w:sz w:val="28"/>
        </w:rPr>
        <w:t>, Sở NN và PTNT</w:t>
      </w:r>
      <w:r>
        <w:rPr>
          <w:rFonts w:ascii="Times New Roman" w:eastAsia="Times New Roman" w:hAnsi="Times New Roman" w:cs="Times New Roman"/>
          <w:sz w:val="28"/>
        </w:rPr>
        <w:t xml:space="preserve"> và Sở Xây dựng.</w:t>
      </w:r>
    </w:p>
    <w:p w:rsidR="007F4BD0" w:rsidRPr="002E242F" w:rsidRDefault="00DA5DE4" w:rsidP="00BF0C2A">
      <w:pPr>
        <w:spacing w:before="60" w:after="60" w:line="276" w:lineRule="auto"/>
        <w:ind w:firstLine="851"/>
        <w:jc w:val="both"/>
        <w:rPr>
          <w:rFonts w:ascii="Times New Roman" w:eastAsia="Times New Roman" w:hAnsi="Times New Roman" w:cs="Times New Roman"/>
          <w:b/>
          <w:sz w:val="28"/>
        </w:rPr>
      </w:pPr>
      <w:r w:rsidRPr="002E242F">
        <w:rPr>
          <w:rFonts w:ascii="Times New Roman" w:eastAsia="Times New Roman" w:hAnsi="Times New Roman" w:cs="Times New Roman"/>
          <w:b/>
          <w:sz w:val="28"/>
        </w:rPr>
        <w:t xml:space="preserve">19. </w:t>
      </w:r>
      <w:r w:rsidR="00DA5A6D" w:rsidRPr="002E242F">
        <w:rPr>
          <w:rFonts w:ascii="Times New Roman" w:eastAsia="Times New Roman" w:hAnsi="Times New Roman" w:cs="Times New Roman"/>
          <w:b/>
          <w:sz w:val="28"/>
        </w:rPr>
        <w:t xml:space="preserve">Đại diện lãnh đạo </w:t>
      </w:r>
      <w:r w:rsidR="007F4BD0" w:rsidRPr="002E242F">
        <w:rPr>
          <w:rFonts w:ascii="Times New Roman" w:eastAsia="Times New Roman" w:hAnsi="Times New Roman" w:cs="Times New Roman"/>
          <w:b/>
          <w:sz w:val="28"/>
        </w:rPr>
        <w:t>Hội Nông dân tỉnh: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Phối hợp với Sở Nông nghiệp và Phát triển nông thôn, Ngân hàng Chính sách xã hội tỉnh hướng dẫn cho lao động nữ về đào tạo nghề và tiếp cận các nguồn lực để phát triển kinh tế; tạo điều kiện cho lao động nữ được tập huấn các kiến thức về khoa học kỹ thuật về trồng trọt, chăn nuôi, lâm nghiệp, dịch vụ…</w:t>
      </w:r>
    </w:p>
    <w:p w:rsidR="00C61475" w:rsidRPr="00912D0C" w:rsidRDefault="00DA5DE4" w:rsidP="00BF0C2A">
      <w:pPr>
        <w:spacing w:before="60" w:after="60" w:line="276" w:lineRule="auto"/>
        <w:ind w:firstLine="851"/>
        <w:jc w:val="both"/>
        <w:rPr>
          <w:rFonts w:ascii="Times New Roman" w:eastAsia="Times New Roman" w:hAnsi="Times New Roman" w:cs="Times New Roman"/>
          <w:spacing w:val="-6"/>
          <w:sz w:val="28"/>
        </w:rPr>
      </w:pPr>
      <w:r w:rsidRPr="00912D0C">
        <w:rPr>
          <w:rFonts w:ascii="Times New Roman" w:eastAsia="Times New Roman" w:hAnsi="Times New Roman" w:cs="Times New Roman"/>
          <w:spacing w:val="-6"/>
          <w:sz w:val="28"/>
        </w:rPr>
        <w:t>Theo dõi các hoạt động Vì sự tiến bộ Phụ nữ và chiến lược bình đẳng giới tại Hội Nông dân tỉnh, Liên minh các Hợp tác xã và Ngân hành chính sách xã hội tỉnh.</w:t>
      </w:r>
    </w:p>
    <w:p w:rsidR="007F4BD0" w:rsidRPr="002E242F" w:rsidRDefault="00DA5DE4" w:rsidP="00BF0C2A">
      <w:pPr>
        <w:spacing w:before="60" w:after="60" w:line="276" w:lineRule="auto"/>
        <w:ind w:firstLine="851"/>
        <w:jc w:val="both"/>
        <w:rPr>
          <w:rFonts w:ascii="Times New Roman" w:eastAsia="Times New Roman" w:hAnsi="Times New Roman" w:cs="Times New Roman"/>
          <w:b/>
          <w:sz w:val="28"/>
        </w:rPr>
      </w:pPr>
      <w:r w:rsidRPr="002E242F">
        <w:rPr>
          <w:rFonts w:ascii="Times New Roman" w:eastAsia="Times New Roman" w:hAnsi="Times New Roman" w:cs="Times New Roman"/>
          <w:b/>
          <w:sz w:val="28"/>
        </w:rPr>
        <w:t>20</w:t>
      </w:r>
      <w:r w:rsidR="007F4BD0" w:rsidRPr="002E242F">
        <w:rPr>
          <w:rFonts w:ascii="Times New Roman" w:eastAsia="Times New Roman" w:hAnsi="Times New Roman" w:cs="Times New Roman"/>
          <w:b/>
          <w:sz w:val="28"/>
        </w:rPr>
        <w:t xml:space="preserve">. </w:t>
      </w:r>
      <w:r w:rsidR="00DA5A6D" w:rsidRPr="002E242F">
        <w:rPr>
          <w:rFonts w:ascii="Times New Roman" w:eastAsia="Times New Roman" w:hAnsi="Times New Roman" w:cs="Times New Roman"/>
          <w:b/>
          <w:sz w:val="28"/>
        </w:rPr>
        <w:t xml:space="preserve">Đại diện lãnh đạo </w:t>
      </w:r>
      <w:r w:rsidR="007F4BD0" w:rsidRPr="002E242F">
        <w:rPr>
          <w:rFonts w:ascii="Times New Roman" w:eastAsia="Times New Roman" w:hAnsi="Times New Roman" w:cs="Times New Roman"/>
          <w:b/>
          <w:sz w:val="28"/>
        </w:rPr>
        <w:t>Ban Dân tộc tỉnh: Thành viên</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Tổng hợp, báo cáo kết quả thực hiện các mục tiêu của Kế hoạch hành động VSTBPN, trong đó đặc biệt quan tâm đến phụ nữ dân tộc, vùng sâu, vùng xa, vùng đặc biệt khó khăn.</w:t>
      </w:r>
      <w:r w:rsidR="002E242F">
        <w:rPr>
          <w:rFonts w:ascii="Times New Roman" w:eastAsia="Times New Roman" w:hAnsi="Times New Roman" w:cs="Times New Roman"/>
          <w:sz w:val="28"/>
        </w:rPr>
        <w:t xml:space="preserve"> </w:t>
      </w:r>
      <w:r>
        <w:rPr>
          <w:rFonts w:ascii="Times New Roman" w:eastAsia="Times New Roman" w:hAnsi="Times New Roman" w:cs="Times New Roman"/>
          <w:sz w:val="28"/>
        </w:rPr>
        <w:t>Theo dõi các hoạt động Vì sự tiến bộ Phụ nữ và chiến lược bình đẳng giới tại Ban Dân tộc tỉnh và huyện Minh Hóa.</w:t>
      </w:r>
    </w:p>
    <w:p w:rsidR="003D1D9D" w:rsidRDefault="00DA5DE4" w:rsidP="00BF0C2A">
      <w:pPr>
        <w:spacing w:before="60" w:after="60" w:line="276" w:lineRule="auto"/>
        <w:ind w:firstLine="720"/>
        <w:jc w:val="both"/>
        <w:rPr>
          <w:rFonts w:ascii="Times New Roman" w:eastAsia="Times New Roman" w:hAnsi="Times New Roman" w:cs="Times New Roman"/>
          <w:b/>
          <w:spacing w:val="-6"/>
          <w:sz w:val="28"/>
        </w:rPr>
      </w:pPr>
      <w:r w:rsidRPr="002E242F">
        <w:rPr>
          <w:rFonts w:ascii="Times New Roman" w:eastAsia="Times New Roman" w:hAnsi="Times New Roman" w:cs="Times New Roman"/>
          <w:b/>
          <w:spacing w:val="-6"/>
          <w:sz w:val="28"/>
        </w:rPr>
        <w:t xml:space="preserve">21. </w:t>
      </w:r>
      <w:r w:rsidR="00DA5A6D" w:rsidRPr="002E242F">
        <w:rPr>
          <w:rFonts w:ascii="Times New Roman" w:eastAsia="Times New Roman" w:hAnsi="Times New Roman" w:cs="Times New Roman"/>
          <w:b/>
          <w:spacing w:val="-6"/>
          <w:sz w:val="28"/>
        </w:rPr>
        <w:t xml:space="preserve">Đại diện lãnh đạo </w:t>
      </w:r>
      <w:r w:rsidRPr="002E242F">
        <w:rPr>
          <w:rFonts w:ascii="Times New Roman" w:eastAsia="Times New Roman" w:hAnsi="Times New Roman" w:cs="Times New Roman"/>
          <w:b/>
          <w:spacing w:val="-6"/>
          <w:sz w:val="28"/>
        </w:rPr>
        <w:t>Ủy ban M</w:t>
      </w:r>
      <w:r w:rsidR="00B670FA" w:rsidRPr="002E242F">
        <w:rPr>
          <w:rFonts w:ascii="Times New Roman" w:eastAsia="Times New Roman" w:hAnsi="Times New Roman" w:cs="Times New Roman"/>
          <w:b/>
          <w:spacing w:val="-6"/>
          <w:sz w:val="28"/>
        </w:rPr>
        <w:t>ặt trận Tổ quốc Việt Nam tỉnh: Thành viên</w:t>
      </w:r>
    </w:p>
    <w:p w:rsidR="00BE7EEA" w:rsidRDefault="00DA5DE4" w:rsidP="00BF0C2A">
      <w:pPr>
        <w:spacing w:before="60" w:after="60" w:line="276"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Chủ trì phối hợp với các cơ quan, đoàn thể và các tổ chức chính trị</w:t>
      </w:r>
      <w:r w:rsidR="00B670FA">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B670FA">
        <w:rPr>
          <w:rFonts w:ascii="Times New Roman" w:eastAsia="Times New Roman" w:hAnsi="Times New Roman" w:cs="Times New Roman"/>
          <w:sz w:val="28"/>
        </w:rPr>
        <w:t xml:space="preserve"> </w:t>
      </w:r>
      <w:r>
        <w:rPr>
          <w:rFonts w:ascii="Times New Roman" w:eastAsia="Times New Roman" w:hAnsi="Times New Roman" w:cs="Times New Roman"/>
          <w:sz w:val="28"/>
        </w:rPr>
        <w:t>xã hội, tổ chức xã hội nghề nghiệp lồng ghép nội dung bình đẳng giới và sự tiến bộ của phụ nữ vào các hoạt động của các tổ chức đoàn thể, cơ quan, đơn vị.</w:t>
      </w:r>
    </w:p>
    <w:p w:rsidR="00BE7EEA" w:rsidRPr="00912D0C" w:rsidRDefault="00DA5DE4" w:rsidP="00BF0C2A">
      <w:pPr>
        <w:spacing w:before="60" w:after="60" w:line="276" w:lineRule="auto"/>
        <w:ind w:firstLine="851"/>
        <w:jc w:val="both"/>
        <w:rPr>
          <w:rFonts w:ascii="Times New Roman" w:eastAsia="Times New Roman" w:hAnsi="Times New Roman" w:cs="Times New Roman"/>
          <w:spacing w:val="-6"/>
          <w:sz w:val="28"/>
        </w:rPr>
      </w:pPr>
      <w:r w:rsidRPr="00912D0C">
        <w:rPr>
          <w:rFonts w:ascii="Times New Roman" w:eastAsia="Times New Roman" w:hAnsi="Times New Roman" w:cs="Times New Roman"/>
          <w:spacing w:val="-6"/>
          <w:sz w:val="28"/>
        </w:rPr>
        <w:lastRenderedPageBreak/>
        <w:t>Theo dõi các hoạt động Vì sự tiến bộ Phụ nữ và chiến lược bình đẳng giới tại Mặt trận Tổ quốc Việt Nam tỉnh; Hội chữ thập đỏ và Sở Tài nguyên và Môi trường.</w:t>
      </w:r>
    </w:p>
    <w:p w:rsidR="00BE7EEA" w:rsidRPr="004279DC" w:rsidRDefault="00DA5DE4" w:rsidP="00BF0C2A">
      <w:pPr>
        <w:spacing w:before="60" w:after="60" w:line="276" w:lineRule="auto"/>
        <w:ind w:firstLine="851"/>
        <w:jc w:val="both"/>
        <w:rPr>
          <w:rFonts w:ascii="Times New Roman" w:eastAsia="Times New Roman" w:hAnsi="Times New Roman" w:cs="Times New Roman"/>
          <w:b/>
          <w:sz w:val="28"/>
        </w:rPr>
      </w:pPr>
      <w:r w:rsidRPr="004279DC">
        <w:rPr>
          <w:rFonts w:ascii="Times New Roman" w:eastAsia="Times New Roman" w:hAnsi="Times New Roman" w:cs="Times New Roman"/>
          <w:b/>
          <w:sz w:val="28"/>
        </w:rPr>
        <w:t xml:space="preserve">* </w:t>
      </w:r>
      <w:r w:rsidR="00F64E74" w:rsidRPr="004279DC">
        <w:rPr>
          <w:rFonts w:ascii="Times New Roman" w:eastAsia="Times New Roman" w:hAnsi="Times New Roman" w:cs="Times New Roman"/>
          <w:b/>
          <w:sz w:val="28"/>
        </w:rPr>
        <w:t xml:space="preserve">Nhiệm vụ </w:t>
      </w:r>
      <w:r w:rsidR="006E4D23">
        <w:rPr>
          <w:rFonts w:ascii="Times New Roman" w:eastAsia="Times New Roman" w:hAnsi="Times New Roman" w:cs="Times New Roman"/>
          <w:b/>
          <w:sz w:val="28"/>
        </w:rPr>
        <w:t>tổ giúp việc Ban Vì sự tiến bộ của phụ nữ tỉnh</w:t>
      </w:r>
      <w:r w:rsidRPr="004279DC">
        <w:rPr>
          <w:rFonts w:ascii="Times New Roman" w:eastAsia="Times New Roman" w:hAnsi="Times New Roman" w:cs="Times New Roman"/>
          <w:b/>
          <w:sz w:val="28"/>
        </w:rPr>
        <w:t>:</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Tổ giúp việc Ban Vì sự tiến bộ của Phụ nữ tỉnh chịu trách nhiệm tham mưu cho lãnh đạo Ban xây dựng chương trình, kế hoạch công tác hàng tháng, quý, năm; tham mưu triển khai thực hiện các nhiệm vụ trọng tâm; là đầu mối liên hệ với các thành viên và các đơn vị trong tỉnh; tổng hợp báo cáo hoạt động VSTBPN gửi Ủy ban quố</w:t>
      </w:r>
      <w:r w:rsidR="00082C5D">
        <w:rPr>
          <w:rFonts w:ascii="Times New Roman" w:eastAsia="Times New Roman" w:hAnsi="Times New Roman" w:cs="Times New Roman"/>
          <w:sz w:val="28"/>
        </w:rPr>
        <w:t>c gia VSTBPN Việt Nam, Bộ Lao động - Thương binh và Xã hội</w:t>
      </w:r>
      <w:r>
        <w:rPr>
          <w:rFonts w:ascii="Times New Roman" w:eastAsia="Times New Roman" w:hAnsi="Times New Roman" w:cs="Times New Roman"/>
          <w:sz w:val="28"/>
        </w:rPr>
        <w:t>, Tỉnh ủy, HĐND và UBND tỉnh theo quy định; đảm bảo duy trì các hoạt động của Ban và thực hiện công tác hành chính, quản trị.</w:t>
      </w:r>
    </w:p>
    <w:p w:rsidR="00BE7EEA" w:rsidRDefault="00DA5DE4" w:rsidP="00BF0C2A">
      <w:pPr>
        <w:spacing w:before="60" w:after="6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Yêu cầu các thành viên Ban VSTBPN tỉnh phối hợp với các cơ quan, đơn vị, địa phương do mình theo dõi</w:t>
      </w:r>
      <w:r w:rsidR="00082C5D">
        <w:rPr>
          <w:rFonts w:ascii="Times New Roman" w:eastAsia="Times New Roman" w:hAnsi="Times New Roman" w:cs="Times New Roman"/>
          <w:sz w:val="28"/>
        </w:rPr>
        <w:t>,</w:t>
      </w:r>
      <w:r>
        <w:rPr>
          <w:rFonts w:ascii="Times New Roman" w:eastAsia="Times New Roman" w:hAnsi="Times New Roman" w:cs="Times New Roman"/>
          <w:sz w:val="28"/>
        </w:rPr>
        <w:t xml:space="preserve"> để </w:t>
      </w:r>
      <w:r w:rsidR="00082C5D">
        <w:rPr>
          <w:rFonts w:ascii="Times New Roman" w:eastAsia="Times New Roman" w:hAnsi="Times New Roman" w:cs="Times New Roman"/>
          <w:sz w:val="28"/>
        </w:rPr>
        <w:t xml:space="preserve">chỉ đạo </w:t>
      </w:r>
      <w:r>
        <w:rPr>
          <w:rFonts w:ascii="Times New Roman" w:eastAsia="Times New Roman" w:hAnsi="Times New Roman" w:cs="Times New Roman"/>
          <w:sz w:val="28"/>
        </w:rPr>
        <w:t>tr</w:t>
      </w:r>
      <w:r w:rsidR="00082C5D">
        <w:rPr>
          <w:rFonts w:ascii="Times New Roman" w:eastAsia="Times New Roman" w:hAnsi="Times New Roman" w:cs="Times New Roman"/>
          <w:sz w:val="28"/>
        </w:rPr>
        <w:t>iển khai thực hiện có hiệu quả</w:t>
      </w:r>
      <w:r>
        <w:rPr>
          <w:rFonts w:ascii="Times New Roman" w:eastAsia="Times New Roman" w:hAnsi="Times New Roman" w:cs="Times New Roman"/>
          <w:sz w:val="28"/>
        </w:rPr>
        <w:t>./.</w:t>
      </w:r>
    </w:p>
    <w:p w:rsidR="00811F18" w:rsidRPr="00C61475" w:rsidRDefault="00811F18" w:rsidP="00BF0C2A">
      <w:pPr>
        <w:spacing w:before="60" w:after="60" w:line="276" w:lineRule="auto"/>
        <w:ind w:firstLine="851"/>
        <w:jc w:val="both"/>
        <w:rPr>
          <w:rFonts w:ascii="Times New Roman" w:eastAsia="Times New Roman" w:hAnsi="Times New Roman" w:cs="Times New Roman"/>
          <w:sz w:val="4"/>
        </w:rPr>
      </w:pPr>
    </w:p>
    <w:p w:rsidR="00811F18" w:rsidRPr="00912D0C" w:rsidRDefault="00811F18" w:rsidP="008D36E8">
      <w:pPr>
        <w:spacing w:before="60" w:after="60" w:line="240" w:lineRule="auto"/>
        <w:ind w:firstLine="851"/>
        <w:jc w:val="both"/>
        <w:rPr>
          <w:rFonts w:ascii="Times New Roman" w:eastAsia="Times New Roman" w:hAnsi="Times New Roman" w:cs="Times New Roman"/>
          <w:sz w:val="14"/>
        </w:rPr>
      </w:pPr>
    </w:p>
    <w:tbl>
      <w:tblPr>
        <w:tblStyle w:val="TableGrid"/>
        <w:tblW w:w="9420" w:type="dxa"/>
        <w:tblLook w:val="04A0" w:firstRow="1" w:lastRow="0" w:firstColumn="1" w:lastColumn="0" w:noHBand="0" w:noVBand="1"/>
      </w:tblPr>
      <w:tblGrid>
        <w:gridCol w:w="4931"/>
        <w:gridCol w:w="4489"/>
      </w:tblGrid>
      <w:tr w:rsidR="00811F18" w:rsidTr="00912D0C">
        <w:trPr>
          <w:trHeight w:val="3207"/>
        </w:trPr>
        <w:tc>
          <w:tcPr>
            <w:tcW w:w="4931" w:type="dxa"/>
            <w:tcBorders>
              <w:top w:val="nil"/>
              <w:left w:val="nil"/>
              <w:bottom w:val="nil"/>
              <w:right w:val="nil"/>
            </w:tcBorders>
          </w:tcPr>
          <w:p w:rsidR="00811F18" w:rsidRPr="003D1D9D" w:rsidRDefault="00811F18" w:rsidP="00811F18">
            <w:pPr>
              <w:rPr>
                <w:rFonts w:ascii="Times New Roman" w:eastAsia="Times New Roman" w:hAnsi="Times New Roman" w:cs="Times New Roman"/>
                <w:b/>
                <w:sz w:val="24"/>
                <w:szCs w:val="24"/>
              </w:rPr>
            </w:pPr>
            <w:r w:rsidRPr="003D1D9D">
              <w:rPr>
                <w:rFonts w:ascii="Times New Roman" w:eastAsia="Times New Roman" w:hAnsi="Times New Roman" w:cs="Times New Roman"/>
                <w:b/>
                <w:i/>
                <w:sz w:val="24"/>
                <w:szCs w:val="24"/>
              </w:rPr>
              <w:t>Nơi nhận</w:t>
            </w:r>
            <w:r w:rsidRPr="003D1D9D">
              <w:rPr>
                <w:rFonts w:ascii="Times New Roman" w:eastAsia="Times New Roman" w:hAnsi="Times New Roman" w:cs="Times New Roman"/>
                <w:b/>
                <w:sz w:val="24"/>
                <w:szCs w:val="24"/>
              </w:rPr>
              <w:t xml:space="preserve">:                                                                        </w:t>
            </w:r>
          </w:p>
          <w:p w:rsidR="00811F18" w:rsidRPr="003D1D9D" w:rsidRDefault="00811F18" w:rsidP="00811F18">
            <w:pPr>
              <w:pStyle w:val="ListParagraph"/>
              <w:numPr>
                <w:ilvl w:val="0"/>
                <w:numId w:val="2"/>
              </w:numPr>
              <w:ind w:left="142" w:hanging="142"/>
              <w:rPr>
                <w:rFonts w:ascii="Times New Roman" w:eastAsia="Times New Roman" w:hAnsi="Times New Roman" w:cs="Times New Roman"/>
                <w:sz w:val="24"/>
                <w:szCs w:val="24"/>
              </w:rPr>
            </w:pPr>
            <w:r w:rsidRPr="003D1D9D">
              <w:rPr>
                <w:rFonts w:ascii="Times New Roman" w:eastAsia="Times New Roman" w:hAnsi="Times New Roman" w:cs="Times New Roman"/>
                <w:sz w:val="24"/>
                <w:szCs w:val="24"/>
              </w:rPr>
              <w:t>Bộ Lao động - TBXH; (để báo cáo)</w:t>
            </w:r>
          </w:p>
          <w:p w:rsidR="00811F18" w:rsidRPr="003D1D9D" w:rsidRDefault="00811F18" w:rsidP="00811F18">
            <w:pPr>
              <w:pStyle w:val="ListParagraph"/>
              <w:numPr>
                <w:ilvl w:val="0"/>
                <w:numId w:val="2"/>
              </w:numPr>
              <w:ind w:left="142" w:hanging="142"/>
              <w:rPr>
                <w:rFonts w:ascii="Times New Roman" w:eastAsia="Times New Roman" w:hAnsi="Times New Roman" w:cs="Times New Roman"/>
                <w:sz w:val="24"/>
                <w:szCs w:val="24"/>
              </w:rPr>
            </w:pPr>
            <w:r w:rsidRPr="003D1D9D">
              <w:rPr>
                <w:rFonts w:ascii="Times New Roman" w:eastAsia="Times New Roman" w:hAnsi="Times New Roman" w:cs="Times New Roman"/>
                <w:sz w:val="24"/>
                <w:szCs w:val="24"/>
              </w:rPr>
              <w:t>Chủ tịch, các PCT UBND tỉnh;</w:t>
            </w:r>
          </w:p>
          <w:p w:rsidR="00811F18" w:rsidRPr="003D1D9D" w:rsidRDefault="00811F18" w:rsidP="00811F18">
            <w:pPr>
              <w:pStyle w:val="ListParagraph"/>
              <w:numPr>
                <w:ilvl w:val="0"/>
                <w:numId w:val="2"/>
              </w:numPr>
              <w:ind w:left="142" w:hanging="142"/>
              <w:rPr>
                <w:rFonts w:ascii="Times New Roman" w:eastAsia="Times New Roman" w:hAnsi="Times New Roman" w:cs="Times New Roman"/>
                <w:sz w:val="24"/>
                <w:szCs w:val="24"/>
              </w:rPr>
            </w:pPr>
            <w:r w:rsidRPr="003D1D9D">
              <w:rPr>
                <w:rFonts w:ascii="Times New Roman" w:eastAsia="Times New Roman" w:hAnsi="Times New Roman" w:cs="Times New Roman"/>
                <w:sz w:val="24"/>
                <w:szCs w:val="24"/>
              </w:rPr>
              <w:t xml:space="preserve">Các thành viên Ban VSTBPN; </w:t>
            </w:r>
          </w:p>
          <w:p w:rsidR="00811F18" w:rsidRPr="003D1D9D" w:rsidRDefault="00811F18" w:rsidP="00811F18">
            <w:pPr>
              <w:pStyle w:val="ListParagraph"/>
              <w:numPr>
                <w:ilvl w:val="0"/>
                <w:numId w:val="2"/>
              </w:numPr>
              <w:ind w:left="142" w:hanging="142"/>
              <w:rPr>
                <w:rFonts w:ascii="Times New Roman" w:eastAsia="Times New Roman" w:hAnsi="Times New Roman" w:cs="Times New Roman"/>
                <w:sz w:val="24"/>
                <w:szCs w:val="24"/>
              </w:rPr>
            </w:pPr>
            <w:r w:rsidRPr="003D1D9D">
              <w:rPr>
                <w:rFonts w:ascii="Times New Roman" w:eastAsia="Times New Roman" w:hAnsi="Times New Roman" w:cs="Times New Roman"/>
                <w:sz w:val="24"/>
                <w:szCs w:val="24"/>
              </w:rPr>
              <w:t>Các Sở, ban, ngành cấp tỉnh;</w:t>
            </w:r>
          </w:p>
          <w:p w:rsidR="00811F18" w:rsidRPr="003D1D9D" w:rsidRDefault="00811F18" w:rsidP="00811F18">
            <w:pPr>
              <w:pStyle w:val="ListParagraph"/>
              <w:numPr>
                <w:ilvl w:val="0"/>
                <w:numId w:val="2"/>
              </w:numPr>
              <w:ind w:left="142" w:hanging="142"/>
              <w:rPr>
                <w:rFonts w:ascii="Times New Roman" w:eastAsia="Times New Roman" w:hAnsi="Times New Roman" w:cs="Times New Roman"/>
                <w:sz w:val="24"/>
                <w:szCs w:val="24"/>
              </w:rPr>
            </w:pPr>
            <w:r w:rsidRPr="003D1D9D">
              <w:rPr>
                <w:rFonts w:ascii="Times New Roman" w:eastAsia="Times New Roman" w:hAnsi="Times New Roman" w:cs="Times New Roman"/>
                <w:sz w:val="24"/>
                <w:szCs w:val="24"/>
              </w:rPr>
              <w:t xml:space="preserve">LĐ VP UBND tỉnh;                                                          </w:t>
            </w:r>
          </w:p>
          <w:p w:rsidR="00811F18" w:rsidRPr="003D1D9D" w:rsidRDefault="00811F18" w:rsidP="00811F18">
            <w:pPr>
              <w:pStyle w:val="ListParagraph"/>
              <w:numPr>
                <w:ilvl w:val="0"/>
                <w:numId w:val="2"/>
              </w:numPr>
              <w:ind w:left="142" w:hanging="142"/>
              <w:rPr>
                <w:rFonts w:ascii="Times New Roman" w:eastAsia="Times New Roman" w:hAnsi="Times New Roman" w:cs="Times New Roman"/>
                <w:sz w:val="24"/>
                <w:szCs w:val="24"/>
              </w:rPr>
            </w:pPr>
            <w:r w:rsidRPr="003D1D9D">
              <w:rPr>
                <w:rFonts w:ascii="Times New Roman" w:eastAsia="Times New Roman" w:hAnsi="Times New Roman" w:cs="Times New Roman"/>
                <w:sz w:val="24"/>
                <w:szCs w:val="24"/>
              </w:rPr>
              <w:t xml:space="preserve">UBND các huyện, thị xã, thành phố;                                      </w:t>
            </w:r>
          </w:p>
          <w:p w:rsidR="00811F18" w:rsidRPr="003D1D9D" w:rsidRDefault="00811F18" w:rsidP="00811F18">
            <w:pPr>
              <w:rPr>
                <w:rFonts w:ascii="Times New Roman" w:eastAsia="Times New Roman" w:hAnsi="Times New Roman" w:cs="Times New Roman"/>
                <w:b/>
                <w:sz w:val="24"/>
                <w:szCs w:val="24"/>
              </w:rPr>
            </w:pPr>
            <w:r w:rsidRPr="003D1D9D">
              <w:rPr>
                <w:rFonts w:ascii="Times New Roman" w:eastAsia="Times New Roman" w:hAnsi="Times New Roman" w:cs="Times New Roman"/>
                <w:sz w:val="24"/>
                <w:szCs w:val="24"/>
              </w:rPr>
              <w:t xml:space="preserve">- </w:t>
            </w:r>
            <w:r w:rsidR="00C61475" w:rsidRPr="003D1D9D">
              <w:rPr>
                <w:rFonts w:ascii="Times New Roman" w:eastAsia="Times New Roman" w:hAnsi="Times New Roman" w:cs="Times New Roman"/>
                <w:sz w:val="24"/>
                <w:szCs w:val="24"/>
              </w:rPr>
              <w:t xml:space="preserve">Phòng LĐ </w:t>
            </w:r>
            <w:r w:rsidRPr="003D1D9D">
              <w:rPr>
                <w:rFonts w:ascii="Times New Roman" w:eastAsia="Times New Roman" w:hAnsi="Times New Roman" w:cs="Times New Roman"/>
                <w:sz w:val="24"/>
                <w:szCs w:val="24"/>
              </w:rPr>
              <w:t xml:space="preserve">-TBXH các huyện, tx và tp;                                          </w:t>
            </w:r>
          </w:p>
          <w:p w:rsidR="00811F18" w:rsidRPr="003D1D9D" w:rsidRDefault="00811F18" w:rsidP="00811F18">
            <w:pPr>
              <w:pStyle w:val="ListParagraph"/>
              <w:numPr>
                <w:ilvl w:val="0"/>
                <w:numId w:val="2"/>
              </w:numPr>
              <w:ind w:left="142" w:hanging="142"/>
              <w:rPr>
                <w:rFonts w:ascii="Times New Roman" w:eastAsia="Times New Roman" w:hAnsi="Times New Roman" w:cs="Times New Roman"/>
                <w:sz w:val="24"/>
                <w:szCs w:val="24"/>
              </w:rPr>
            </w:pPr>
            <w:r w:rsidRPr="003D1D9D">
              <w:rPr>
                <w:rFonts w:ascii="Times New Roman" w:eastAsia="Times New Roman" w:hAnsi="Times New Roman" w:cs="Times New Roman"/>
                <w:sz w:val="24"/>
                <w:szCs w:val="24"/>
              </w:rPr>
              <w:t xml:space="preserve">Lưu: VT, VP Ban VSTBPN.  </w:t>
            </w:r>
          </w:p>
          <w:p w:rsidR="00811F18" w:rsidRDefault="00811F18" w:rsidP="00932227">
            <w:pPr>
              <w:spacing w:before="60" w:after="60"/>
              <w:jc w:val="both"/>
              <w:rPr>
                <w:rFonts w:ascii="Times New Roman" w:eastAsia="Times New Roman" w:hAnsi="Times New Roman" w:cs="Times New Roman"/>
                <w:sz w:val="42"/>
              </w:rPr>
            </w:pPr>
          </w:p>
        </w:tc>
        <w:tc>
          <w:tcPr>
            <w:tcW w:w="4489" w:type="dxa"/>
            <w:tcBorders>
              <w:top w:val="nil"/>
              <w:left w:val="nil"/>
              <w:bottom w:val="nil"/>
              <w:right w:val="nil"/>
            </w:tcBorders>
          </w:tcPr>
          <w:p w:rsidR="00811F18" w:rsidRPr="00912D0C" w:rsidRDefault="00811F18" w:rsidP="00811F18">
            <w:pPr>
              <w:spacing w:before="60" w:after="60"/>
              <w:jc w:val="center"/>
              <w:rPr>
                <w:rFonts w:ascii="Times New Roman" w:eastAsia="Times New Roman" w:hAnsi="Times New Roman" w:cs="Times New Roman"/>
                <w:b/>
                <w:sz w:val="26"/>
              </w:rPr>
            </w:pPr>
            <w:r w:rsidRPr="00912D0C">
              <w:rPr>
                <w:rFonts w:ascii="Times New Roman" w:eastAsia="Times New Roman" w:hAnsi="Times New Roman" w:cs="Times New Roman"/>
                <w:b/>
                <w:sz w:val="26"/>
              </w:rPr>
              <w:t>TRƯỞNG BAN</w:t>
            </w:r>
          </w:p>
          <w:p w:rsidR="00811F18" w:rsidRPr="00811F18" w:rsidRDefault="00811F18" w:rsidP="00811F18">
            <w:pPr>
              <w:spacing w:before="60" w:after="60"/>
              <w:jc w:val="center"/>
              <w:rPr>
                <w:rFonts w:ascii="Times New Roman" w:eastAsia="Times New Roman" w:hAnsi="Times New Roman" w:cs="Times New Roman"/>
                <w:b/>
                <w:sz w:val="96"/>
              </w:rPr>
            </w:pPr>
          </w:p>
          <w:p w:rsidR="00811F18" w:rsidRDefault="00811F18" w:rsidP="00811F18">
            <w:pPr>
              <w:spacing w:before="60" w:after="60"/>
              <w:jc w:val="center"/>
              <w:rPr>
                <w:rFonts w:ascii="Times New Roman" w:eastAsia="Times New Roman" w:hAnsi="Times New Roman" w:cs="Times New Roman"/>
                <w:b/>
                <w:sz w:val="28"/>
              </w:rPr>
            </w:pPr>
          </w:p>
          <w:p w:rsidR="00811F18" w:rsidRPr="00912D0C" w:rsidRDefault="00811F18" w:rsidP="00811F18">
            <w:pPr>
              <w:jc w:val="center"/>
              <w:rPr>
                <w:rFonts w:ascii="Times New Roman" w:eastAsia="Times New Roman" w:hAnsi="Times New Roman" w:cs="Times New Roman"/>
                <w:b/>
                <w:sz w:val="26"/>
                <w:szCs w:val="26"/>
              </w:rPr>
            </w:pPr>
            <w:r w:rsidRPr="00912D0C">
              <w:rPr>
                <w:rFonts w:ascii="Times New Roman" w:eastAsia="Times New Roman" w:hAnsi="Times New Roman" w:cs="Times New Roman"/>
                <w:b/>
                <w:sz w:val="26"/>
                <w:szCs w:val="26"/>
              </w:rPr>
              <w:t>PHÓ CHỦ TỊCH UBND TỈNH</w:t>
            </w:r>
          </w:p>
          <w:p w:rsidR="00811F18" w:rsidRDefault="00811F18" w:rsidP="00811F18">
            <w:pPr>
              <w:jc w:val="center"/>
              <w:rPr>
                <w:rFonts w:ascii="Times New Roman" w:eastAsia="Times New Roman" w:hAnsi="Times New Roman" w:cs="Times New Roman"/>
                <w:sz w:val="42"/>
              </w:rPr>
            </w:pPr>
            <w:r w:rsidRPr="00811F18">
              <w:rPr>
                <w:rFonts w:ascii="Times New Roman" w:eastAsia="Times New Roman" w:hAnsi="Times New Roman" w:cs="Times New Roman"/>
                <w:b/>
                <w:sz w:val="28"/>
                <w:szCs w:val="28"/>
              </w:rPr>
              <w:t>Trần Tiến Dũng</w:t>
            </w:r>
          </w:p>
        </w:tc>
      </w:tr>
    </w:tbl>
    <w:p w:rsidR="005F33A7" w:rsidRPr="005F33A7" w:rsidRDefault="005F33A7" w:rsidP="00932227">
      <w:pPr>
        <w:spacing w:before="60" w:after="60" w:line="240" w:lineRule="auto"/>
        <w:ind w:firstLine="720"/>
        <w:jc w:val="both"/>
        <w:rPr>
          <w:rFonts w:ascii="Times New Roman" w:eastAsia="Times New Roman" w:hAnsi="Times New Roman" w:cs="Times New Roman"/>
          <w:sz w:val="42"/>
        </w:rPr>
      </w:pPr>
    </w:p>
    <w:sectPr w:rsidR="005F33A7" w:rsidRPr="005F33A7" w:rsidSect="00251E2E">
      <w:headerReference w:type="default" r:id="rId8"/>
      <w:footerReference w:type="default" r:id="rId9"/>
      <w:pgSz w:w="11907" w:h="16840" w:code="9"/>
      <w:pgMar w:top="993" w:right="1134" w:bottom="426" w:left="1701" w:header="720" w:footer="57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D3" w:rsidRDefault="005A3CD3" w:rsidP="00C3580B">
      <w:pPr>
        <w:spacing w:after="0" w:line="240" w:lineRule="auto"/>
      </w:pPr>
      <w:r>
        <w:separator/>
      </w:r>
    </w:p>
  </w:endnote>
  <w:endnote w:type="continuationSeparator" w:id="0">
    <w:p w:rsidR="005A3CD3" w:rsidRDefault="005A3CD3" w:rsidP="00C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632055"/>
      <w:docPartObj>
        <w:docPartGallery w:val="Page Numbers (Bottom of Page)"/>
        <w:docPartUnique/>
      </w:docPartObj>
    </w:sdtPr>
    <w:sdtEndPr>
      <w:rPr>
        <w:noProof/>
      </w:rPr>
    </w:sdtEndPr>
    <w:sdtContent>
      <w:p w:rsidR="003D081D" w:rsidRDefault="003D081D">
        <w:pPr>
          <w:pStyle w:val="Footer"/>
          <w:jc w:val="center"/>
        </w:pPr>
        <w:r>
          <w:fldChar w:fldCharType="begin"/>
        </w:r>
        <w:r>
          <w:instrText xml:space="preserve"> PAGE   \* MERGEFORMAT </w:instrText>
        </w:r>
        <w:r>
          <w:fldChar w:fldCharType="separate"/>
        </w:r>
        <w:r w:rsidR="00251E2E">
          <w:rPr>
            <w:noProof/>
          </w:rPr>
          <w:t>5</w:t>
        </w:r>
        <w:r>
          <w:rPr>
            <w:noProof/>
          </w:rPr>
          <w:fldChar w:fldCharType="end"/>
        </w:r>
      </w:p>
    </w:sdtContent>
  </w:sdt>
  <w:p w:rsidR="003D081D" w:rsidRDefault="003D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D3" w:rsidRDefault="005A3CD3" w:rsidP="00C3580B">
      <w:pPr>
        <w:spacing w:after="0" w:line="240" w:lineRule="auto"/>
      </w:pPr>
      <w:r>
        <w:separator/>
      </w:r>
    </w:p>
  </w:footnote>
  <w:footnote w:type="continuationSeparator" w:id="0">
    <w:p w:rsidR="005A3CD3" w:rsidRDefault="005A3CD3" w:rsidP="00C35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3B" w:rsidRDefault="00635A3B">
    <w:pPr>
      <w:pStyle w:val="Header"/>
      <w:jc w:val="center"/>
    </w:pPr>
  </w:p>
  <w:p w:rsidR="00635A3B" w:rsidRDefault="00635A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0D25"/>
    <w:multiLevelType w:val="hybridMultilevel"/>
    <w:tmpl w:val="C4464020"/>
    <w:lvl w:ilvl="0" w:tplc="FEBCF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36554"/>
    <w:multiLevelType w:val="multilevel"/>
    <w:tmpl w:val="4BF20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EA"/>
    <w:rsid w:val="00082C5D"/>
    <w:rsid w:val="000A1196"/>
    <w:rsid w:val="000E04E8"/>
    <w:rsid w:val="000E2939"/>
    <w:rsid w:val="00100CF8"/>
    <w:rsid w:val="00115E84"/>
    <w:rsid w:val="001757DB"/>
    <w:rsid w:val="001D7226"/>
    <w:rsid w:val="00246C4C"/>
    <w:rsid w:val="00251E2E"/>
    <w:rsid w:val="002A01B0"/>
    <w:rsid w:val="002A49CC"/>
    <w:rsid w:val="002B64ED"/>
    <w:rsid w:val="002E242F"/>
    <w:rsid w:val="00337FCA"/>
    <w:rsid w:val="003D081D"/>
    <w:rsid w:val="003D1D9D"/>
    <w:rsid w:val="003E00AD"/>
    <w:rsid w:val="003F0D9A"/>
    <w:rsid w:val="004135A4"/>
    <w:rsid w:val="004279DC"/>
    <w:rsid w:val="00450BE4"/>
    <w:rsid w:val="0049537F"/>
    <w:rsid w:val="004A7853"/>
    <w:rsid w:val="004D122C"/>
    <w:rsid w:val="005207D4"/>
    <w:rsid w:val="00577659"/>
    <w:rsid w:val="005A3CD3"/>
    <w:rsid w:val="005D077F"/>
    <w:rsid w:val="005D6ADF"/>
    <w:rsid w:val="005D7F2B"/>
    <w:rsid w:val="005E150F"/>
    <w:rsid w:val="005E60B8"/>
    <w:rsid w:val="005F33A7"/>
    <w:rsid w:val="00611932"/>
    <w:rsid w:val="00632EE8"/>
    <w:rsid w:val="00635A3B"/>
    <w:rsid w:val="006642DE"/>
    <w:rsid w:val="00694C69"/>
    <w:rsid w:val="006E4D23"/>
    <w:rsid w:val="006F5F7D"/>
    <w:rsid w:val="0071042D"/>
    <w:rsid w:val="00711AEB"/>
    <w:rsid w:val="00711D52"/>
    <w:rsid w:val="00727F9A"/>
    <w:rsid w:val="00744A20"/>
    <w:rsid w:val="00753F43"/>
    <w:rsid w:val="00771407"/>
    <w:rsid w:val="007840A8"/>
    <w:rsid w:val="007F4BD0"/>
    <w:rsid w:val="00811F18"/>
    <w:rsid w:val="008242BA"/>
    <w:rsid w:val="00827DAC"/>
    <w:rsid w:val="008530AF"/>
    <w:rsid w:val="00862FD6"/>
    <w:rsid w:val="0088364E"/>
    <w:rsid w:val="008D36E8"/>
    <w:rsid w:val="008D4BAA"/>
    <w:rsid w:val="00912D0C"/>
    <w:rsid w:val="00921B85"/>
    <w:rsid w:val="00932227"/>
    <w:rsid w:val="009F0D92"/>
    <w:rsid w:val="009F2FE3"/>
    <w:rsid w:val="00A0425A"/>
    <w:rsid w:val="00A36DD6"/>
    <w:rsid w:val="00A45130"/>
    <w:rsid w:val="00A50604"/>
    <w:rsid w:val="00A65852"/>
    <w:rsid w:val="00AA5A2E"/>
    <w:rsid w:val="00AE002C"/>
    <w:rsid w:val="00B52B76"/>
    <w:rsid w:val="00B670FA"/>
    <w:rsid w:val="00B77E7C"/>
    <w:rsid w:val="00BD0204"/>
    <w:rsid w:val="00BE3257"/>
    <w:rsid w:val="00BE7EEA"/>
    <w:rsid w:val="00BF0C2A"/>
    <w:rsid w:val="00BF7B0F"/>
    <w:rsid w:val="00C06947"/>
    <w:rsid w:val="00C3580B"/>
    <w:rsid w:val="00C36262"/>
    <w:rsid w:val="00C61475"/>
    <w:rsid w:val="00CC5AF6"/>
    <w:rsid w:val="00CD441A"/>
    <w:rsid w:val="00CE4357"/>
    <w:rsid w:val="00D03B58"/>
    <w:rsid w:val="00D11F0D"/>
    <w:rsid w:val="00D41EBD"/>
    <w:rsid w:val="00D77C76"/>
    <w:rsid w:val="00DA5A6D"/>
    <w:rsid w:val="00DA5DE4"/>
    <w:rsid w:val="00DB3F10"/>
    <w:rsid w:val="00E16A0D"/>
    <w:rsid w:val="00E360A7"/>
    <w:rsid w:val="00E44E00"/>
    <w:rsid w:val="00E46056"/>
    <w:rsid w:val="00E83293"/>
    <w:rsid w:val="00EA3DDA"/>
    <w:rsid w:val="00EA5E1E"/>
    <w:rsid w:val="00EB09F5"/>
    <w:rsid w:val="00EB211C"/>
    <w:rsid w:val="00F0520D"/>
    <w:rsid w:val="00F14869"/>
    <w:rsid w:val="00F55034"/>
    <w:rsid w:val="00F64E74"/>
    <w:rsid w:val="00F92B6E"/>
    <w:rsid w:val="00FA0E23"/>
    <w:rsid w:val="00FC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435D6"/>
  <w15:docId w15:val="{A41CE7CD-D9D9-4144-AE9E-977B7082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53"/>
    <w:pPr>
      <w:ind w:left="720"/>
      <w:contextualSpacing/>
    </w:pPr>
  </w:style>
  <w:style w:type="paragraph" w:styleId="Header">
    <w:name w:val="header"/>
    <w:basedOn w:val="Normal"/>
    <w:link w:val="HeaderChar"/>
    <w:uiPriority w:val="99"/>
    <w:unhideWhenUsed/>
    <w:rsid w:val="00C3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0B"/>
  </w:style>
  <w:style w:type="paragraph" w:styleId="Footer">
    <w:name w:val="footer"/>
    <w:basedOn w:val="Normal"/>
    <w:link w:val="FooterChar"/>
    <w:uiPriority w:val="99"/>
    <w:unhideWhenUsed/>
    <w:rsid w:val="00C3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0B"/>
  </w:style>
  <w:style w:type="table" w:styleId="TableGrid">
    <w:name w:val="Table Grid"/>
    <w:basedOn w:val="TableNormal"/>
    <w:uiPriority w:val="39"/>
    <w:rsid w:val="0081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5386-5440-4392-ACB9-03745F21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GIANG-DTH</dc:creator>
  <cp:lastModifiedBy>Win10-1809</cp:lastModifiedBy>
  <cp:revision>4</cp:revision>
  <cp:lastPrinted>2020-06-11T07:16:00Z</cp:lastPrinted>
  <dcterms:created xsi:type="dcterms:W3CDTF">2020-06-11T07:13:00Z</dcterms:created>
  <dcterms:modified xsi:type="dcterms:W3CDTF">2020-06-11T07:18:00Z</dcterms:modified>
</cp:coreProperties>
</file>